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0CAFC6FC" w14:textId="5747217A" w:rsidR="008D5C7D" w:rsidRPr="007D7D01" w:rsidRDefault="00E9063E"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2</w:t>
      </w:r>
      <w:r w:rsidR="008D5C7D" w:rsidRPr="007D7D01">
        <w:rPr>
          <w:color w:val="000000" w:themeColor="text1"/>
          <w:sz w:val="44"/>
          <w:szCs w:val="44"/>
        </w:rPr>
        <w:t>.</w:t>
      </w:r>
      <w:r w:rsidR="00923C53">
        <w:rPr>
          <w:color w:val="000000" w:themeColor="text1"/>
          <w:sz w:val="44"/>
          <w:szCs w:val="44"/>
        </w:rPr>
        <w:t>2.</w:t>
      </w:r>
      <w:r w:rsidR="00FB6999">
        <w:rPr>
          <w:color w:val="000000" w:themeColor="text1"/>
          <w:sz w:val="44"/>
          <w:szCs w:val="44"/>
        </w:rPr>
        <w:t>2.</w:t>
      </w:r>
      <w:r w:rsidR="00B10769">
        <w:rPr>
          <w:color w:val="000000" w:themeColor="text1"/>
          <w:sz w:val="44"/>
          <w:szCs w:val="44"/>
        </w:rPr>
        <w:t>3</w:t>
      </w:r>
      <w:r w:rsidR="008D5C7D" w:rsidRPr="007D7D01">
        <w:rPr>
          <w:color w:val="000000" w:themeColor="text1"/>
          <w:sz w:val="44"/>
          <w:szCs w:val="44"/>
        </w:rPr>
        <w:t xml:space="preserve">  </w:t>
      </w:r>
      <w:r w:rsidR="00B10769">
        <w:rPr>
          <w:rFonts w:hint="eastAsia"/>
          <w:color w:val="000000" w:themeColor="text1"/>
          <w:sz w:val="44"/>
          <w:szCs w:val="44"/>
        </w:rPr>
        <w:t>电信</w:t>
      </w:r>
    </w:p>
    <w:p w14:paraId="53C61087" w14:textId="77777777" w:rsidR="008D5C7D" w:rsidRPr="00923C53" w:rsidRDefault="008D5C7D" w:rsidP="00923C53">
      <w:pPr>
        <w:pStyle w:val="a3"/>
        <w:shd w:val="clear" w:color="auto" w:fill="FFFFFF"/>
        <w:spacing w:beforeLines="50" w:before="156" w:line="480" w:lineRule="atLeast"/>
        <w:ind w:firstLine="482"/>
        <w:jc w:val="center"/>
        <w:rPr>
          <w:color w:val="000000" w:themeColor="text1"/>
        </w:rPr>
      </w:pPr>
    </w:p>
    <w:p w14:paraId="0F26887B" w14:textId="77777777" w:rsidR="00CE6AC2" w:rsidRPr="00CE6AC2" w:rsidRDefault="00CE6AC2" w:rsidP="00CE6AC2">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E6AC2">
        <w:rPr>
          <w:rFonts w:asciiTheme="minorEastAsia" w:hAnsiTheme="minorEastAsia" w:cs="宋体"/>
          <w:color w:val="000000" w:themeColor="text1"/>
          <w:kern w:val="0"/>
          <w:sz w:val="24"/>
          <w:szCs w:val="24"/>
        </w:rPr>
        <w:t>电信服务，是指利用有线、无线的电磁系统或者光电系统等各种通信网络资源，提供语音通话服务，传送、发射、接收或者应用图像、短信等电子数据和信息的业务活动。包括基础电信服务和增值电信服务。</w:t>
      </w:r>
    </w:p>
    <w:p w14:paraId="544E9074" w14:textId="5B2E874A" w:rsidR="00CE6AC2" w:rsidRPr="00CE6AC2" w:rsidRDefault="00CE6AC2" w:rsidP="00CE6AC2">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CE6AC2">
        <w:rPr>
          <w:rFonts w:asciiTheme="minorEastAsia" w:hAnsiTheme="minorEastAsia" w:cs="宋体" w:hint="eastAsia"/>
          <w:color w:val="000000" w:themeColor="text1"/>
          <w:kern w:val="0"/>
          <w:sz w:val="24"/>
          <w:szCs w:val="24"/>
        </w:rPr>
        <w:t>（</w:t>
      </w:r>
      <w:hyperlink r:id="rId6" w:history="1">
        <w:r w:rsidR="00E95642">
          <w:rPr>
            <w:rStyle w:val="a4"/>
            <w:rFonts w:ascii="宋体" w:eastAsia="宋体" w:hAnsi="宋体" w:cs="宋体" w:hint="eastAsia"/>
            <w:kern w:val="0"/>
            <w:sz w:val="24"/>
            <w:szCs w:val="24"/>
          </w:rPr>
          <w:t>财税[2016]36号附件1</w:t>
        </w:r>
      </w:hyperlink>
      <w:r w:rsidRPr="00CE6AC2">
        <w:rPr>
          <w:rFonts w:asciiTheme="minorEastAsia" w:hAnsiTheme="minorEastAsia" w:cs="宋体" w:hint="eastAsia"/>
          <w:color w:val="000000" w:themeColor="text1"/>
          <w:kern w:val="0"/>
          <w:sz w:val="24"/>
          <w:szCs w:val="24"/>
        </w:rPr>
        <w:t>附件第一条第三款）</w:t>
      </w:r>
    </w:p>
    <w:p w14:paraId="65088DB3" w14:textId="77777777" w:rsidR="00CE6AC2" w:rsidRPr="00CE6AC2" w:rsidRDefault="00CE6AC2" w:rsidP="00CE6AC2">
      <w:pPr>
        <w:pStyle w:val="1"/>
        <w:spacing w:before="50" w:after="0" w:line="480" w:lineRule="atLeast"/>
        <w:rPr>
          <w:sz w:val="24"/>
          <w:szCs w:val="24"/>
        </w:rPr>
      </w:pPr>
      <w:bookmarkStart w:id="0" w:name="_Toc12894248"/>
      <w:r w:rsidRPr="00CE6AC2">
        <w:rPr>
          <w:rFonts w:hint="eastAsia"/>
          <w:sz w:val="24"/>
          <w:szCs w:val="24"/>
        </w:rPr>
        <w:t>一、</w:t>
      </w:r>
      <w:r w:rsidRPr="00CE6AC2">
        <w:rPr>
          <w:sz w:val="24"/>
          <w:szCs w:val="24"/>
        </w:rPr>
        <w:t>基础电信服务。</w:t>
      </w:r>
      <w:bookmarkEnd w:id="0"/>
    </w:p>
    <w:p w14:paraId="14310AE2" w14:textId="77777777" w:rsidR="00CE6AC2" w:rsidRPr="00CE6AC2" w:rsidRDefault="00CE6AC2" w:rsidP="00CE6AC2">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E6AC2">
        <w:rPr>
          <w:rFonts w:asciiTheme="minorEastAsia" w:hAnsiTheme="minorEastAsia" w:cs="宋体"/>
          <w:color w:val="000000" w:themeColor="text1"/>
          <w:kern w:val="0"/>
          <w:sz w:val="24"/>
          <w:szCs w:val="24"/>
        </w:rPr>
        <w:t>基础电信服务，是指利用固网、移动网、卫星、互联网，提供语音通话服务的业务活动，以及出租或者出售带宽</w:t>
      </w:r>
      <w:r w:rsidRPr="00CE6AC2">
        <w:rPr>
          <w:rStyle w:val="ac"/>
          <w:rFonts w:asciiTheme="minorEastAsia" w:hAnsiTheme="minorEastAsia" w:cs="宋体"/>
          <w:color w:val="000000" w:themeColor="text1"/>
          <w:kern w:val="0"/>
          <w:sz w:val="24"/>
          <w:szCs w:val="24"/>
        </w:rPr>
        <w:footnoteReference w:id="1"/>
      </w:r>
      <w:r w:rsidRPr="00CE6AC2">
        <w:rPr>
          <w:rFonts w:asciiTheme="minorEastAsia" w:hAnsiTheme="minorEastAsia" w:cs="宋体"/>
          <w:color w:val="000000" w:themeColor="text1"/>
          <w:kern w:val="0"/>
          <w:sz w:val="24"/>
          <w:szCs w:val="24"/>
        </w:rPr>
        <w:t>、波长等网络元素的业务活动。</w:t>
      </w:r>
    </w:p>
    <w:p w14:paraId="387B476F" w14:textId="2F857AFB" w:rsidR="00CE6AC2" w:rsidRPr="00CE6AC2" w:rsidRDefault="00CE6AC2" w:rsidP="00CE6AC2">
      <w:pPr>
        <w:widowControl/>
        <w:spacing w:beforeLines="50" w:before="156" w:line="480" w:lineRule="atLeast"/>
        <w:ind w:firstLine="480"/>
        <w:jc w:val="right"/>
        <w:rPr>
          <w:rFonts w:asciiTheme="minorEastAsia" w:hAnsiTheme="minorEastAsia" w:cs="宋体"/>
          <w:color w:val="000000" w:themeColor="text1"/>
          <w:kern w:val="0"/>
          <w:sz w:val="24"/>
          <w:szCs w:val="24"/>
        </w:rPr>
      </w:pPr>
      <w:bookmarkStart w:id="1" w:name="_Hlk7680375"/>
      <w:r w:rsidRPr="00CE6AC2">
        <w:rPr>
          <w:rFonts w:asciiTheme="minorEastAsia" w:hAnsiTheme="minorEastAsia" w:cs="宋体" w:hint="eastAsia"/>
          <w:color w:val="000000" w:themeColor="text1"/>
          <w:kern w:val="0"/>
          <w:sz w:val="24"/>
          <w:szCs w:val="24"/>
        </w:rPr>
        <w:t>（</w:t>
      </w:r>
      <w:hyperlink r:id="rId7" w:history="1">
        <w:r w:rsidR="00E95642">
          <w:rPr>
            <w:rStyle w:val="a4"/>
            <w:rFonts w:ascii="宋体" w:eastAsia="宋体" w:hAnsi="宋体" w:cs="宋体" w:hint="eastAsia"/>
            <w:kern w:val="0"/>
            <w:sz w:val="24"/>
            <w:szCs w:val="24"/>
          </w:rPr>
          <w:t>财税[2016]36号附件1</w:t>
        </w:r>
      </w:hyperlink>
      <w:r w:rsidRPr="00CE6AC2">
        <w:rPr>
          <w:rFonts w:asciiTheme="minorEastAsia" w:hAnsiTheme="minorEastAsia" w:cs="宋体" w:hint="eastAsia"/>
          <w:color w:val="000000" w:themeColor="text1"/>
          <w:kern w:val="0"/>
          <w:sz w:val="24"/>
          <w:szCs w:val="24"/>
        </w:rPr>
        <w:t>附件第一条第三款第一项）</w:t>
      </w:r>
    </w:p>
    <w:p w14:paraId="6C70442A" w14:textId="77777777" w:rsidR="00CE6AC2" w:rsidRPr="00CE6AC2" w:rsidRDefault="00CE6AC2" w:rsidP="00CE6AC2">
      <w:pPr>
        <w:pStyle w:val="1"/>
        <w:spacing w:before="50" w:after="0" w:line="480" w:lineRule="atLeast"/>
        <w:rPr>
          <w:sz w:val="24"/>
          <w:szCs w:val="24"/>
        </w:rPr>
      </w:pPr>
      <w:bookmarkStart w:id="2" w:name="_Toc12894249"/>
      <w:bookmarkEnd w:id="1"/>
      <w:r w:rsidRPr="00CE6AC2">
        <w:rPr>
          <w:rFonts w:hint="eastAsia"/>
          <w:sz w:val="24"/>
          <w:szCs w:val="24"/>
        </w:rPr>
        <w:t>二、</w:t>
      </w:r>
      <w:r w:rsidRPr="00CE6AC2">
        <w:rPr>
          <w:sz w:val="24"/>
          <w:szCs w:val="24"/>
        </w:rPr>
        <w:t>增值电信服务。</w:t>
      </w:r>
      <w:bookmarkEnd w:id="2"/>
    </w:p>
    <w:p w14:paraId="29F3ED1B" w14:textId="77777777" w:rsidR="00CE6AC2" w:rsidRPr="00CE6AC2" w:rsidRDefault="00CE6AC2" w:rsidP="00CE6AC2">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E6AC2">
        <w:rPr>
          <w:rFonts w:asciiTheme="minorEastAsia" w:hAnsiTheme="minorEastAsia" w:cs="宋体"/>
          <w:color w:val="000000" w:themeColor="text1"/>
          <w:kern w:val="0"/>
          <w:sz w:val="24"/>
          <w:szCs w:val="24"/>
        </w:rPr>
        <w:t>增值电信服务，是指利用固网、移动网、卫星、互联网、有线电视网络，提供短信和彩信服务、电子数据和信息的传输及应用服务、互联网接入服务等业务活动。</w:t>
      </w:r>
    </w:p>
    <w:p w14:paraId="0DDBE361" w14:textId="378B2FF7" w:rsidR="00CE6AC2" w:rsidRPr="00CE6AC2" w:rsidRDefault="00CE6AC2" w:rsidP="00CE6AC2">
      <w:pPr>
        <w:widowControl/>
        <w:spacing w:beforeLines="50" w:before="156" w:line="480" w:lineRule="atLeast"/>
        <w:ind w:firstLine="480"/>
        <w:jc w:val="right"/>
        <w:rPr>
          <w:rFonts w:asciiTheme="minorEastAsia" w:hAnsiTheme="minorEastAsia" w:cs="宋体"/>
          <w:color w:val="000000" w:themeColor="text1"/>
          <w:kern w:val="0"/>
          <w:sz w:val="24"/>
          <w:szCs w:val="24"/>
        </w:rPr>
      </w:pPr>
      <w:bookmarkStart w:id="3" w:name="_Hlk7681916"/>
      <w:r w:rsidRPr="00CE6AC2">
        <w:rPr>
          <w:rFonts w:asciiTheme="minorEastAsia" w:hAnsiTheme="minorEastAsia" w:cs="宋体" w:hint="eastAsia"/>
          <w:color w:val="000000" w:themeColor="text1"/>
          <w:kern w:val="0"/>
          <w:sz w:val="24"/>
          <w:szCs w:val="24"/>
        </w:rPr>
        <w:t>（</w:t>
      </w:r>
      <w:hyperlink r:id="rId8" w:history="1">
        <w:r w:rsidR="00E95642">
          <w:rPr>
            <w:rStyle w:val="a4"/>
            <w:rFonts w:ascii="宋体" w:eastAsia="宋体" w:hAnsi="宋体" w:cs="宋体" w:hint="eastAsia"/>
            <w:kern w:val="0"/>
            <w:sz w:val="24"/>
            <w:szCs w:val="24"/>
          </w:rPr>
          <w:t>财税[2016]36号附件1</w:t>
        </w:r>
      </w:hyperlink>
      <w:r w:rsidRPr="00CE6AC2">
        <w:rPr>
          <w:rFonts w:asciiTheme="minorEastAsia" w:hAnsiTheme="minorEastAsia" w:cs="宋体" w:hint="eastAsia"/>
          <w:color w:val="000000" w:themeColor="text1"/>
          <w:kern w:val="0"/>
          <w:sz w:val="24"/>
          <w:szCs w:val="24"/>
        </w:rPr>
        <w:t>附件第一条第三款第二项）</w:t>
      </w:r>
    </w:p>
    <w:bookmarkEnd w:id="3"/>
    <w:p w14:paraId="47AEA70D" w14:textId="77777777" w:rsidR="00CE6AC2" w:rsidRPr="00CE6AC2" w:rsidRDefault="00CE6AC2" w:rsidP="00CE6AC2">
      <w:pPr>
        <w:pStyle w:val="1"/>
        <w:spacing w:before="50" w:after="0" w:line="480" w:lineRule="atLeast"/>
        <w:rPr>
          <w:sz w:val="24"/>
          <w:szCs w:val="24"/>
        </w:rPr>
      </w:pPr>
      <w:r w:rsidRPr="00CE6AC2">
        <w:rPr>
          <w:rFonts w:hint="eastAsia"/>
          <w:sz w:val="24"/>
          <w:szCs w:val="24"/>
        </w:rPr>
        <w:t>附注一：</w:t>
      </w:r>
      <w:r w:rsidRPr="00CE6AC2">
        <w:rPr>
          <w:sz w:val="24"/>
          <w:szCs w:val="24"/>
        </w:rPr>
        <w:t>卫星电视信号落地转接服务</w:t>
      </w:r>
      <w:r w:rsidRPr="00CE6AC2">
        <w:rPr>
          <w:rFonts w:hint="eastAsia"/>
          <w:sz w:val="24"/>
          <w:szCs w:val="24"/>
        </w:rPr>
        <w:t>，</w:t>
      </w:r>
    </w:p>
    <w:p w14:paraId="124B7B03" w14:textId="77777777" w:rsidR="00CE6AC2" w:rsidRPr="00CE6AC2" w:rsidRDefault="00CE6AC2" w:rsidP="00CE6AC2">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E6AC2">
        <w:rPr>
          <w:rFonts w:asciiTheme="minorEastAsia" w:hAnsiTheme="minorEastAsia" w:cs="宋体"/>
          <w:color w:val="000000" w:themeColor="text1"/>
          <w:kern w:val="0"/>
          <w:sz w:val="24"/>
          <w:szCs w:val="24"/>
        </w:rPr>
        <w:t>按照增值电信服务缴纳增值税。</w:t>
      </w:r>
    </w:p>
    <w:p w14:paraId="74BADB08" w14:textId="737377C4" w:rsidR="00CE6AC2" w:rsidRPr="00CE6AC2" w:rsidRDefault="00CE6AC2" w:rsidP="00CE6AC2">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CE6AC2">
        <w:rPr>
          <w:rFonts w:asciiTheme="minorEastAsia" w:hAnsiTheme="minorEastAsia" w:cs="宋体" w:hint="eastAsia"/>
          <w:color w:val="000000" w:themeColor="text1"/>
          <w:kern w:val="0"/>
          <w:sz w:val="24"/>
          <w:szCs w:val="24"/>
        </w:rPr>
        <w:t>（</w:t>
      </w:r>
      <w:hyperlink r:id="rId9" w:history="1">
        <w:r w:rsidR="00E95642">
          <w:rPr>
            <w:rStyle w:val="a4"/>
            <w:rFonts w:ascii="宋体" w:eastAsia="宋体" w:hAnsi="宋体" w:cs="宋体" w:hint="eastAsia"/>
            <w:kern w:val="0"/>
            <w:sz w:val="24"/>
            <w:szCs w:val="24"/>
          </w:rPr>
          <w:t>财税[2016]36号附件1</w:t>
        </w:r>
      </w:hyperlink>
      <w:r w:rsidRPr="00CE6AC2">
        <w:rPr>
          <w:rFonts w:asciiTheme="minorEastAsia" w:hAnsiTheme="minorEastAsia" w:cs="宋体" w:hint="eastAsia"/>
          <w:color w:val="000000" w:themeColor="text1"/>
          <w:kern w:val="0"/>
          <w:sz w:val="24"/>
          <w:szCs w:val="24"/>
        </w:rPr>
        <w:t>附件第一条第三款第二项）</w:t>
      </w:r>
    </w:p>
    <w:p w14:paraId="3F71C3E8" w14:textId="77777777" w:rsidR="00CE6AC2" w:rsidRPr="00CE6AC2" w:rsidRDefault="00CE6AC2" w:rsidP="00CE6AC2">
      <w:pPr>
        <w:pStyle w:val="1"/>
        <w:spacing w:before="50" w:after="0" w:line="480" w:lineRule="atLeast"/>
        <w:rPr>
          <w:sz w:val="24"/>
          <w:szCs w:val="24"/>
        </w:rPr>
      </w:pPr>
      <w:bookmarkStart w:id="4" w:name="_Toc12894250"/>
      <w:r w:rsidRPr="00CE6AC2">
        <w:rPr>
          <w:rFonts w:hint="eastAsia"/>
          <w:sz w:val="24"/>
          <w:szCs w:val="24"/>
        </w:rPr>
        <w:lastRenderedPageBreak/>
        <w:t>附注二：无线信号室分系统传输服务</w:t>
      </w:r>
    </w:p>
    <w:p w14:paraId="0A757AD2" w14:textId="77777777" w:rsidR="00CE6AC2" w:rsidRPr="00CE6AC2" w:rsidRDefault="00CE6AC2" w:rsidP="00CE6AC2">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CE6AC2">
        <w:rPr>
          <w:rFonts w:asciiTheme="minorEastAsia" w:eastAsiaTheme="minorEastAsia" w:hAnsiTheme="minorEastAsia" w:hint="eastAsia"/>
          <w:color w:val="000000" w:themeColor="text1"/>
        </w:rPr>
        <w:t>纳税人通过楼宇、隧道等室内通信分布系统，为电信企业提供的语音通话和移动互联网等无线信号室分系统传输服务，</w:t>
      </w:r>
      <w:bookmarkEnd w:id="4"/>
      <w:r w:rsidRPr="00CE6AC2">
        <w:rPr>
          <w:rFonts w:asciiTheme="minorEastAsia" w:eastAsiaTheme="minorEastAsia" w:hAnsiTheme="minorEastAsia" w:hint="eastAsia"/>
          <w:color w:val="000000" w:themeColor="text1"/>
        </w:rPr>
        <w:t>分别按照基础电信服务和增值电信服务缴纳增值税。</w:t>
      </w:r>
    </w:p>
    <w:p w14:paraId="57F56E1B" w14:textId="0F267CA0" w:rsidR="00CE6AC2" w:rsidRPr="00CE6AC2" w:rsidRDefault="00CE6AC2" w:rsidP="00CE6AC2">
      <w:pPr>
        <w:spacing w:beforeLines="50" w:before="156" w:line="480" w:lineRule="atLeast"/>
        <w:jc w:val="right"/>
        <w:rPr>
          <w:rFonts w:asciiTheme="minorEastAsia" w:hAnsiTheme="minorEastAsia"/>
          <w:color w:val="000000" w:themeColor="text1"/>
          <w:sz w:val="24"/>
          <w:szCs w:val="24"/>
        </w:rPr>
      </w:pPr>
      <w:r w:rsidRPr="00CE6AC2">
        <w:rPr>
          <w:rFonts w:asciiTheme="minorEastAsia" w:hAnsiTheme="minorEastAsia" w:hint="eastAsia"/>
          <w:color w:val="000000" w:themeColor="text1"/>
          <w:sz w:val="24"/>
          <w:szCs w:val="24"/>
        </w:rPr>
        <w:t>（</w:t>
      </w:r>
      <w:hyperlink r:id="rId10" w:history="1">
        <w:r w:rsidRPr="004A4FF4">
          <w:rPr>
            <w:rStyle w:val="a4"/>
            <w:rFonts w:asciiTheme="minorEastAsia" w:hAnsiTheme="minorEastAsia" w:hint="eastAsia"/>
            <w:sz w:val="24"/>
            <w:szCs w:val="24"/>
          </w:rPr>
          <w:t>国家税务总局公告2015年第90号</w:t>
        </w:r>
      </w:hyperlink>
      <w:r w:rsidRPr="00CE6AC2">
        <w:rPr>
          <w:rFonts w:asciiTheme="minorEastAsia" w:hAnsiTheme="minorEastAsia" w:hint="eastAsia"/>
          <w:color w:val="000000" w:themeColor="text1"/>
          <w:sz w:val="24"/>
          <w:szCs w:val="24"/>
        </w:rPr>
        <w:t>第五条第二款）</w:t>
      </w:r>
    </w:p>
    <w:p w14:paraId="1855607A" w14:textId="77777777" w:rsidR="00401CBE" w:rsidRPr="00CE6AC2" w:rsidRDefault="00401CBE" w:rsidP="00401CBE">
      <w:pPr>
        <w:spacing w:beforeLines="50" w:before="156" w:line="480" w:lineRule="atLeast"/>
        <w:jc w:val="right"/>
        <w:rPr>
          <w:rFonts w:ascii="宋体" w:eastAsia="宋体" w:hAnsi="宋体"/>
          <w:color w:val="000000" w:themeColor="text1"/>
        </w:rPr>
      </w:pPr>
    </w:p>
    <w:sectPr w:rsidR="00401CBE" w:rsidRPr="00CE6AC2">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9B6B0" w14:textId="77777777" w:rsidR="00D50404" w:rsidRDefault="00D50404" w:rsidP="008A4976">
      <w:r>
        <w:separator/>
      </w:r>
    </w:p>
  </w:endnote>
  <w:endnote w:type="continuationSeparator" w:id="0">
    <w:p w14:paraId="0C70C1AB" w14:textId="77777777" w:rsidR="00D50404" w:rsidRDefault="00D50404"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3220775"/>
      <w:docPartObj>
        <w:docPartGallery w:val="Page Numbers (Bottom of Page)"/>
        <w:docPartUnique/>
      </w:docPartObj>
    </w:sdtPr>
    <w:sdtEndPr/>
    <w:sdtContent>
      <w:sdt>
        <w:sdtPr>
          <w:id w:val="1728636285"/>
          <w:docPartObj>
            <w:docPartGallery w:val="Page Numbers (Top of Page)"/>
            <w:docPartUnique/>
          </w:docPartObj>
        </w:sdtPr>
        <w:sdtEndPr/>
        <w:sdtContent>
          <w:p w14:paraId="3F50C3D5" w14:textId="71B7D05E" w:rsidR="00E9063E" w:rsidRDefault="00E9063E">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95642">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95642">
              <w:rPr>
                <w:b/>
                <w:bCs/>
                <w:noProof/>
              </w:rPr>
              <w:t>2</w:t>
            </w:r>
            <w:r>
              <w:rPr>
                <w:b/>
                <w:bCs/>
                <w:sz w:val="24"/>
                <w:szCs w:val="24"/>
              </w:rPr>
              <w:fldChar w:fldCharType="end"/>
            </w:r>
          </w:p>
        </w:sdtContent>
      </w:sdt>
    </w:sdtContent>
  </w:sdt>
  <w:p w14:paraId="35BCFAC8" w14:textId="77777777" w:rsidR="00E9063E" w:rsidRDefault="00E906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D9E81" w14:textId="77777777" w:rsidR="00D50404" w:rsidRDefault="00D50404" w:rsidP="008A4976">
      <w:r>
        <w:separator/>
      </w:r>
    </w:p>
  </w:footnote>
  <w:footnote w:type="continuationSeparator" w:id="0">
    <w:p w14:paraId="2CA716D3" w14:textId="77777777" w:rsidR="00D50404" w:rsidRDefault="00D50404" w:rsidP="008A4976">
      <w:r>
        <w:continuationSeparator/>
      </w:r>
    </w:p>
  </w:footnote>
  <w:footnote w:id="1">
    <w:p w14:paraId="7D8DD4E7" w14:textId="77777777" w:rsidR="00CE6AC2" w:rsidRPr="006A0296" w:rsidRDefault="00CE6AC2" w:rsidP="00CE6AC2">
      <w:pPr>
        <w:pStyle w:val="aa"/>
        <w:rPr>
          <w:rFonts w:ascii="楷体_GB2312" w:eastAsia="楷体_GB2312"/>
        </w:rPr>
      </w:pPr>
      <w:r w:rsidRPr="006A0296">
        <w:rPr>
          <w:rStyle w:val="ac"/>
          <w:rFonts w:ascii="楷体_GB2312" w:eastAsia="楷体_GB2312" w:hint="eastAsia"/>
        </w:rPr>
        <w:footnoteRef/>
      </w:r>
      <w:r w:rsidRPr="006A0296">
        <w:rPr>
          <w:rFonts w:ascii="楷体_GB2312" w:eastAsia="楷体_GB2312" w:hint="eastAsia"/>
        </w:rPr>
        <w:t xml:space="preserve"> </w:t>
      </w:r>
      <w:r w:rsidRPr="006A0296">
        <w:rPr>
          <w:rFonts w:ascii="楷体_GB2312" w:eastAsia="楷体_GB2312" w:hAnsi="Arial" w:cs="Arial" w:hint="eastAsia"/>
          <w:color w:val="333333"/>
          <w:sz w:val="21"/>
          <w:szCs w:val="21"/>
          <w:shd w:val="clear" w:color="auto" w:fill="FFFFFF"/>
        </w:rPr>
        <w:t>带宽通常指信号所占据的频带宽度；在被用来描述信道时，带宽是指能够有效通过该信道的信号的最大频带宽度。对于模拟信号而言，带宽又称为频宽，以赫兹（Hz）为单位。例如模拟语音电话的信号带宽为3400Hz，一个PAL-D电视频道的带宽为8MHz（含保护带宽）。对于</w:t>
      </w:r>
      <w:hyperlink r:id="rId1" w:tgtFrame="_blank" w:history="1">
        <w:r w:rsidRPr="006A0296">
          <w:rPr>
            <w:rFonts w:ascii="楷体_GB2312" w:eastAsia="楷体_GB2312" w:hAnsi="Arial" w:cs="Arial" w:hint="eastAsia"/>
            <w:color w:val="136EC2"/>
            <w:sz w:val="21"/>
            <w:szCs w:val="21"/>
            <w:u w:val="single"/>
            <w:shd w:val="clear" w:color="auto" w:fill="FFFFFF"/>
          </w:rPr>
          <w:t>数字信号</w:t>
        </w:r>
      </w:hyperlink>
      <w:r w:rsidRPr="006A0296">
        <w:rPr>
          <w:rFonts w:ascii="楷体_GB2312" w:eastAsia="楷体_GB2312" w:hAnsi="Arial" w:cs="Arial" w:hint="eastAsia"/>
          <w:color w:val="333333"/>
          <w:sz w:val="21"/>
          <w:szCs w:val="21"/>
          <w:shd w:val="clear" w:color="auto" w:fill="FFFFFF"/>
        </w:rPr>
        <w:t>而言，带宽是指单位时间内链路能够通过的数据量。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44C"/>
    <w:rsid w:val="001308B0"/>
    <w:rsid w:val="00156542"/>
    <w:rsid w:val="00160A63"/>
    <w:rsid w:val="001C03AC"/>
    <w:rsid w:val="00223407"/>
    <w:rsid w:val="0026184E"/>
    <w:rsid w:val="002D2FBC"/>
    <w:rsid w:val="002E6A5E"/>
    <w:rsid w:val="002E7F9B"/>
    <w:rsid w:val="003A1160"/>
    <w:rsid w:val="00401CBE"/>
    <w:rsid w:val="0046344C"/>
    <w:rsid w:val="004A4FF4"/>
    <w:rsid w:val="004B74E4"/>
    <w:rsid w:val="00586D71"/>
    <w:rsid w:val="00605259"/>
    <w:rsid w:val="006853B2"/>
    <w:rsid w:val="006A1C66"/>
    <w:rsid w:val="006E3A91"/>
    <w:rsid w:val="00703816"/>
    <w:rsid w:val="007D7D01"/>
    <w:rsid w:val="0080484F"/>
    <w:rsid w:val="00823209"/>
    <w:rsid w:val="0088139C"/>
    <w:rsid w:val="008A4976"/>
    <w:rsid w:val="008D5C7D"/>
    <w:rsid w:val="00923C53"/>
    <w:rsid w:val="009A0FE2"/>
    <w:rsid w:val="009B7579"/>
    <w:rsid w:val="00A05895"/>
    <w:rsid w:val="00A13986"/>
    <w:rsid w:val="00A61B18"/>
    <w:rsid w:val="00B10769"/>
    <w:rsid w:val="00BD6687"/>
    <w:rsid w:val="00C457C7"/>
    <w:rsid w:val="00CA0606"/>
    <w:rsid w:val="00CB0DBB"/>
    <w:rsid w:val="00CE6AC2"/>
    <w:rsid w:val="00D50404"/>
    <w:rsid w:val="00E477C0"/>
    <w:rsid w:val="00E9063E"/>
    <w:rsid w:val="00E95642"/>
    <w:rsid w:val="00F30237"/>
    <w:rsid w:val="00F47016"/>
    <w:rsid w:val="00F57C18"/>
    <w:rsid w:val="00FB6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docId w15:val="{64D59209-70BA-46FD-8531-87959A05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uiPriority w:val="22"/>
    <w:qFormat/>
    <w:rsid w:val="00E9063E"/>
    <w:rPr>
      <w:b/>
      <w:bCs/>
    </w:rPr>
  </w:style>
  <w:style w:type="paragraph" w:styleId="aa">
    <w:name w:val="footnote text"/>
    <w:basedOn w:val="a"/>
    <w:link w:val="ab"/>
    <w:uiPriority w:val="99"/>
    <w:unhideWhenUsed/>
    <w:rsid w:val="001308B0"/>
    <w:pPr>
      <w:snapToGrid w:val="0"/>
      <w:jc w:val="left"/>
    </w:pPr>
    <w:rPr>
      <w:sz w:val="18"/>
      <w:szCs w:val="18"/>
    </w:rPr>
  </w:style>
  <w:style w:type="character" w:customStyle="1" w:styleId="ab">
    <w:name w:val="脚注文本 字符"/>
    <w:basedOn w:val="a0"/>
    <w:link w:val="aa"/>
    <w:uiPriority w:val="99"/>
    <w:rsid w:val="001308B0"/>
    <w:rPr>
      <w:sz w:val="18"/>
      <w:szCs w:val="18"/>
    </w:rPr>
  </w:style>
  <w:style w:type="character" w:styleId="ac">
    <w:name w:val="footnote reference"/>
    <w:basedOn w:val="a0"/>
    <w:uiPriority w:val="99"/>
    <w:semiHidden/>
    <w:unhideWhenUsed/>
    <w:rsid w:val="001308B0"/>
    <w:rPr>
      <w:vertAlign w:val="superscript"/>
    </w:rPr>
  </w:style>
  <w:style w:type="character" w:styleId="ad">
    <w:name w:val="Unresolved Mention"/>
    <w:basedOn w:val="a0"/>
    <w:uiPriority w:val="99"/>
    <w:semiHidden/>
    <w:unhideWhenUsed/>
    <w:rsid w:val="004A4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031.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fb86.com/index/News/detail/newsid/7031.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fb86.com/index/News/detail/newsid/7031.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sfb86.com/index/News/detail/newsid/865.html" TargetMode="External"/><Relationship Id="rId4" Type="http://schemas.openxmlformats.org/officeDocument/2006/relationships/footnotes" Target="footnotes.xml"/><Relationship Id="rId9" Type="http://schemas.openxmlformats.org/officeDocument/2006/relationships/hyperlink" Target="http://ssfb86.com/index/News/detail/newsid/7031.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aike.so.com/doc/32748-3415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2020-06-30T01:44:00Z</dcterms:created>
  <dcterms:modified xsi:type="dcterms:W3CDTF">2020-09-29T00:50:00Z</dcterms:modified>
</cp:coreProperties>
</file>