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3DB74F2F" w:rsidR="008D5C7D" w:rsidRDefault="004B7B26"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3</w:t>
      </w:r>
      <w:r w:rsidR="008D5C7D" w:rsidRPr="007D7D01">
        <w:rPr>
          <w:color w:val="000000" w:themeColor="text1"/>
          <w:sz w:val="44"/>
          <w:szCs w:val="44"/>
        </w:rPr>
        <w:t>.</w:t>
      </w:r>
      <w:r w:rsidR="00C833E3">
        <w:rPr>
          <w:color w:val="000000" w:themeColor="text1"/>
          <w:sz w:val="44"/>
          <w:szCs w:val="44"/>
        </w:rPr>
        <w:t>2</w:t>
      </w:r>
      <w:r w:rsidR="005037B6">
        <w:rPr>
          <w:color w:val="000000" w:themeColor="text1"/>
          <w:sz w:val="44"/>
          <w:szCs w:val="44"/>
        </w:rPr>
        <w:t xml:space="preserve">  </w:t>
      </w:r>
      <w:r w:rsidR="00C833E3">
        <w:rPr>
          <w:rFonts w:hint="eastAsia"/>
          <w:color w:val="000000" w:themeColor="text1"/>
          <w:sz w:val="44"/>
          <w:szCs w:val="44"/>
        </w:rPr>
        <w:t>征收率</w:t>
      </w:r>
    </w:p>
    <w:p w14:paraId="1883FB4E" w14:textId="56A4431F" w:rsidR="001155BA" w:rsidRDefault="001155BA" w:rsidP="001155BA">
      <w:pPr>
        <w:widowControl/>
        <w:shd w:val="clear" w:color="auto" w:fill="FFFFFF"/>
        <w:spacing w:beforeLines="50" w:before="156" w:line="440" w:lineRule="atLeast"/>
        <w:ind w:firstLineChars="200" w:firstLine="480"/>
        <w:jc w:val="left"/>
        <w:rPr>
          <w:rFonts w:ascii="宋体" w:eastAsia="宋体" w:hAnsi="宋体" w:cs="宋体"/>
          <w:color w:val="000000" w:themeColor="text1"/>
          <w:kern w:val="0"/>
          <w:sz w:val="24"/>
          <w:szCs w:val="24"/>
        </w:rPr>
      </w:pPr>
    </w:p>
    <w:p w14:paraId="18B8EF85" w14:textId="1B3C87C4" w:rsidR="0054631F" w:rsidRPr="00AD1874" w:rsidRDefault="0054631F" w:rsidP="00AD1874">
      <w:pPr>
        <w:pStyle w:val="1"/>
        <w:spacing w:beforeLines="50" w:before="156" w:after="0" w:line="480" w:lineRule="atLeast"/>
        <w:rPr>
          <w:sz w:val="24"/>
          <w:szCs w:val="24"/>
        </w:rPr>
      </w:pPr>
      <w:r w:rsidRPr="00AD1874">
        <w:rPr>
          <w:rFonts w:hint="eastAsia"/>
          <w:sz w:val="24"/>
          <w:szCs w:val="24"/>
        </w:rPr>
        <w:t>一、一般规定</w:t>
      </w:r>
    </w:p>
    <w:p w14:paraId="483AD379" w14:textId="292C0497" w:rsidR="0054631F" w:rsidRPr="00AD1874" w:rsidRDefault="0054631F" w:rsidP="00AD1874">
      <w:pPr>
        <w:pStyle w:val="a3"/>
        <w:shd w:val="clear" w:color="auto" w:fill="FFFFFF"/>
        <w:spacing w:beforeLines="50" w:before="156" w:line="480" w:lineRule="atLeast"/>
        <w:ind w:firstLine="482"/>
        <w:rPr>
          <w:rFonts w:asciiTheme="minorEastAsia" w:eastAsiaTheme="minorEastAsia" w:hAnsiTheme="minorEastAsia" w:cs="Arial"/>
          <w:color w:val="000000" w:themeColor="text1"/>
        </w:rPr>
      </w:pPr>
      <w:r w:rsidRPr="00AD1874">
        <w:rPr>
          <w:rFonts w:asciiTheme="minorEastAsia" w:eastAsiaTheme="minorEastAsia" w:hAnsiTheme="minorEastAsia" w:cs="Arial" w:hint="eastAsia"/>
          <w:color w:val="000000" w:themeColor="text1"/>
        </w:rPr>
        <w:t>为进一步规范税制、公平税负，经国务院批准，决定简并和统一增值税征收率，将6%和4%的增值税征收率统一调整为3%。</w:t>
      </w:r>
    </w:p>
    <w:p w14:paraId="13CF97DC" w14:textId="5DE50178"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7" w:history="1">
        <w:r w:rsidRPr="00895916">
          <w:rPr>
            <w:rStyle w:val="a4"/>
            <w:rFonts w:asciiTheme="minorEastAsia" w:hAnsiTheme="minorEastAsia" w:hint="eastAsia"/>
            <w:sz w:val="24"/>
            <w:szCs w:val="24"/>
          </w:rPr>
          <w:t>财税（2014）57号</w:t>
        </w:r>
      </w:hyperlink>
      <w:r w:rsidRPr="00AD1874">
        <w:rPr>
          <w:rFonts w:asciiTheme="minorEastAsia" w:hAnsiTheme="minorEastAsia" w:hint="eastAsia"/>
          <w:color w:val="000000" w:themeColor="text1"/>
          <w:sz w:val="24"/>
          <w:szCs w:val="24"/>
        </w:rPr>
        <w:t>）</w:t>
      </w:r>
    </w:p>
    <w:p w14:paraId="1E0190AA" w14:textId="77777777" w:rsidR="0054631F" w:rsidRPr="00AD1874" w:rsidRDefault="0054631F" w:rsidP="00AD1874">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小规模纳税人增值税征收率为3%，国务院另有规定的除外。</w:t>
      </w:r>
    </w:p>
    <w:p w14:paraId="3D179702" w14:textId="38570655" w:rsidR="0054631F" w:rsidRPr="00AD1874" w:rsidRDefault="0054631F" w:rsidP="00AD1874">
      <w:pPr>
        <w:pStyle w:val="a3"/>
        <w:shd w:val="clear" w:color="auto" w:fill="FFFFFF"/>
        <w:spacing w:beforeLines="50" w:before="156" w:line="480" w:lineRule="atLeast"/>
        <w:ind w:firstLine="482"/>
        <w:jc w:val="right"/>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w:t>
      </w:r>
      <w:r w:rsidR="009077FE">
        <w:rPr>
          <w:rFonts w:hint="eastAsia"/>
          <w:color w:val="000000" w:themeColor="text1"/>
        </w:rPr>
        <w:t>《</w:t>
      </w:r>
      <w:hyperlink r:id="rId8" w:history="1">
        <w:r w:rsidR="009077FE">
          <w:rPr>
            <w:rStyle w:val="a4"/>
            <w:rFonts w:hint="eastAsia"/>
          </w:rPr>
          <w:t>增值税暂行条例</w:t>
        </w:r>
      </w:hyperlink>
      <w:r w:rsidR="009077FE">
        <w:rPr>
          <w:rFonts w:hint="eastAsia"/>
          <w:color w:val="000000" w:themeColor="text1"/>
        </w:rPr>
        <w:t>》</w:t>
      </w:r>
      <w:r w:rsidRPr="00AD1874">
        <w:rPr>
          <w:rFonts w:asciiTheme="minorEastAsia" w:eastAsiaTheme="minorEastAsia" w:hAnsiTheme="minorEastAsia" w:hint="eastAsia"/>
          <w:color w:val="000000" w:themeColor="text1"/>
        </w:rPr>
        <w:t>第十二条</w:t>
      </w:r>
      <w:r w:rsidRPr="00AD1874">
        <w:rPr>
          <w:rFonts w:asciiTheme="minorEastAsia" w:eastAsiaTheme="minorEastAsia" w:hAnsiTheme="minorEastAsia"/>
          <w:color w:val="000000" w:themeColor="text1"/>
        </w:rPr>
        <w:t>）</w:t>
      </w:r>
    </w:p>
    <w:p w14:paraId="07711E2A" w14:textId="16C8BCA6" w:rsidR="0054631F" w:rsidRPr="00AD1874" w:rsidRDefault="00AD1874" w:rsidP="00AD1874">
      <w:pPr>
        <w:pStyle w:val="1"/>
        <w:spacing w:beforeLines="50" w:before="156" w:after="0" w:line="480" w:lineRule="atLeast"/>
        <w:rPr>
          <w:sz w:val="24"/>
          <w:szCs w:val="24"/>
        </w:rPr>
      </w:pPr>
      <w:bookmarkStart w:id="0" w:name="_Toc12893845"/>
      <w:r w:rsidRPr="00AD1874">
        <w:rPr>
          <w:rFonts w:hint="eastAsia"/>
          <w:sz w:val="24"/>
          <w:szCs w:val="24"/>
        </w:rPr>
        <w:t>二</w:t>
      </w:r>
      <w:r w:rsidR="0054631F" w:rsidRPr="00AD1874">
        <w:rPr>
          <w:rFonts w:hint="eastAsia"/>
          <w:sz w:val="24"/>
          <w:szCs w:val="24"/>
        </w:rPr>
        <w:t>、特别规定</w:t>
      </w:r>
    </w:p>
    <w:p w14:paraId="3A41F15B" w14:textId="34E436D8" w:rsidR="0054631F" w:rsidRPr="00AD1874" w:rsidRDefault="0054631F" w:rsidP="00AD1874">
      <w:pPr>
        <w:pStyle w:val="2"/>
        <w:spacing w:beforeLines="50" w:before="156" w:after="0" w:line="480" w:lineRule="atLeast"/>
        <w:rPr>
          <w:sz w:val="24"/>
          <w:szCs w:val="24"/>
        </w:rPr>
      </w:pPr>
      <w:r w:rsidRPr="00AD1874">
        <w:rPr>
          <w:rFonts w:hint="eastAsia"/>
          <w:sz w:val="24"/>
          <w:szCs w:val="24"/>
        </w:rPr>
        <w:t>（一）关于土地使用权</w:t>
      </w:r>
      <w:bookmarkEnd w:id="0"/>
    </w:p>
    <w:p w14:paraId="0ED5070E" w14:textId="77777777" w:rsidR="0054631F" w:rsidRPr="00AD1874" w:rsidRDefault="0054631F" w:rsidP="00AD187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纳税人转让2016年4月30日前取得的土地使用权，可以选择适用简易计税方法，以取得的全部价款和价外费用减去取得该土地使用权的原价后的余额为销售额，按照5%的征收率计算缴纳增值税。</w:t>
      </w:r>
    </w:p>
    <w:p w14:paraId="1D7C5325" w14:textId="31E1C529"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9" w:history="1">
        <w:r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第三条第二款第二项）</w:t>
      </w:r>
    </w:p>
    <w:p w14:paraId="458E689D" w14:textId="317AE418" w:rsidR="0054631F" w:rsidRPr="00AD1874" w:rsidRDefault="0054631F" w:rsidP="00AD1874">
      <w:pPr>
        <w:pStyle w:val="2"/>
        <w:spacing w:beforeLines="50" w:before="156" w:after="0" w:line="480" w:lineRule="atLeast"/>
        <w:rPr>
          <w:sz w:val="24"/>
          <w:szCs w:val="24"/>
        </w:rPr>
      </w:pPr>
      <w:bookmarkStart w:id="1" w:name="_Toc12893846"/>
      <w:r w:rsidRPr="00AD1874">
        <w:rPr>
          <w:rFonts w:hint="eastAsia"/>
          <w:sz w:val="24"/>
          <w:szCs w:val="24"/>
        </w:rPr>
        <w:t>（二）关于不动产</w:t>
      </w:r>
      <w:bookmarkEnd w:id="1"/>
    </w:p>
    <w:p w14:paraId="03503564" w14:textId="2359E9E7" w:rsidR="0054631F" w:rsidRPr="00AD1874" w:rsidRDefault="0054631F" w:rsidP="00AD1874">
      <w:pPr>
        <w:pStyle w:val="3"/>
        <w:spacing w:beforeLines="50" w:before="156" w:after="0" w:line="480" w:lineRule="atLeast"/>
        <w:rPr>
          <w:sz w:val="24"/>
          <w:szCs w:val="24"/>
        </w:rPr>
      </w:pPr>
      <w:bookmarkStart w:id="2" w:name="_Toc12893847"/>
      <w:r w:rsidRPr="00AD1874">
        <w:rPr>
          <w:rFonts w:hint="eastAsia"/>
          <w:sz w:val="24"/>
          <w:szCs w:val="24"/>
        </w:rPr>
        <w:t>1</w:t>
      </w:r>
      <w:r w:rsidRPr="00AD1874">
        <w:rPr>
          <w:rFonts w:hint="eastAsia"/>
          <w:sz w:val="24"/>
          <w:szCs w:val="24"/>
        </w:rPr>
        <w:t>、一般纳税人</w:t>
      </w:r>
      <w:bookmarkEnd w:id="2"/>
    </w:p>
    <w:p w14:paraId="371CF573" w14:textId="0303A5F0" w:rsidR="0054631F" w:rsidRPr="00AD1874" w:rsidRDefault="0054631F" w:rsidP="00AD1874">
      <w:pPr>
        <w:pStyle w:val="4"/>
        <w:spacing w:beforeLines="50" w:before="156" w:after="0" w:line="480" w:lineRule="atLeast"/>
        <w:rPr>
          <w:sz w:val="24"/>
          <w:szCs w:val="24"/>
        </w:rPr>
      </w:pPr>
      <w:bookmarkStart w:id="3" w:name="_Toc12893848"/>
      <w:r w:rsidRPr="00AD1874">
        <w:rPr>
          <w:rFonts w:hint="eastAsia"/>
          <w:sz w:val="24"/>
          <w:szCs w:val="24"/>
        </w:rPr>
        <w:t>（</w:t>
      </w:r>
      <w:r w:rsidRPr="00AD1874">
        <w:rPr>
          <w:rFonts w:hint="eastAsia"/>
          <w:sz w:val="24"/>
          <w:szCs w:val="24"/>
        </w:rPr>
        <w:t>1</w:t>
      </w:r>
      <w:r w:rsidRPr="00AD1874">
        <w:rPr>
          <w:rFonts w:hint="eastAsia"/>
          <w:sz w:val="24"/>
          <w:szCs w:val="24"/>
        </w:rPr>
        <w:t>）</w:t>
      </w:r>
      <w:r w:rsidRPr="00AD1874">
        <w:rPr>
          <w:sz w:val="24"/>
          <w:szCs w:val="24"/>
        </w:rPr>
        <w:t>房地产开发一般纳税人</w:t>
      </w:r>
      <w:bookmarkEnd w:id="3"/>
    </w:p>
    <w:p w14:paraId="6D01187D" w14:textId="7136A04C" w:rsidR="0054631F" w:rsidRPr="00AD1874" w:rsidRDefault="0054631F" w:rsidP="00AD1874">
      <w:pPr>
        <w:pStyle w:val="5"/>
        <w:spacing w:beforeLines="50" w:before="156" w:after="0" w:line="480" w:lineRule="atLeast"/>
        <w:rPr>
          <w:sz w:val="24"/>
          <w:szCs w:val="24"/>
        </w:rPr>
      </w:pPr>
      <w:r w:rsidRPr="00AD1874">
        <w:rPr>
          <w:rFonts w:hint="eastAsia"/>
          <w:sz w:val="24"/>
          <w:szCs w:val="24"/>
        </w:rPr>
        <w:t>①销售自行开发的房地产老项目</w:t>
      </w:r>
    </w:p>
    <w:p w14:paraId="5E1570D7"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房地产开发企业中的一般纳税人，销售自行开发的房地产老项目</w:t>
      </w:r>
      <w:r w:rsidRPr="00AD1874">
        <w:rPr>
          <w:rFonts w:asciiTheme="minorEastAsia" w:hAnsiTheme="minorEastAsia" w:cs="宋体" w:hint="eastAsia"/>
          <w:color w:val="000000" w:themeColor="text1"/>
          <w:kern w:val="0"/>
          <w:sz w:val="24"/>
          <w:szCs w:val="24"/>
        </w:rPr>
        <w:t>,</w:t>
      </w:r>
      <w:r w:rsidRPr="00AD1874">
        <w:rPr>
          <w:rFonts w:asciiTheme="minorEastAsia" w:hAnsiTheme="minorEastAsia" w:cs="宋体"/>
          <w:color w:val="000000" w:themeColor="text1"/>
          <w:kern w:val="0"/>
          <w:sz w:val="24"/>
          <w:szCs w:val="24"/>
        </w:rPr>
        <w:t>可以选择适用简易计税方法按照5%的征收率计税。</w:t>
      </w:r>
    </w:p>
    <w:p w14:paraId="7796C4A4" w14:textId="6EC0D0D2"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10" w:history="1">
        <w:r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第一条第八款第七项）</w:t>
      </w:r>
    </w:p>
    <w:p w14:paraId="6E02ADED" w14:textId="254587C8" w:rsidR="0054631F" w:rsidRPr="00AD1874" w:rsidRDefault="0054631F" w:rsidP="00AD1874">
      <w:pPr>
        <w:pStyle w:val="5"/>
        <w:spacing w:beforeLines="50" w:before="156" w:after="0" w:line="480" w:lineRule="atLeast"/>
        <w:rPr>
          <w:sz w:val="24"/>
          <w:szCs w:val="24"/>
        </w:rPr>
      </w:pPr>
      <w:r w:rsidRPr="00AD1874">
        <w:rPr>
          <w:rFonts w:hint="eastAsia"/>
          <w:sz w:val="24"/>
          <w:szCs w:val="24"/>
        </w:rPr>
        <w:lastRenderedPageBreak/>
        <w:t>②出租自行开发的房地产老项目</w:t>
      </w:r>
    </w:p>
    <w:p w14:paraId="77D76218" w14:textId="77777777" w:rsidR="0054631F" w:rsidRPr="00AD1874" w:rsidRDefault="0054631F" w:rsidP="00AD1874">
      <w:pPr>
        <w:widowControl/>
        <w:spacing w:beforeLines="50" w:before="156" w:line="480" w:lineRule="atLeast"/>
        <w:ind w:firstLine="480"/>
        <w:jc w:val="left"/>
        <w:rPr>
          <w:rFonts w:asciiTheme="minorEastAsia" w:hAnsiTheme="minorEastAsia"/>
          <w:color w:val="000000" w:themeColor="text1"/>
          <w:sz w:val="24"/>
          <w:szCs w:val="24"/>
        </w:rPr>
      </w:pPr>
      <w:r w:rsidRPr="00AD1874">
        <w:rPr>
          <w:rFonts w:asciiTheme="minorEastAsia" w:hAnsiTheme="minorEastAsia" w:cs="宋体" w:hint="eastAsia"/>
          <w:color w:val="000000" w:themeColor="text1"/>
          <w:kern w:val="0"/>
          <w:sz w:val="24"/>
          <w:szCs w:val="24"/>
        </w:rPr>
        <w:t>房地产开发企业中的一般纳税人，出租自行开发的房地产老项目，</w:t>
      </w:r>
      <w:r w:rsidRPr="00AD1874">
        <w:rPr>
          <w:rFonts w:asciiTheme="minorEastAsia" w:hAnsiTheme="minorEastAsia" w:hint="eastAsia"/>
          <w:color w:val="000000" w:themeColor="text1"/>
          <w:sz w:val="24"/>
          <w:szCs w:val="24"/>
        </w:rPr>
        <w:t>可以选择适用简易计税方法，按照5%的征收率计算应纳税额。纳税人出租自行开发的房地产老项目与其机构所在地不在同一县（市）的，应按照上述计税方法在不动产所在地预缴税款后，向机构所在地主管税务机关进行纳税申报。</w:t>
      </w:r>
    </w:p>
    <w:p w14:paraId="1CDB1C72" w14:textId="510483B9"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11" w:history="1">
        <w:r w:rsidRPr="00895916">
          <w:rPr>
            <w:rStyle w:val="a4"/>
            <w:rFonts w:asciiTheme="minorEastAsia" w:hAnsiTheme="minorEastAsia" w:hint="eastAsia"/>
            <w:sz w:val="24"/>
            <w:szCs w:val="24"/>
          </w:rPr>
          <w:t>财税〔2016〕68号</w:t>
        </w:r>
      </w:hyperlink>
      <w:r w:rsidRPr="00AD1874">
        <w:rPr>
          <w:rFonts w:asciiTheme="minorEastAsia" w:hAnsiTheme="minorEastAsia" w:hint="eastAsia"/>
          <w:color w:val="000000" w:themeColor="text1"/>
          <w:sz w:val="24"/>
          <w:szCs w:val="24"/>
        </w:rPr>
        <w:t>第二条第一款第一项）</w:t>
      </w:r>
    </w:p>
    <w:p w14:paraId="1CDF0048" w14:textId="5C15911A" w:rsidR="0054631F" w:rsidRPr="00AD1874" w:rsidRDefault="0054631F" w:rsidP="00AD1874">
      <w:pPr>
        <w:pStyle w:val="4"/>
        <w:spacing w:beforeLines="50" w:before="156" w:after="0" w:line="480" w:lineRule="atLeast"/>
        <w:rPr>
          <w:sz w:val="24"/>
          <w:szCs w:val="24"/>
        </w:rPr>
      </w:pPr>
      <w:bookmarkStart w:id="4" w:name="_Toc12893849"/>
      <w:r w:rsidRPr="00AD1874">
        <w:rPr>
          <w:rFonts w:hint="eastAsia"/>
          <w:sz w:val="24"/>
          <w:szCs w:val="24"/>
        </w:rPr>
        <w:t>（</w:t>
      </w:r>
      <w:r w:rsidRPr="00AD1874">
        <w:rPr>
          <w:rFonts w:hint="eastAsia"/>
          <w:sz w:val="24"/>
          <w:szCs w:val="24"/>
        </w:rPr>
        <w:t>2</w:t>
      </w:r>
      <w:r w:rsidRPr="00AD1874">
        <w:rPr>
          <w:rFonts w:hint="eastAsia"/>
          <w:sz w:val="24"/>
          <w:szCs w:val="24"/>
        </w:rPr>
        <w:t>）其他</w:t>
      </w:r>
      <w:r w:rsidRPr="00AD1874">
        <w:rPr>
          <w:sz w:val="24"/>
          <w:szCs w:val="24"/>
        </w:rPr>
        <w:t>一般纳税人</w:t>
      </w:r>
      <w:bookmarkEnd w:id="4"/>
    </w:p>
    <w:p w14:paraId="321A8CD8" w14:textId="25AC07DB" w:rsidR="0054631F" w:rsidRPr="00AD1874" w:rsidRDefault="0054631F" w:rsidP="00AD1874">
      <w:pPr>
        <w:pStyle w:val="5"/>
        <w:spacing w:beforeLines="50" w:before="156" w:after="0" w:line="480" w:lineRule="atLeast"/>
        <w:rPr>
          <w:sz w:val="24"/>
          <w:szCs w:val="24"/>
        </w:rPr>
      </w:pPr>
      <w:r w:rsidRPr="00AD1874">
        <w:rPr>
          <w:rFonts w:hint="eastAsia"/>
          <w:sz w:val="24"/>
          <w:szCs w:val="24"/>
        </w:rPr>
        <w:t>①一般纳税人，</w:t>
      </w:r>
      <w:r w:rsidRPr="00AD1874">
        <w:rPr>
          <w:sz w:val="24"/>
          <w:szCs w:val="24"/>
        </w:rPr>
        <w:t>销售其</w:t>
      </w:r>
      <w:r w:rsidRPr="00AD1874">
        <w:rPr>
          <w:sz w:val="24"/>
          <w:szCs w:val="24"/>
        </w:rPr>
        <w:t>2016</w:t>
      </w:r>
      <w:r w:rsidRPr="00AD1874">
        <w:rPr>
          <w:sz w:val="24"/>
          <w:szCs w:val="24"/>
        </w:rPr>
        <w:t>年</w:t>
      </w:r>
      <w:r w:rsidRPr="00AD1874">
        <w:rPr>
          <w:sz w:val="24"/>
          <w:szCs w:val="24"/>
        </w:rPr>
        <w:t>4</w:t>
      </w:r>
      <w:r w:rsidRPr="00AD1874">
        <w:rPr>
          <w:sz w:val="24"/>
          <w:szCs w:val="24"/>
        </w:rPr>
        <w:t>月</w:t>
      </w:r>
      <w:r w:rsidRPr="00AD1874">
        <w:rPr>
          <w:sz w:val="24"/>
          <w:szCs w:val="24"/>
        </w:rPr>
        <w:t>30</w:t>
      </w:r>
      <w:r w:rsidRPr="00AD1874">
        <w:rPr>
          <w:sz w:val="24"/>
          <w:szCs w:val="24"/>
        </w:rPr>
        <w:t>日前取得</w:t>
      </w:r>
      <w:r w:rsidRPr="00AD1874">
        <w:rPr>
          <w:sz w:val="24"/>
          <w:szCs w:val="24"/>
        </w:rPr>
        <w:t>(</w:t>
      </w:r>
      <w:r w:rsidRPr="00AD1874">
        <w:rPr>
          <w:sz w:val="24"/>
          <w:szCs w:val="24"/>
        </w:rPr>
        <w:t>不含自建</w:t>
      </w:r>
      <w:r w:rsidRPr="00AD1874">
        <w:rPr>
          <w:sz w:val="24"/>
          <w:szCs w:val="24"/>
        </w:rPr>
        <w:t>)</w:t>
      </w:r>
      <w:r w:rsidRPr="00AD1874">
        <w:rPr>
          <w:sz w:val="24"/>
          <w:szCs w:val="24"/>
        </w:rPr>
        <w:t>的不动产</w:t>
      </w:r>
    </w:p>
    <w:p w14:paraId="3F9A0745"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可以选择适用简易计税方法，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p>
    <w:p w14:paraId="1315C2E0" w14:textId="7CB98991"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12"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第一条第八款第一项）</w:t>
      </w:r>
    </w:p>
    <w:p w14:paraId="44E1D8ED" w14:textId="0B9A6F0C" w:rsidR="0054631F" w:rsidRPr="00AD1874" w:rsidRDefault="0054631F" w:rsidP="00AD1874">
      <w:pPr>
        <w:pStyle w:val="5"/>
        <w:spacing w:beforeLines="50" w:before="156" w:after="0" w:line="480" w:lineRule="atLeast"/>
        <w:rPr>
          <w:sz w:val="24"/>
          <w:szCs w:val="24"/>
        </w:rPr>
      </w:pPr>
      <w:r w:rsidRPr="00AD1874">
        <w:rPr>
          <w:rFonts w:hint="eastAsia"/>
          <w:sz w:val="24"/>
          <w:szCs w:val="24"/>
        </w:rPr>
        <w:t>②</w:t>
      </w:r>
      <w:r w:rsidRPr="00AD1874">
        <w:rPr>
          <w:sz w:val="24"/>
          <w:szCs w:val="24"/>
        </w:rPr>
        <w:t>一般纳税人销售其</w:t>
      </w:r>
      <w:r w:rsidRPr="00AD1874">
        <w:rPr>
          <w:sz w:val="24"/>
          <w:szCs w:val="24"/>
        </w:rPr>
        <w:t>2016</w:t>
      </w:r>
      <w:r w:rsidRPr="00AD1874">
        <w:rPr>
          <w:sz w:val="24"/>
          <w:szCs w:val="24"/>
        </w:rPr>
        <w:t>年</w:t>
      </w:r>
      <w:r w:rsidRPr="00AD1874">
        <w:rPr>
          <w:sz w:val="24"/>
          <w:szCs w:val="24"/>
        </w:rPr>
        <w:t>4</w:t>
      </w:r>
      <w:r w:rsidRPr="00AD1874">
        <w:rPr>
          <w:sz w:val="24"/>
          <w:szCs w:val="24"/>
        </w:rPr>
        <w:t>月</w:t>
      </w:r>
      <w:r w:rsidRPr="00AD1874">
        <w:rPr>
          <w:sz w:val="24"/>
          <w:szCs w:val="24"/>
        </w:rPr>
        <w:t>30</w:t>
      </w:r>
      <w:r w:rsidRPr="00AD1874">
        <w:rPr>
          <w:sz w:val="24"/>
          <w:szCs w:val="24"/>
        </w:rPr>
        <w:t>日前自建的不动产</w:t>
      </w:r>
    </w:p>
    <w:p w14:paraId="274BD5DD"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可以选择适用简易计税方法，以取得的全部价款和价外费用为销售额，按照5%的征收率计算应纳税额。纳税人应按照上述计税方法在不动产所在地预缴税款后，向机构所在地主管税务机关进行纳税申报。</w:t>
      </w:r>
    </w:p>
    <w:p w14:paraId="235849FE" w14:textId="7757EF0C" w:rsidR="0054631F" w:rsidRPr="00AD1874" w:rsidRDefault="0054631F" w:rsidP="00AD1874">
      <w:pPr>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13"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第一条第八款第二项）</w:t>
      </w:r>
    </w:p>
    <w:p w14:paraId="0D1B4C6D" w14:textId="081A666F" w:rsidR="0054631F" w:rsidRPr="00AD1874" w:rsidRDefault="0054631F" w:rsidP="00AD1874">
      <w:pPr>
        <w:pStyle w:val="5"/>
        <w:spacing w:beforeLines="50" w:before="156" w:after="0" w:line="480" w:lineRule="atLeast"/>
        <w:rPr>
          <w:sz w:val="24"/>
          <w:szCs w:val="24"/>
        </w:rPr>
      </w:pPr>
      <w:r w:rsidRPr="00AD1874">
        <w:rPr>
          <w:rFonts w:hint="eastAsia"/>
          <w:sz w:val="24"/>
          <w:szCs w:val="24"/>
        </w:rPr>
        <w:t>③</w:t>
      </w:r>
      <w:r w:rsidRPr="00AD1874">
        <w:rPr>
          <w:sz w:val="24"/>
          <w:szCs w:val="24"/>
        </w:rPr>
        <w:t>一般纳税人出租其</w:t>
      </w:r>
      <w:r w:rsidRPr="00AD1874">
        <w:rPr>
          <w:sz w:val="24"/>
          <w:szCs w:val="24"/>
        </w:rPr>
        <w:t>2016</w:t>
      </w:r>
      <w:r w:rsidRPr="00AD1874">
        <w:rPr>
          <w:sz w:val="24"/>
          <w:szCs w:val="24"/>
        </w:rPr>
        <w:t>年</w:t>
      </w:r>
      <w:r w:rsidRPr="00AD1874">
        <w:rPr>
          <w:sz w:val="24"/>
          <w:szCs w:val="24"/>
        </w:rPr>
        <w:t>4</w:t>
      </w:r>
      <w:r w:rsidRPr="00AD1874">
        <w:rPr>
          <w:sz w:val="24"/>
          <w:szCs w:val="24"/>
        </w:rPr>
        <w:t>月</w:t>
      </w:r>
      <w:r w:rsidRPr="00AD1874">
        <w:rPr>
          <w:sz w:val="24"/>
          <w:szCs w:val="24"/>
        </w:rPr>
        <w:t>30</w:t>
      </w:r>
      <w:r w:rsidRPr="00AD1874">
        <w:rPr>
          <w:sz w:val="24"/>
          <w:szCs w:val="24"/>
        </w:rPr>
        <w:t>日前取得的不动产</w:t>
      </w:r>
    </w:p>
    <w:p w14:paraId="6B4F9915"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可以选择适用简易计税方法,按照5%的征收率计算应纳税额。纳税人出租其2016年4月30日前取得的与机构所在地不在同一县(市)的不动产，应按照上述计税方法在不动产所在地预缴税款后，向机构所在地主管税务机关进行纳税申报。</w:t>
      </w:r>
    </w:p>
    <w:p w14:paraId="67B0B044" w14:textId="5A6BAAF8"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14"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第一条第九款第一项）</w:t>
      </w:r>
    </w:p>
    <w:p w14:paraId="00670171" w14:textId="448D74BB" w:rsidR="0054631F" w:rsidRPr="00AD1874" w:rsidRDefault="0054631F" w:rsidP="00AD1874">
      <w:pPr>
        <w:pStyle w:val="5"/>
        <w:spacing w:beforeLines="50" w:before="156" w:after="0" w:line="480" w:lineRule="atLeast"/>
        <w:rPr>
          <w:sz w:val="24"/>
          <w:szCs w:val="24"/>
        </w:rPr>
      </w:pPr>
      <w:r w:rsidRPr="00AD1874">
        <w:rPr>
          <w:rFonts w:hint="eastAsia"/>
          <w:sz w:val="24"/>
          <w:szCs w:val="24"/>
        </w:rPr>
        <w:lastRenderedPageBreak/>
        <w:t>④一般纳税人</w:t>
      </w:r>
      <w:r w:rsidRPr="00AD1874">
        <w:rPr>
          <w:rFonts w:hint="eastAsia"/>
          <w:sz w:val="24"/>
          <w:szCs w:val="24"/>
        </w:rPr>
        <w:t>2016</w:t>
      </w:r>
      <w:r w:rsidRPr="00AD1874">
        <w:rPr>
          <w:rFonts w:hint="eastAsia"/>
          <w:sz w:val="24"/>
          <w:szCs w:val="24"/>
        </w:rPr>
        <w:t>年</w:t>
      </w:r>
      <w:r w:rsidRPr="00AD1874">
        <w:rPr>
          <w:rFonts w:hint="eastAsia"/>
          <w:sz w:val="24"/>
          <w:szCs w:val="24"/>
        </w:rPr>
        <w:t>4</w:t>
      </w:r>
      <w:r w:rsidRPr="00AD1874">
        <w:rPr>
          <w:rFonts w:hint="eastAsia"/>
          <w:sz w:val="24"/>
          <w:szCs w:val="24"/>
        </w:rPr>
        <w:t>月</w:t>
      </w:r>
      <w:r w:rsidRPr="00AD1874">
        <w:rPr>
          <w:rFonts w:hint="eastAsia"/>
          <w:sz w:val="24"/>
          <w:szCs w:val="24"/>
        </w:rPr>
        <w:t>30</w:t>
      </w:r>
      <w:r w:rsidRPr="00AD1874">
        <w:rPr>
          <w:rFonts w:hint="eastAsia"/>
          <w:sz w:val="24"/>
          <w:szCs w:val="24"/>
        </w:rPr>
        <w:t>日前签订的不动产融资租赁合同，或以</w:t>
      </w:r>
      <w:r w:rsidRPr="00AD1874">
        <w:rPr>
          <w:rFonts w:hint="eastAsia"/>
          <w:sz w:val="24"/>
          <w:szCs w:val="24"/>
        </w:rPr>
        <w:t>2016</w:t>
      </w:r>
      <w:r w:rsidRPr="00AD1874">
        <w:rPr>
          <w:rFonts w:hint="eastAsia"/>
          <w:sz w:val="24"/>
          <w:szCs w:val="24"/>
        </w:rPr>
        <w:t>年</w:t>
      </w:r>
      <w:r w:rsidRPr="00AD1874">
        <w:rPr>
          <w:rFonts w:hint="eastAsia"/>
          <w:sz w:val="24"/>
          <w:szCs w:val="24"/>
        </w:rPr>
        <w:t>4</w:t>
      </w:r>
      <w:r w:rsidRPr="00AD1874">
        <w:rPr>
          <w:rFonts w:hint="eastAsia"/>
          <w:sz w:val="24"/>
          <w:szCs w:val="24"/>
        </w:rPr>
        <w:t>月</w:t>
      </w:r>
      <w:r w:rsidRPr="00AD1874">
        <w:rPr>
          <w:rFonts w:hint="eastAsia"/>
          <w:sz w:val="24"/>
          <w:szCs w:val="24"/>
        </w:rPr>
        <w:t>30</w:t>
      </w:r>
      <w:r w:rsidRPr="00AD1874">
        <w:rPr>
          <w:rFonts w:hint="eastAsia"/>
          <w:sz w:val="24"/>
          <w:szCs w:val="24"/>
        </w:rPr>
        <w:t>日前取得的不动产提供的融资租赁服务</w:t>
      </w:r>
    </w:p>
    <w:p w14:paraId="0AAEEC46"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可以选择适用简易计税方法，按照5%的征收率计算缴纳增值税。</w:t>
      </w:r>
    </w:p>
    <w:p w14:paraId="73AAF0F3" w14:textId="5D9BF32F"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15" w:history="1">
        <w:r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第三条第三款）</w:t>
      </w:r>
    </w:p>
    <w:p w14:paraId="7FEA9958" w14:textId="55FA29CF" w:rsidR="0054631F" w:rsidRPr="00AD1874" w:rsidRDefault="0054631F" w:rsidP="00AD1874">
      <w:pPr>
        <w:pStyle w:val="5"/>
        <w:spacing w:beforeLines="50" w:before="156" w:after="0" w:line="480" w:lineRule="atLeast"/>
        <w:rPr>
          <w:sz w:val="24"/>
          <w:szCs w:val="24"/>
        </w:rPr>
      </w:pPr>
      <w:bookmarkStart w:id="5" w:name="_Toc12893850"/>
      <w:r w:rsidRPr="00AD1874">
        <w:rPr>
          <w:rFonts w:hint="eastAsia"/>
          <w:sz w:val="24"/>
          <w:szCs w:val="24"/>
        </w:rPr>
        <w:t>附注①：高速路通行费</w:t>
      </w:r>
      <w:bookmarkEnd w:id="5"/>
    </w:p>
    <w:p w14:paraId="6609B86E" w14:textId="77777777" w:rsidR="0054631F" w:rsidRPr="00AD1874" w:rsidRDefault="0054631F" w:rsidP="00AD1874">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AD1874">
        <w:rPr>
          <w:rFonts w:asciiTheme="minorEastAsia" w:eastAsiaTheme="minorEastAsia" w:hAnsiTheme="minorEastAsia"/>
          <w:color w:val="000000" w:themeColor="text1"/>
        </w:rPr>
        <w:t>公路经营企业中的一般纳税人收取试点前开工的高速公路的车辆通行费，可以选择适用简易计税方法，减按3%的征收率计算应纳税额。</w:t>
      </w:r>
    </w:p>
    <w:p w14:paraId="1DF550B8" w14:textId="1DFB4579"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16"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第一条第九款第二项第一目）</w:t>
      </w:r>
    </w:p>
    <w:p w14:paraId="672666E0"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试点前开工的高速公路，是指相关施工许可证明上注明的合同开工日期在2016年4月30日前的高速公路。</w:t>
      </w:r>
    </w:p>
    <w:p w14:paraId="47459CE1" w14:textId="138D1AF1" w:rsidR="0054631F" w:rsidRPr="00AD1874" w:rsidRDefault="0054631F" w:rsidP="00AD1874">
      <w:pPr>
        <w:widowControl/>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cs="宋体" w:hint="eastAsia"/>
          <w:color w:val="000000" w:themeColor="text1"/>
          <w:kern w:val="0"/>
          <w:sz w:val="24"/>
          <w:szCs w:val="24"/>
        </w:rPr>
        <w:t>（</w:t>
      </w:r>
      <w:hyperlink r:id="rId17"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第一条第九款第二项第二目）</w:t>
      </w:r>
    </w:p>
    <w:p w14:paraId="54A04718" w14:textId="4942B437" w:rsidR="0054631F" w:rsidRPr="00AD1874" w:rsidRDefault="0054631F" w:rsidP="00AD1874">
      <w:pPr>
        <w:pStyle w:val="5"/>
        <w:spacing w:beforeLines="50" w:before="156" w:after="0" w:line="480" w:lineRule="atLeast"/>
        <w:rPr>
          <w:sz w:val="24"/>
          <w:szCs w:val="24"/>
        </w:rPr>
      </w:pPr>
      <w:bookmarkStart w:id="6" w:name="_Toc12893851"/>
      <w:r w:rsidRPr="00AD1874">
        <w:rPr>
          <w:rFonts w:hint="eastAsia"/>
          <w:sz w:val="24"/>
          <w:szCs w:val="24"/>
        </w:rPr>
        <w:t>附注②：一级、二级公路、桥、闸通行费</w:t>
      </w:r>
      <w:bookmarkEnd w:id="6"/>
    </w:p>
    <w:p w14:paraId="23D43804" w14:textId="77777777" w:rsidR="0054631F" w:rsidRPr="00AD1874" w:rsidRDefault="0054631F" w:rsidP="00AD187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一般纳税人收取试点前开工的一级公路、二级公路、桥、闸通行费，可以选择适用简易计税方法，按照5%的征收率计算缴纳增值税。</w:t>
      </w:r>
    </w:p>
    <w:p w14:paraId="1F75B232" w14:textId="431BA32E"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bookmarkStart w:id="7" w:name="_Hlk9456966"/>
      <w:r w:rsidRPr="00AD1874">
        <w:rPr>
          <w:rFonts w:asciiTheme="minorEastAsia" w:hAnsiTheme="minorEastAsia" w:hint="eastAsia"/>
          <w:color w:val="000000" w:themeColor="text1"/>
          <w:sz w:val="24"/>
          <w:szCs w:val="24"/>
        </w:rPr>
        <w:t>（</w:t>
      </w:r>
      <w:hyperlink r:id="rId18" w:history="1">
        <w:r w:rsidR="00895916"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第二条第二款第一项）</w:t>
      </w:r>
    </w:p>
    <w:bookmarkEnd w:id="7"/>
    <w:p w14:paraId="0141D93F" w14:textId="77777777" w:rsidR="0054631F" w:rsidRPr="00AD1874" w:rsidRDefault="0054631F" w:rsidP="00AD187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试点前开工，是指相关施工许可证注明的合同开工日期在2016年4月30日前。</w:t>
      </w:r>
    </w:p>
    <w:p w14:paraId="5637F863" w14:textId="17211627"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19" w:history="1">
        <w:r w:rsidR="00895916"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第二条第二款第二项）</w:t>
      </w:r>
    </w:p>
    <w:p w14:paraId="3C40D824" w14:textId="1E04F00C" w:rsidR="0054631F" w:rsidRPr="00AD1874" w:rsidRDefault="0054631F" w:rsidP="00AD1874">
      <w:pPr>
        <w:pStyle w:val="3"/>
        <w:spacing w:beforeLines="50" w:before="156" w:after="0" w:line="480" w:lineRule="atLeast"/>
        <w:rPr>
          <w:sz w:val="24"/>
          <w:szCs w:val="24"/>
        </w:rPr>
      </w:pPr>
      <w:bookmarkStart w:id="8" w:name="_Toc12893852"/>
      <w:r w:rsidRPr="00AD1874">
        <w:rPr>
          <w:rFonts w:hint="eastAsia"/>
          <w:sz w:val="24"/>
          <w:szCs w:val="24"/>
        </w:rPr>
        <w:t>2</w:t>
      </w:r>
      <w:r w:rsidRPr="00AD1874">
        <w:rPr>
          <w:rFonts w:hint="eastAsia"/>
          <w:sz w:val="24"/>
          <w:szCs w:val="24"/>
        </w:rPr>
        <w:t>、小规模纳税人</w:t>
      </w:r>
      <w:bookmarkEnd w:id="8"/>
    </w:p>
    <w:p w14:paraId="1EB0AAC8" w14:textId="69A35792" w:rsidR="0054631F" w:rsidRPr="00AD1874" w:rsidRDefault="0054631F" w:rsidP="00AD1874">
      <w:pPr>
        <w:pStyle w:val="4"/>
        <w:spacing w:beforeLines="50" w:before="156" w:after="0" w:line="480" w:lineRule="atLeast"/>
        <w:rPr>
          <w:sz w:val="24"/>
          <w:szCs w:val="24"/>
        </w:rPr>
      </w:pPr>
      <w:bookmarkStart w:id="9" w:name="_Toc12893853"/>
      <w:r w:rsidRPr="00AD1874">
        <w:rPr>
          <w:rFonts w:hint="eastAsia"/>
          <w:sz w:val="24"/>
          <w:szCs w:val="24"/>
        </w:rPr>
        <w:t>（</w:t>
      </w:r>
      <w:r w:rsidRPr="00AD1874">
        <w:rPr>
          <w:rFonts w:hint="eastAsia"/>
          <w:sz w:val="24"/>
          <w:szCs w:val="24"/>
        </w:rPr>
        <w:t>1</w:t>
      </w:r>
      <w:r w:rsidRPr="00AD1874">
        <w:rPr>
          <w:rFonts w:hint="eastAsia"/>
          <w:sz w:val="24"/>
          <w:szCs w:val="24"/>
        </w:rPr>
        <w:t>）</w:t>
      </w:r>
      <w:r w:rsidRPr="00AD1874">
        <w:rPr>
          <w:sz w:val="24"/>
          <w:szCs w:val="24"/>
        </w:rPr>
        <w:t>房地产开发企业中的小规模纳税人</w:t>
      </w:r>
      <w:bookmarkEnd w:id="9"/>
    </w:p>
    <w:p w14:paraId="7A947BFE" w14:textId="261DDAF6" w:rsidR="0054631F" w:rsidRPr="00AD1874" w:rsidRDefault="0054631F" w:rsidP="00AD1874">
      <w:pPr>
        <w:pStyle w:val="5"/>
        <w:spacing w:beforeLines="50" w:before="156" w:after="0" w:line="480" w:lineRule="atLeast"/>
        <w:rPr>
          <w:sz w:val="24"/>
          <w:szCs w:val="24"/>
        </w:rPr>
      </w:pPr>
      <w:r w:rsidRPr="00AD1874">
        <w:rPr>
          <w:rFonts w:hint="eastAsia"/>
          <w:sz w:val="24"/>
          <w:szCs w:val="24"/>
        </w:rPr>
        <w:t>①销售自行开发的房地产项目</w:t>
      </w:r>
    </w:p>
    <w:p w14:paraId="2D65A819"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房地产开发企业中的小规模纳税人</w:t>
      </w:r>
      <w:r w:rsidRPr="00AD1874">
        <w:rPr>
          <w:rFonts w:asciiTheme="minorEastAsia" w:hAnsiTheme="minorEastAsia" w:cs="宋体" w:hint="eastAsia"/>
          <w:color w:val="000000" w:themeColor="text1"/>
          <w:kern w:val="0"/>
          <w:sz w:val="24"/>
          <w:szCs w:val="24"/>
        </w:rPr>
        <w:t>，</w:t>
      </w:r>
      <w:r w:rsidRPr="00AD1874">
        <w:rPr>
          <w:rFonts w:asciiTheme="minorEastAsia" w:hAnsiTheme="minorEastAsia" w:cs="宋体"/>
          <w:color w:val="000000" w:themeColor="text1"/>
          <w:kern w:val="0"/>
          <w:sz w:val="24"/>
          <w:szCs w:val="24"/>
        </w:rPr>
        <w:t>销售自行开发的房地产项目</w:t>
      </w:r>
      <w:r w:rsidRPr="00AD1874">
        <w:rPr>
          <w:rFonts w:asciiTheme="minorEastAsia" w:hAnsiTheme="minorEastAsia" w:cs="宋体" w:hint="eastAsia"/>
          <w:color w:val="000000" w:themeColor="text1"/>
          <w:kern w:val="0"/>
          <w:sz w:val="24"/>
          <w:szCs w:val="24"/>
        </w:rPr>
        <w:t>,</w:t>
      </w:r>
      <w:r w:rsidRPr="00AD1874">
        <w:rPr>
          <w:rFonts w:asciiTheme="minorEastAsia" w:hAnsiTheme="minorEastAsia" w:cs="宋体"/>
          <w:color w:val="000000" w:themeColor="text1"/>
          <w:kern w:val="0"/>
          <w:sz w:val="24"/>
          <w:szCs w:val="24"/>
        </w:rPr>
        <w:t>按照5%的征收率计税。</w:t>
      </w:r>
    </w:p>
    <w:p w14:paraId="2FEEA56B" w14:textId="3553BB83" w:rsidR="0054631F" w:rsidRPr="00AD1874" w:rsidRDefault="0054631F" w:rsidP="00AD1874">
      <w:pPr>
        <w:pStyle w:val="a3"/>
        <w:shd w:val="clear" w:color="auto" w:fill="FFFFFF"/>
        <w:spacing w:beforeLines="50" w:before="156" w:line="480" w:lineRule="atLeast"/>
        <w:ind w:firstLine="482"/>
        <w:jc w:val="right"/>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lastRenderedPageBreak/>
        <w:t>（</w:t>
      </w:r>
      <w:hyperlink r:id="rId20" w:history="1">
        <w:r w:rsidR="00895916" w:rsidRPr="00895916">
          <w:rPr>
            <w:rStyle w:val="a4"/>
            <w:rFonts w:asciiTheme="minorEastAsia" w:hAnsiTheme="minorEastAsia" w:hint="eastAsia"/>
          </w:rPr>
          <w:t>财税[2016]36号附件2</w:t>
        </w:r>
      </w:hyperlink>
      <w:r w:rsidRPr="00AD1874">
        <w:rPr>
          <w:rFonts w:asciiTheme="minorEastAsia" w:eastAsiaTheme="minorEastAsia" w:hAnsiTheme="minorEastAsia" w:hint="eastAsia"/>
          <w:color w:val="000000" w:themeColor="text1"/>
        </w:rPr>
        <w:t>第一条第八款第八项）</w:t>
      </w:r>
    </w:p>
    <w:p w14:paraId="714CC7A5" w14:textId="755265BE" w:rsidR="0054631F" w:rsidRPr="00AD1874" w:rsidRDefault="0054631F" w:rsidP="00AD1874">
      <w:pPr>
        <w:pStyle w:val="5"/>
        <w:spacing w:beforeLines="50" w:before="156" w:after="0" w:line="480" w:lineRule="atLeast"/>
        <w:rPr>
          <w:sz w:val="24"/>
          <w:szCs w:val="24"/>
        </w:rPr>
      </w:pPr>
      <w:r w:rsidRPr="00AD1874">
        <w:rPr>
          <w:rFonts w:hint="eastAsia"/>
          <w:sz w:val="24"/>
          <w:szCs w:val="24"/>
        </w:rPr>
        <w:t>②出租自行开发的房产地产项目</w:t>
      </w:r>
    </w:p>
    <w:p w14:paraId="2993F39D" w14:textId="77777777" w:rsidR="0054631F" w:rsidRPr="00AD1874" w:rsidRDefault="0054631F" w:rsidP="00AD1874">
      <w:pPr>
        <w:widowControl/>
        <w:spacing w:beforeLines="50" w:before="156" w:line="480" w:lineRule="atLeast"/>
        <w:ind w:firstLine="480"/>
        <w:jc w:val="left"/>
        <w:rPr>
          <w:rFonts w:asciiTheme="minorEastAsia" w:hAnsiTheme="minorEastAsia"/>
          <w:color w:val="000000" w:themeColor="text1"/>
          <w:sz w:val="24"/>
          <w:szCs w:val="24"/>
        </w:rPr>
      </w:pPr>
      <w:r w:rsidRPr="00AD1874">
        <w:rPr>
          <w:rFonts w:asciiTheme="minorEastAsia" w:hAnsiTheme="minorEastAsia" w:cs="宋体" w:hint="eastAsia"/>
          <w:color w:val="000000" w:themeColor="text1"/>
          <w:kern w:val="0"/>
          <w:sz w:val="24"/>
          <w:szCs w:val="24"/>
        </w:rPr>
        <w:t>房地产开发企业中的小规模纳税人，出租自行开发的房地产项目,</w:t>
      </w:r>
      <w:r w:rsidRPr="00AD1874">
        <w:rPr>
          <w:rFonts w:asciiTheme="minorEastAsia" w:hAnsiTheme="minorEastAsia" w:hint="eastAsia"/>
          <w:color w:val="000000" w:themeColor="text1"/>
          <w:sz w:val="24"/>
          <w:szCs w:val="24"/>
        </w:rPr>
        <w:t>按照5%的征收率计算应纳税额。纳税人出租自行开发的房地产项目与其机构所在地不在同一县（市）的，应按照上述计税方法在不动产所在地预缴税款后，向机构所在地主管税务机关进行纳税申报。</w:t>
      </w:r>
    </w:p>
    <w:p w14:paraId="2BF58C74" w14:textId="08A55E13"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21" w:history="1">
        <w:r w:rsidRPr="00895916">
          <w:rPr>
            <w:rStyle w:val="a4"/>
            <w:rFonts w:asciiTheme="minorEastAsia" w:hAnsiTheme="minorEastAsia" w:hint="eastAsia"/>
            <w:sz w:val="24"/>
            <w:szCs w:val="24"/>
          </w:rPr>
          <w:t>财税〔2016〕68号</w:t>
        </w:r>
      </w:hyperlink>
      <w:r w:rsidRPr="00AD1874">
        <w:rPr>
          <w:rFonts w:asciiTheme="minorEastAsia" w:hAnsiTheme="minorEastAsia" w:hint="eastAsia"/>
          <w:color w:val="000000" w:themeColor="text1"/>
          <w:sz w:val="24"/>
          <w:szCs w:val="24"/>
        </w:rPr>
        <w:t>第二条第二款）</w:t>
      </w:r>
    </w:p>
    <w:p w14:paraId="0619FD62" w14:textId="1A5B674B" w:rsidR="0054631F" w:rsidRPr="00AD1874" w:rsidRDefault="0054631F" w:rsidP="00AD1874">
      <w:pPr>
        <w:pStyle w:val="4"/>
        <w:spacing w:beforeLines="50" w:before="156" w:after="0" w:line="480" w:lineRule="atLeast"/>
        <w:rPr>
          <w:sz w:val="24"/>
          <w:szCs w:val="24"/>
        </w:rPr>
      </w:pPr>
      <w:bookmarkStart w:id="10" w:name="_Toc12893854"/>
      <w:r w:rsidRPr="00AD1874">
        <w:rPr>
          <w:rFonts w:hint="eastAsia"/>
          <w:sz w:val="24"/>
          <w:szCs w:val="24"/>
        </w:rPr>
        <w:t>（</w:t>
      </w:r>
      <w:r w:rsidRPr="00AD1874">
        <w:rPr>
          <w:rFonts w:hint="eastAsia"/>
          <w:sz w:val="24"/>
          <w:szCs w:val="24"/>
        </w:rPr>
        <w:t>2</w:t>
      </w:r>
      <w:r w:rsidRPr="00AD1874">
        <w:rPr>
          <w:rFonts w:hint="eastAsia"/>
          <w:sz w:val="24"/>
          <w:szCs w:val="24"/>
        </w:rPr>
        <w:t>）其他</w:t>
      </w:r>
      <w:r w:rsidRPr="00AD1874">
        <w:rPr>
          <w:sz w:val="24"/>
          <w:szCs w:val="24"/>
        </w:rPr>
        <w:t>小规模纳税人</w:t>
      </w:r>
      <w:bookmarkEnd w:id="10"/>
    </w:p>
    <w:p w14:paraId="2E1A57C4" w14:textId="6A8D70C9" w:rsidR="0054631F" w:rsidRPr="00AD1874" w:rsidRDefault="0054631F" w:rsidP="00AD1874">
      <w:pPr>
        <w:pStyle w:val="5"/>
        <w:spacing w:beforeLines="50" w:before="156" w:after="0" w:line="480" w:lineRule="atLeast"/>
        <w:rPr>
          <w:sz w:val="24"/>
          <w:szCs w:val="24"/>
        </w:rPr>
      </w:pPr>
      <w:r w:rsidRPr="00AD1874">
        <w:rPr>
          <w:rFonts w:hint="eastAsia"/>
          <w:sz w:val="24"/>
          <w:szCs w:val="24"/>
        </w:rPr>
        <w:t>①小规模纳税人</w:t>
      </w:r>
      <w:r w:rsidRPr="00AD1874">
        <w:rPr>
          <w:sz w:val="24"/>
          <w:szCs w:val="24"/>
        </w:rPr>
        <w:t>销售其取得</w:t>
      </w:r>
      <w:r w:rsidRPr="00AD1874">
        <w:rPr>
          <w:sz w:val="24"/>
          <w:szCs w:val="24"/>
        </w:rPr>
        <w:t>(</w:t>
      </w:r>
      <w:r w:rsidRPr="00AD1874">
        <w:rPr>
          <w:sz w:val="24"/>
          <w:szCs w:val="24"/>
        </w:rPr>
        <w:t>不含自建</w:t>
      </w:r>
      <w:r w:rsidRPr="00AD1874">
        <w:rPr>
          <w:sz w:val="24"/>
          <w:szCs w:val="24"/>
        </w:rPr>
        <w:t>)</w:t>
      </w:r>
      <w:r w:rsidRPr="00AD1874">
        <w:rPr>
          <w:sz w:val="24"/>
          <w:szCs w:val="24"/>
        </w:rPr>
        <w:t>的不动产</w:t>
      </w:r>
      <w:r w:rsidRPr="00AD1874">
        <w:rPr>
          <w:sz w:val="24"/>
          <w:szCs w:val="24"/>
        </w:rPr>
        <w:t>(</w:t>
      </w:r>
      <w:r w:rsidRPr="00AD1874">
        <w:rPr>
          <w:sz w:val="24"/>
          <w:szCs w:val="24"/>
        </w:rPr>
        <w:t>不含个体工商户销售购买的住房和其他个人销售不动产</w:t>
      </w:r>
      <w:r w:rsidRPr="00AD1874">
        <w:rPr>
          <w:sz w:val="24"/>
          <w:szCs w:val="24"/>
        </w:rPr>
        <w:t>)</w:t>
      </w:r>
    </w:p>
    <w:p w14:paraId="43A5D8C3"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p>
    <w:p w14:paraId="4C799385" w14:textId="44C4F886"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22"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第一条第八款第五项）</w:t>
      </w:r>
    </w:p>
    <w:p w14:paraId="6F1D379F" w14:textId="0356238F" w:rsidR="0054631F" w:rsidRPr="00AD1874" w:rsidRDefault="0054631F" w:rsidP="00AD1874">
      <w:pPr>
        <w:pStyle w:val="5"/>
        <w:spacing w:beforeLines="50" w:before="156" w:after="0" w:line="480" w:lineRule="atLeast"/>
        <w:rPr>
          <w:sz w:val="24"/>
          <w:szCs w:val="24"/>
        </w:rPr>
      </w:pPr>
      <w:r w:rsidRPr="00AD1874">
        <w:rPr>
          <w:rFonts w:hint="eastAsia"/>
          <w:sz w:val="24"/>
          <w:szCs w:val="24"/>
        </w:rPr>
        <w:t>②</w:t>
      </w:r>
      <w:r w:rsidRPr="00AD1874">
        <w:rPr>
          <w:sz w:val="24"/>
          <w:szCs w:val="24"/>
        </w:rPr>
        <w:t>小规模纳税人销售其自建的不动产</w:t>
      </w:r>
    </w:p>
    <w:p w14:paraId="4EEBB497"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应以取得的全部价款和价外费用为销售额，按照5%的征收率计算应纳税额。纳税人应按照上述计税方法在不动产所在地预缴税款后，向机构所在地主管税务机关进行纳税申报。</w:t>
      </w:r>
    </w:p>
    <w:p w14:paraId="437BD900" w14:textId="4BDC25F8"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23"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第一条第八款第六项）</w:t>
      </w:r>
    </w:p>
    <w:p w14:paraId="0140AE2B" w14:textId="596BF015" w:rsidR="0054631F" w:rsidRPr="00AD1874" w:rsidRDefault="0054631F" w:rsidP="00AD1874">
      <w:pPr>
        <w:pStyle w:val="5"/>
        <w:spacing w:beforeLines="50" w:before="156" w:after="0" w:line="480" w:lineRule="atLeast"/>
        <w:rPr>
          <w:sz w:val="24"/>
          <w:szCs w:val="24"/>
        </w:rPr>
      </w:pPr>
      <w:r w:rsidRPr="00AD1874">
        <w:rPr>
          <w:rFonts w:hint="eastAsia"/>
          <w:sz w:val="24"/>
          <w:szCs w:val="24"/>
        </w:rPr>
        <w:t>③</w:t>
      </w:r>
      <w:r w:rsidRPr="00AD1874">
        <w:rPr>
          <w:sz w:val="24"/>
          <w:szCs w:val="24"/>
        </w:rPr>
        <w:t>小规模纳税人出租其取得的不动产</w:t>
      </w:r>
      <w:r w:rsidRPr="00AD1874">
        <w:rPr>
          <w:sz w:val="24"/>
          <w:szCs w:val="24"/>
        </w:rPr>
        <w:t>(</w:t>
      </w:r>
      <w:r w:rsidRPr="00AD1874">
        <w:rPr>
          <w:sz w:val="24"/>
          <w:szCs w:val="24"/>
        </w:rPr>
        <w:t>不含个人出租住房</w:t>
      </w:r>
      <w:r w:rsidRPr="00AD1874">
        <w:rPr>
          <w:sz w:val="24"/>
          <w:szCs w:val="24"/>
        </w:rPr>
        <w:t>)</w:t>
      </w:r>
    </w:p>
    <w:p w14:paraId="296660F1" w14:textId="77777777" w:rsidR="0054631F" w:rsidRPr="00AD1874" w:rsidRDefault="0054631F" w:rsidP="00AD1874">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应按照5%的征收率计算应纳税额。纳税人出租与机构所在地不在同一县(市)的不动产，应按照上述计税方法在不动产所在地预缴税款后，向机构所在地主管税务机关进行纳税申报。</w:t>
      </w:r>
    </w:p>
    <w:p w14:paraId="57A1D5AB" w14:textId="2EE8DE56"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lastRenderedPageBreak/>
        <w:t>（</w:t>
      </w:r>
      <w:hyperlink r:id="rId24"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第一条第九款第四项）</w:t>
      </w:r>
    </w:p>
    <w:p w14:paraId="60ED3717" w14:textId="4572E35F" w:rsidR="0054631F" w:rsidRPr="00AD1874" w:rsidRDefault="0054631F" w:rsidP="00AD1874">
      <w:pPr>
        <w:pStyle w:val="5"/>
        <w:spacing w:beforeLines="50" w:before="156" w:after="0" w:line="480" w:lineRule="atLeast"/>
        <w:rPr>
          <w:sz w:val="24"/>
          <w:szCs w:val="24"/>
        </w:rPr>
      </w:pPr>
      <w:bookmarkStart w:id="11" w:name="_Toc12893855"/>
      <w:r w:rsidRPr="00AD1874">
        <w:rPr>
          <w:rFonts w:hint="eastAsia"/>
          <w:sz w:val="24"/>
          <w:szCs w:val="24"/>
        </w:rPr>
        <w:t>附注①：</w:t>
      </w:r>
      <w:r w:rsidRPr="00AD1874">
        <w:rPr>
          <w:sz w:val="24"/>
          <w:szCs w:val="24"/>
        </w:rPr>
        <w:t>个体工商户销售购买的住房</w:t>
      </w:r>
      <w:bookmarkEnd w:id="11"/>
    </w:p>
    <w:p w14:paraId="07674A32"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应按照附件3《营业税改征增值税试点过渡政策的规定》第五条的规定征免增值税。纳税人应按照上述计税方法在不动产所在地预缴税款后，向机构所在地主管税务机关进行纳税申报。</w:t>
      </w:r>
    </w:p>
    <w:p w14:paraId="209615AA" w14:textId="23AAA28D"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25"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第一条第八款第十项）</w:t>
      </w:r>
    </w:p>
    <w:p w14:paraId="38C9E8C2" w14:textId="2C826414" w:rsidR="0054631F" w:rsidRPr="00AD1874" w:rsidRDefault="0054631F" w:rsidP="00AD1874">
      <w:pPr>
        <w:pStyle w:val="5"/>
        <w:spacing w:beforeLines="50" w:before="156" w:after="0" w:line="480" w:lineRule="atLeast"/>
        <w:rPr>
          <w:sz w:val="24"/>
          <w:szCs w:val="24"/>
        </w:rPr>
      </w:pPr>
      <w:bookmarkStart w:id="12" w:name="_Toc12893856"/>
      <w:r w:rsidRPr="00AD1874">
        <w:rPr>
          <w:rFonts w:hint="eastAsia"/>
          <w:sz w:val="24"/>
          <w:szCs w:val="24"/>
        </w:rPr>
        <w:t>附注②：</w:t>
      </w:r>
      <w:r w:rsidRPr="00AD1874">
        <w:rPr>
          <w:sz w:val="24"/>
          <w:szCs w:val="24"/>
        </w:rPr>
        <w:t>其他个人销售其取得</w:t>
      </w:r>
      <w:r w:rsidRPr="00AD1874">
        <w:rPr>
          <w:sz w:val="24"/>
          <w:szCs w:val="24"/>
        </w:rPr>
        <w:t>(</w:t>
      </w:r>
      <w:r w:rsidRPr="00AD1874">
        <w:rPr>
          <w:sz w:val="24"/>
          <w:szCs w:val="24"/>
        </w:rPr>
        <w:t>不含自建</w:t>
      </w:r>
      <w:r w:rsidRPr="00AD1874">
        <w:rPr>
          <w:sz w:val="24"/>
          <w:szCs w:val="24"/>
        </w:rPr>
        <w:t>)</w:t>
      </w:r>
      <w:r w:rsidRPr="00AD1874">
        <w:rPr>
          <w:sz w:val="24"/>
          <w:szCs w:val="24"/>
        </w:rPr>
        <w:t>的不动产</w:t>
      </w:r>
      <w:r w:rsidRPr="00AD1874">
        <w:rPr>
          <w:sz w:val="24"/>
          <w:szCs w:val="24"/>
        </w:rPr>
        <w:t>(</w:t>
      </w:r>
      <w:r w:rsidRPr="00AD1874">
        <w:rPr>
          <w:sz w:val="24"/>
          <w:szCs w:val="24"/>
        </w:rPr>
        <w:t>不含其购买的住房</w:t>
      </w:r>
      <w:r w:rsidRPr="00AD1874">
        <w:rPr>
          <w:sz w:val="24"/>
          <w:szCs w:val="24"/>
        </w:rPr>
        <w:t>)</w:t>
      </w:r>
      <w:r w:rsidRPr="00AD1874">
        <w:rPr>
          <w:rFonts w:hint="eastAsia"/>
          <w:sz w:val="24"/>
          <w:szCs w:val="24"/>
        </w:rPr>
        <w:t>，</w:t>
      </w:r>
      <w:bookmarkEnd w:id="12"/>
    </w:p>
    <w:p w14:paraId="34F337B0"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应以取得的全部价款和价外费用减去该项不动产购置原价或者取得不动产时的作价后的余额为销售额，按照5%的征收率计算应纳税额。</w:t>
      </w:r>
    </w:p>
    <w:p w14:paraId="71AC3346" w14:textId="120D853F" w:rsidR="0054631F" w:rsidRPr="00AD1874" w:rsidRDefault="0054631F" w:rsidP="00AD1874">
      <w:pPr>
        <w:pStyle w:val="a3"/>
        <w:shd w:val="clear" w:color="auto" w:fill="FFFFFF"/>
        <w:spacing w:beforeLines="50" w:before="156" w:line="480" w:lineRule="atLeast"/>
        <w:ind w:firstLine="482"/>
        <w:jc w:val="right"/>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w:t>
      </w:r>
      <w:hyperlink r:id="rId26" w:history="1">
        <w:r w:rsidR="00895916" w:rsidRPr="00895916">
          <w:rPr>
            <w:rStyle w:val="a4"/>
            <w:rFonts w:asciiTheme="minorEastAsia" w:hAnsiTheme="minorEastAsia" w:hint="eastAsia"/>
          </w:rPr>
          <w:t>财税[2016]36号附件2</w:t>
        </w:r>
      </w:hyperlink>
      <w:r w:rsidRPr="00AD1874">
        <w:rPr>
          <w:rFonts w:asciiTheme="minorEastAsia" w:eastAsiaTheme="minorEastAsia" w:hAnsiTheme="minorEastAsia" w:hint="eastAsia"/>
          <w:color w:val="000000" w:themeColor="text1"/>
        </w:rPr>
        <w:t>第一条第八款第十一项）</w:t>
      </w:r>
    </w:p>
    <w:p w14:paraId="76380A8C" w14:textId="1B4BC159" w:rsidR="0054631F" w:rsidRPr="00AD1874" w:rsidRDefault="0054631F" w:rsidP="00AD1874">
      <w:pPr>
        <w:pStyle w:val="5"/>
        <w:spacing w:beforeLines="50" w:before="156" w:after="0" w:line="480" w:lineRule="atLeast"/>
        <w:rPr>
          <w:sz w:val="24"/>
          <w:szCs w:val="24"/>
        </w:rPr>
      </w:pPr>
      <w:bookmarkStart w:id="13" w:name="_Toc12893857"/>
      <w:r w:rsidRPr="00AD1874">
        <w:rPr>
          <w:rFonts w:hint="eastAsia"/>
          <w:sz w:val="24"/>
          <w:szCs w:val="24"/>
        </w:rPr>
        <w:t>附注③：</w:t>
      </w:r>
      <w:r w:rsidRPr="00AD1874">
        <w:rPr>
          <w:sz w:val="24"/>
          <w:szCs w:val="24"/>
        </w:rPr>
        <w:t>其他个人出租其取得的不动产</w:t>
      </w:r>
      <w:r w:rsidRPr="00AD1874">
        <w:rPr>
          <w:sz w:val="24"/>
          <w:szCs w:val="24"/>
        </w:rPr>
        <w:t>(</w:t>
      </w:r>
      <w:r w:rsidRPr="00AD1874">
        <w:rPr>
          <w:sz w:val="24"/>
          <w:szCs w:val="24"/>
        </w:rPr>
        <w:t>不含住房</w:t>
      </w:r>
      <w:r w:rsidRPr="00AD1874">
        <w:rPr>
          <w:sz w:val="24"/>
          <w:szCs w:val="24"/>
        </w:rPr>
        <w:t>)</w:t>
      </w:r>
      <w:r w:rsidRPr="00AD1874">
        <w:rPr>
          <w:rFonts w:hint="eastAsia"/>
          <w:sz w:val="24"/>
          <w:szCs w:val="24"/>
        </w:rPr>
        <w:t>，</w:t>
      </w:r>
      <w:bookmarkEnd w:id="13"/>
    </w:p>
    <w:p w14:paraId="5EF9A274"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应按照5%的征收率计算应纳税额。</w:t>
      </w:r>
    </w:p>
    <w:p w14:paraId="29DA3740" w14:textId="4FF97DDD" w:rsidR="0054631F" w:rsidRPr="00AD1874" w:rsidRDefault="0054631F" w:rsidP="00AD1874">
      <w:pPr>
        <w:widowControl/>
        <w:spacing w:beforeLines="50" w:before="156" w:line="480" w:lineRule="atLeast"/>
        <w:jc w:val="righ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w:t>
      </w:r>
      <w:hyperlink r:id="rId27" w:history="1">
        <w:r w:rsidR="00895916" w:rsidRPr="00895916">
          <w:rPr>
            <w:rStyle w:val="a4"/>
            <w:rFonts w:asciiTheme="minorEastAsia" w:hAnsiTheme="minorEastAsia" w:cs="宋体" w:hint="eastAsia"/>
            <w:kern w:val="0"/>
            <w:sz w:val="24"/>
            <w:szCs w:val="24"/>
          </w:rPr>
          <w:t>财税[2016]36号附件2</w:t>
        </w:r>
      </w:hyperlink>
      <w:r w:rsidRPr="00AD1874">
        <w:rPr>
          <w:rFonts w:asciiTheme="minorEastAsia" w:hAnsiTheme="minorEastAsia" w:cs="宋体" w:hint="eastAsia"/>
          <w:color w:val="000000" w:themeColor="text1"/>
          <w:kern w:val="0"/>
          <w:sz w:val="24"/>
          <w:szCs w:val="24"/>
        </w:rPr>
        <w:t>第一条第九款第五项）</w:t>
      </w:r>
    </w:p>
    <w:p w14:paraId="33865670" w14:textId="2BFFE419" w:rsidR="0054631F" w:rsidRPr="00AD1874" w:rsidRDefault="0054631F" w:rsidP="00AD1874">
      <w:pPr>
        <w:pStyle w:val="5"/>
        <w:spacing w:beforeLines="50" w:before="156" w:after="0" w:line="480" w:lineRule="atLeast"/>
        <w:rPr>
          <w:sz w:val="24"/>
          <w:szCs w:val="24"/>
        </w:rPr>
      </w:pPr>
      <w:bookmarkStart w:id="14" w:name="_Toc12893858"/>
      <w:r w:rsidRPr="00AD1874">
        <w:rPr>
          <w:rFonts w:hint="eastAsia"/>
          <w:sz w:val="24"/>
          <w:szCs w:val="24"/>
        </w:rPr>
        <w:t>附注④：</w:t>
      </w:r>
      <w:r w:rsidRPr="00AD1874">
        <w:rPr>
          <w:sz w:val="24"/>
          <w:szCs w:val="24"/>
        </w:rPr>
        <w:t>个人出租住房</w:t>
      </w:r>
      <w:bookmarkEnd w:id="14"/>
    </w:p>
    <w:p w14:paraId="43AEC567" w14:textId="77777777" w:rsidR="0054631F" w:rsidRPr="00AD1874" w:rsidRDefault="0054631F" w:rsidP="00AD187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color w:val="000000" w:themeColor="text1"/>
          <w:kern w:val="0"/>
          <w:sz w:val="24"/>
          <w:szCs w:val="24"/>
        </w:rPr>
        <w:t>应按照5%的征收率减按1.5%计算应纳税额。</w:t>
      </w:r>
    </w:p>
    <w:p w14:paraId="22D7DB88" w14:textId="0DA11036" w:rsidR="0054631F" w:rsidRPr="00AD1874" w:rsidRDefault="0054631F" w:rsidP="00AD1874">
      <w:pPr>
        <w:pStyle w:val="a3"/>
        <w:shd w:val="clear" w:color="auto" w:fill="FFFFFF"/>
        <w:spacing w:beforeLines="50" w:before="156" w:line="480" w:lineRule="atLeast"/>
        <w:ind w:firstLine="482"/>
        <w:jc w:val="right"/>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w:t>
      </w:r>
      <w:hyperlink r:id="rId28" w:history="1">
        <w:r w:rsidR="00895916" w:rsidRPr="00895916">
          <w:rPr>
            <w:rStyle w:val="a4"/>
            <w:rFonts w:asciiTheme="minorEastAsia" w:hAnsiTheme="minorEastAsia" w:hint="eastAsia"/>
          </w:rPr>
          <w:t>财税[2016]36号附件2</w:t>
        </w:r>
      </w:hyperlink>
      <w:r w:rsidRPr="00AD1874">
        <w:rPr>
          <w:rFonts w:asciiTheme="minorEastAsia" w:eastAsiaTheme="minorEastAsia" w:hAnsiTheme="minorEastAsia" w:hint="eastAsia"/>
          <w:color w:val="000000" w:themeColor="text1"/>
        </w:rPr>
        <w:t>第一条第九款第六项）</w:t>
      </w:r>
    </w:p>
    <w:p w14:paraId="6DEBFA03" w14:textId="77777777" w:rsidR="0054631F" w:rsidRPr="00AD1874" w:rsidRDefault="0054631F" w:rsidP="000B7C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15" w:name="_Toc12893859"/>
      <w:r w:rsidRPr="00AD1874">
        <w:rPr>
          <w:rFonts w:asciiTheme="minorEastAsia" w:eastAsiaTheme="minorEastAsia" w:hAnsiTheme="minorEastAsia" w:hint="eastAsia"/>
          <w:color w:val="000000" w:themeColor="text1"/>
        </w:rPr>
        <w:t>其他适用5</w:t>
      </w:r>
      <w:r w:rsidRPr="00AD1874">
        <w:rPr>
          <w:rFonts w:asciiTheme="minorEastAsia" w:eastAsiaTheme="minorEastAsia" w:hAnsiTheme="minorEastAsia"/>
          <w:color w:val="000000" w:themeColor="text1"/>
        </w:rPr>
        <w:t>%</w:t>
      </w:r>
      <w:r w:rsidRPr="00AD1874">
        <w:rPr>
          <w:rFonts w:asciiTheme="minorEastAsia" w:eastAsiaTheme="minorEastAsia" w:hAnsiTheme="minorEastAsia" w:hint="eastAsia"/>
          <w:color w:val="000000" w:themeColor="text1"/>
        </w:rPr>
        <w:t>征收率的税目</w:t>
      </w:r>
      <w:bookmarkEnd w:id="15"/>
    </w:p>
    <w:p w14:paraId="10E34419" w14:textId="2915A6FA" w:rsidR="0054631F" w:rsidRPr="00AD1874" w:rsidRDefault="0054631F" w:rsidP="00AD1874">
      <w:pPr>
        <w:pStyle w:val="4"/>
        <w:spacing w:beforeLines="50" w:before="156" w:after="0" w:line="480" w:lineRule="atLeast"/>
        <w:rPr>
          <w:sz w:val="24"/>
          <w:szCs w:val="24"/>
        </w:rPr>
      </w:pPr>
      <w:bookmarkStart w:id="16" w:name="_Toc12893860"/>
      <w:r w:rsidRPr="00AD1874">
        <w:rPr>
          <w:rFonts w:hint="eastAsia"/>
          <w:sz w:val="24"/>
          <w:szCs w:val="24"/>
        </w:rPr>
        <w:t>（</w:t>
      </w:r>
      <w:r w:rsidR="00AC64DC" w:rsidRPr="00AD1874">
        <w:rPr>
          <w:rFonts w:hint="eastAsia"/>
          <w:sz w:val="24"/>
          <w:szCs w:val="24"/>
        </w:rPr>
        <w:t>三</w:t>
      </w:r>
      <w:r w:rsidRPr="00AD1874">
        <w:rPr>
          <w:rFonts w:hint="eastAsia"/>
          <w:sz w:val="24"/>
          <w:szCs w:val="24"/>
        </w:rPr>
        <w:t>）劳务派遣服务</w:t>
      </w:r>
      <w:bookmarkEnd w:id="16"/>
    </w:p>
    <w:p w14:paraId="79B8220F" w14:textId="77777777" w:rsidR="0054631F" w:rsidRPr="00AD1874" w:rsidRDefault="0054631F" w:rsidP="00AD187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劳务派遣服务，是指劳务派遣公司为了满足用工单位对于各类灵活用工的需求，将员工派遣至用工单位，接受用工单位管理并为其工作的服务。</w:t>
      </w:r>
    </w:p>
    <w:p w14:paraId="27FF9562" w14:textId="782EE5B4" w:rsidR="0054631F" w:rsidRPr="00AD1874" w:rsidRDefault="0054631F" w:rsidP="00AD1874">
      <w:pPr>
        <w:spacing w:beforeLines="50" w:before="156" w:line="480" w:lineRule="atLeast"/>
        <w:jc w:val="right"/>
        <w:rPr>
          <w:rFonts w:asciiTheme="minorEastAsia" w:hAnsiTheme="minorEastAsia"/>
          <w:color w:val="000000" w:themeColor="text1"/>
          <w:sz w:val="24"/>
          <w:szCs w:val="24"/>
          <w:shd w:val="clear" w:color="auto" w:fill="FFFFFF"/>
        </w:rPr>
      </w:pPr>
      <w:r w:rsidRPr="00AD1874">
        <w:rPr>
          <w:rFonts w:asciiTheme="minorEastAsia" w:hAnsiTheme="minorEastAsia" w:hint="eastAsia"/>
          <w:color w:val="000000" w:themeColor="text1"/>
          <w:sz w:val="24"/>
          <w:szCs w:val="24"/>
        </w:rPr>
        <w:t>（</w:t>
      </w:r>
      <w:hyperlink r:id="rId29" w:history="1">
        <w:r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第一条第四款）</w:t>
      </w:r>
    </w:p>
    <w:p w14:paraId="131294DD" w14:textId="5C079C72" w:rsidR="0054631F" w:rsidRPr="00AD1874" w:rsidRDefault="0054631F" w:rsidP="00AD1874">
      <w:pPr>
        <w:pStyle w:val="5"/>
        <w:spacing w:beforeLines="50" w:before="156" w:after="0" w:line="480" w:lineRule="atLeast"/>
        <w:rPr>
          <w:sz w:val="24"/>
          <w:szCs w:val="24"/>
        </w:rPr>
      </w:pPr>
      <w:bookmarkStart w:id="17" w:name="_Toc12893861"/>
      <w:r w:rsidRPr="00AD1874">
        <w:rPr>
          <w:rFonts w:hint="eastAsia"/>
          <w:sz w:val="24"/>
          <w:szCs w:val="24"/>
        </w:rPr>
        <w:lastRenderedPageBreak/>
        <w:t>1</w:t>
      </w:r>
      <w:r w:rsidRPr="00AD1874">
        <w:rPr>
          <w:rFonts w:hint="eastAsia"/>
          <w:sz w:val="24"/>
          <w:szCs w:val="24"/>
        </w:rPr>
        <w:t>、一般纳税人提供劳务派遣服务，</w:t>
      </w:r>
      <w:bookmarkEnd w:id="17"/>
    </w:p>
    <w:p w14:paraId="4AE5A7F8" w14:textId="2CC157BA" w:rsidR="0054631F" w:rsidRPr="00AD1874" w:rsidRDefault="0054631F" w:rsidP="00AD187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可以按照</w:t>
      </w:r>
      <w:r w:rsidR="00895916" w:rsidRPr="00895916">
        <w:rPr>
          <w:rFonts w:hint="eastAsia"/>
          <w:color w:val="333333"/>
          <w:sz w:val="24"/>
          <w:szCs w:val="24"/>
          <w:shd w:val="clear" w:color="auto" w:fill="FFFFFF"/>
        </w:rPr>
        <w:t>《财政部</w:t>
      </w:r>
      <w:r w:rsidR="00895916" w:rsidRPr="00895916">
        <w:rPr>
          <w:rFonts w:hint="eastAsia"/>
          <w:color w:val="333333"/>
          <w:sz w:val="24"/>
          <w:szCs w:val="24"/>
          <w:shd w:val="clear" w:color="auto" w:fill="FFFFFF"/>
        </w:rPr>
        <w:t xml:space="preserve"> </w:t>
      </w:r>
      <w:r w:rsidR="00895916" w:rsidRPr="00895916">
        <w:rPr>
          <w:rFonts w:hint="eastAsia"/>
          <w:color w:val="333333"/>
          <w:sz w:val="24"/>
          <w:szCs w:val="24"/>
          <w:shd w:val="clear" w:color="auto" w:fill="FFFFFF"/>
        </w:rPr>
        <w:t>国家税务总局关于全面推开营业税改征增值税试点的通知》（</w:t>
      </w:r>
      <w:hyperlink r:id="rId30" w:tgtFrame="_self" w:history="1">
        <w:r w:rsidR="00895916" w:rsidRPr="00895916">
          <w:rPr>
            <w:rFonts w:hint="eastAsia"/>
            <w:color w:val="6E6E6E"/>
            <w:sz w:val="24"/>
            <w:szCs w:val="24"/>
            <w:u w:val="single"/>
            <w:shd w:val="clear" w:color="auto" w:fill="FFFFFF"/>
          </w:rPr>
          <w:t>财税〔</w:t>
        </w:r>
        <w:r w:rsidR="00895916" w:rsidRPr="00895916">
          <w:rPr>
            <w:rFonts w:hint="eastAsia"/>
            <w:color w:val="6E6E6E"/>
            <w:sz w:val="24"/>
            <w:szCs w:val="24"/>
            <w:u w:val="single"/>
            <w:shd w:val="clear" w:color="auto" w:fill="FFFFFF"/>
          </w:rPr>
          <w:t>2016</w:t>
        </w:r>
        <w:r w:rsidR="00895916" w:rsidRPr="00895916">
          <w:rPr>
            <w:rFonts w:hint="eastAsia"/>
            <w:color w:val="6E6E6E"/>
            <w:sz w:val="24"/>
            <w:szCs w:val="24"/>
            <w:u w:val="single"/>
            <w:shd w:val="clear" w:color="auto" w:fill="FFFFFF"/>
          </w:rPr>
          <w:t>〕</w:t>
        </w:r>
        <w:r w:rsidR="00895916" w:rsidRPr="00895916">
          <w:rPr>
            <w:rFonts w:hint="eastAsia"/>
            <w:color w:val="6E6E6E"/>
            <w:sz w:val="24"/>
            <w:szCs w:val="24"/>
            <w:u w:val="single"/>
            <w:shd w:val="clear" w:color="auto" w:fill="FFFFFF"/>
          </w:rPr>
          <w:t>36</w:t>
        </w:r>
        <w:r w:rsidR="00895916" w:rsidRPr="00895916">
          <w:rPr>
            <w:rFonts w:hint="eastAsia"/>
            <w:color w:val="6E6E6E"/>
            <w:sz w:val="24"/>
            <w:szCs w:val="24"/>
            <w:u w:val="single"/>
            <w:shd w:val="clear" w:color="auto" w:fill="FFFFFF"/>
          </w:rPr>
          <w:t>号</w:t>
        </w:r>
      </w:hyperlink>
      <w:r w:rsidR="00895916" w:rsidRPr="00895916">
        <w:rPr>
          <w:rFonts w:hint="eastAsia"/>
          <w:color w:val="333333"/>
          <w:sz w:val="24"/>
          <w:szCs w:val="24"/>
          <w:shd w:val="clear" w:color="auto" w:fill="FFFFFF"/>
        </w:rPr>
        <w:t>）</w:t>
      </w:r>
      <w:r w:rsidRPr="00895916">
        <w:rPr>
          <w:rFonts w:asciiTheme="minorEastAsia" w:hAnsiTheme="minorEastAsia" w:cs="宋体" w:hint="eastAsia"/>
          <w:color w:val="000000" w:themeColor="text1"/>
          <w:kern w:val="0"/>
          <w:sz w:val="24"/>
          <w:szCs w:val="24"/>
        </w:rPr>
        <w:t>的有关规定，以取得的全部价款和价外费用为销售额，按照一般计税方法计算缴纳</w:t>
      </w:r>
      <w:r w:rsidRPr="00AD1874">
        <w:rPr>
          <w:rFonts w:asciiTheme="minorEastAsia" w:hAnsiTheme="minorEastAsia" w:cs="宋体" w:hint="eastAsia"/>
          <w:color w:val="000000" w:themeColor="text1"/>
          <w:kern w:val="0"/>
          <w:sz w:val="24"/>
          <w:szCs w:val="24"/>
        </w:rPr>
        <w:t>增值税；也可以选择差额纳税，以取得的全部价款和价外费用，扣除代用工单位支付给劳务派遣员工的工资、福利和为其办理社会保险及住房公积金后的余额为销售额，按照简易计税方法</w:t>
      </w:r>
      <w:r w:rsidRPr="00AD1874">
        <w:rPr>
          <w:rFonts w:asciiTheme="minorEastAsia" w:hAnsiTheme="minorEastAsia" w:cs="宋体" w:hint="eastAsia"/>
          <w:b/>
          <w:color w:val="000000" w:themeColor="text1"/>
          <w:kern w:val="0"/>
          <w:sz w:val="24"/>
          <w:szCs w:val="24"/>
        </w:rPr>
        <w:t>依5%的征收率</w:t>
      </w:r>
      <w:r w:rsidRPr="00AD1874">
        <w:rPr>
          <w:rFonts w:asciiTheme="minorEastAsia" w:hAnsiTheme="minorEastAsia" w:cs="宋体" w:hint="eastAsia"/>
          <w:color w:val="000000" w:themeColor="text1"/>
          <w:kern w:val="0"/>
          <w:sz w:val="24"/>
          <w:szCs w:val="24"/>
        </w:rPr>
        <w:t>计算缴纳增值税。</w:t>
      </w:r>
    </w:p>
    <w:p w14:paraId="6769AC15" w14:textId="1605BCDE"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31" w:history="1">
        <w:r w:rsidR="00895916"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第一条第一款）</w:t>
      </w:r>
    </w:p>
    <w:p w14:paraId="5BFB9D69" w14:textId="231B11CF" w:rsidR="0054631F" w:rsidRPr="00AD1874" w:rsidRDefault="0054631F" w:rsidP="00AD1874">
      <w:pPr>
        <w:pStyle w:val="5"/>
        <w:spacing w:beforeLines="50" w:before="156" w:after="0" w:line="480" w:lineRule="atLeast"/>
        <w:rPr>
          <w:sz w:val="24"/>
          <w:szCs w:val="24"/>
        </w:rPr>
      </w:pPr>
      <w:bookmarkStart w:id="18" w:name="_Toc12893862"/>
      <w:r w:rsidRPr="00AD1874">
        <w:rPr>
          <w:rFonts w:hint="eastAsia"/>
          <w:sz w:val="24"/>
          <w:szCs w:val="24"/>
        </w:rPr>
        <w:t>2</w:t>
      </w:r>
      <w:r w:rsidRPr="00AD1874">
        <w:rPr>
          <w:rFonts w:hint="eastAsia"/>
          <w:sz w:val="24"/>
          <w:szCs w:val="24"/>
        </w:rPr>
        <w:t>、小规模纳税人提供劳务派遣服务</w:t>
      </w:r>
      <w:bookmarkEnd w:id="18"/>
    </w:p>
    <w:p w14:paraId="5ED2A1AE" w14:textId="2BD71F73" w:rsidR="0054631F" w:rsidRPr="00AD1874" w:rsidRDefault="0054631F" w:rsidP="00AD187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D1874">
        <w:rPr>
          <w:rFonts w:asciiTheme="minorEastAsia" w:hAnsiTheme="minorEastAsia" w:cs="宋体" w:hint="eastAsia"/>
          <w:color w:val="000000" w:themeColor="text1"/>
          <w:kern w:val="0"/>
          <w:sz w:val="24"/>
          <w:szCs w:val="24"/>
        </w:rPr>
        <w:t>可以按照</w:t>
      </w:r>
      <w:r w:rsidR="0043336A" w:rsidRPr="00895916">
        <w:rPr>
          <w:rFonts w:hint="eastAsia"/>
          <w:color w:val="333333"/>
          <w:sz w:val="24"/>
          <w:szCs w:val="24"/>
          <w:shd w:val="clear" w:color="auto" w:fill="FFFFFF"/>
        </w:rPr>
        <w:t>《财政部</w:t>
      </w:r>
      <w:r w:rsidR="0043336A" w:rsidRPr="00895916">
        <w:rPr>
          <w:rFonts w:hint="eastAsia"/>
          <w:color w:val="333333"/>
          <w:sz w:val="24"/>
          <w:szCs w:val="24"/>
          <w:shd w:val="clear" w:color="auto" w:fill="FFFFFF"/>
        </w:rPr>
        <w:t xml:space="preserve"> </w:t>
      </w:r>
      <w:r w:rsidR="0043336A" w:rsidRPr="00895916">
        <w:rPr>
          <w:rFonts w:hint="eastAsia"/>
          <w:color w:val="333333"/>
          <w:sz w:val="24"/>
          <w:szCs w:val="24"/>
          <w:shd w:val="clear" w:color="auto" w:fill="FFFFFF"/>
        </w:rPr>
        <w:t>国家税务总局关于全面推开营业税改征增值税试点的通知》（</w:t>
      </w:r>
      <w:hyperlink r:id="rId32" w:tgtFrame="_self" w:history="1">
        <w:r w:rsidR="0043336A" w:rsidRPr="00895916">
          <w:rPr>
            <w:rFonts w:hint="eastAsia"/>
            <w:color w:val="6E6E6E"/>
            <w:sz w:val="24"/>
            <w:szCs w:val="24"/>
            <w:u w:val="single"/>
            <w:shd w:val="clear" w:color="auto" w:fill="FFFFFF"/>
          </w:rPr>
          <w:t>财税〔</w:t>
        </w:r>
        <w:r w:rsidR="0043336A" w:rsidRPr="00895916">
          <w:rPr>
            <w:rFonts w:hint="eastAsia"/>
            <w:color w:val="6E6E6E"/>
            <w:sz w:val="24"/>
            <w:szCs w:val="24"/>
            <w:u w:val="single"/>
            <w:shd w:val="clear" w:color="auto" w:fill="FFFFFF"/>
          </w:rPr>
          <w:t>2016</w:t>
        </w:r>
        <w:r w:rsidR="0043336A" w:rsidRPr="00895916">
          <w:rPr>
            <w:rFonts w:hint="eastAsia"/>
            <w:color w:val="6E6E6E"/>
            <w:sz w:val="24"/>
            <w:szCs w:val="24"/>
            <w:u w:val="single"/>
            <w:shd w:val="clear" w:color="auto" w:fill="FFFFFF"/>
          </w:rPr>
          <w:t>〕</w:t>
        </w:r>
        <w:r w:rsidR="0043336A" w:rsidRPr="00895916">
          <w:rPr>
            <w:rFonts w:hint="eastAsia"/>
            <w:color w:val="6E6E6E"/>
            <w:sz w:val="24"/>
            <w:szCs w:val="24"/>
            <w:u w:val="single"/>
            <w:shd w:val="clear" w:color="auto" w:fill="FFFFFF"/>
          </w:rPr>
          <w:t>36</w:t>
        </w:r>
        <w:r w:rsidR="0043336A" w:rsidRPr="00895916">
          <w:rPr>
            <w:rFonts w:hint="eastAsia"/>
            <w:color w:val="6E6E6E"/>
            <w:sz w:val="24"/>
            <w:szCs w:val="24"/>
            <w:u w:val="single"/>
            <w:shd w:val="clear" w:color="auto" w:fill="FFFFFF"/>
          </w:rPr>
          <w:t>号</w:t>
        </w:r>
      </w:hyperlink>
      <w:r w:rsidR="0043336A" w:rsidRPr="00895916">
        <w:rPr>
          <w:rFonts w:hint="eastAsia"/>
          <w:color w:val="333333"/>
          <w:sz w:val="24"/>
          <w:szCs w:val="24"/>
          <w:shd w:val="clear" w:color="auto" w:fill="FFFFFF"/>
        </w:rPr>
        <w:t>）</w:t>
      </w:r>
      <w:r w:rsidRPr="00AD1874">
        <w:rPr>
          <w:rFonts w:asciiTheme="minorEastAsia" w:hAnsiTheme="minorEastAsia" w:cs="宋体" w:hint="eastAsia"/>
          <w:color w:val="000000" w:themeColor="text1"/>
          <w:kern w:val="0"/>
          <w:sz w:val="24"/>
          <w:szCs w:val="24"/>
        </w:rPr>
        <w:t>的有关规定，以</w:t>
      </w:r>
      <w:r w:rsidRPr="00AD1874">
        <w:rPr>
          <w:rFonts w:asciiTheme="minorEastAsia" w:hAnsiTheme="minorEastAsia" w:cs="宋体" w:hint="eastAsia"/>
          <w:b/>
          <w:color w:val="000000" w:themeColor="text1"/>
          <w:kern w:val="0"/>
          <w:sz w:val="24"/>
          <w:szCs w:val="24"/>
        </w:rPr>
        <w:t>取得的全部价款和价外费用为销售额</w:t>
      </w:r>
      <w:r w:rsidRPr="00AD1874">
        <w:rPr>
          <w:rFonts w:asciiTheme="minorEastAsia" w:hAnsiTheme="minorEastAsia" w:cs="宋体" w:hint="eastAsia"/>
          <w:color w:val="000000" w:themeColor="text1"/>
          <w:kern w:val="0"/>
          <w:sz w:val="24"/>
          <w:szCs w:val="24"/>
        </w:rPr>
        <w:t>，按照简易计税方法</w:t>
      </w:r>
      <w:r w:rsidRPr="00AD1874">
        <w:rPr>
          <w:rFonts w:asciiTheme="minorEastAsia" w:hAnsiTheme="minorEastAsia" w:cs="宋体" w:hint="eastAsia"/>
          <w:b/>
          <w:color w:val="000000" w:themeColor="text1"/>
          <w:kern w:val="0"/>
          <w:sz w:val="24"/>
          <w:szCs w:val="24"/>
        </w:rPr>
        <w:t>依3%的征收率</w:t>
      </w:r>
      <w:r w:rsidRPr="00AD1874">
        <w:rPr>
          <w:rFonts w:asciiTheme="minorEastAsia" w:hAnsiTheme="minorEastAsia" w:cs="宋体" w:hint="eastAsia"/>
          <w:color w:val="000000" w:themeColor="text1"/>
          <w:kern w:val="0"/>
          <w:sz w:val="24"/>
          <w:szCs w:val="24"/>
        </w:rPr>
        <w:t>计算缴纳增值税；也可以</w:t>
      </w:r>
      <w:r w:rsidRPr="00AD1874">
        <w:rPr>
          <w:rFonts w:asciiTheme="minorEastAsia" w:hAnsiTheme="minorEastAsia" w:cs="宋体" w:hint="eastAsia"/>
          <w:b/>
          <w:color w:val="000000" w:themeColor="text1"/>
          <w:kern w:val="0"/>
          <w:sz w:val="24"/>
          <w:szCs w:val="24"/>
        </w:rPr>
        <w:t>选择差额纳税</w:t>
      </w:r>
      <w:r w:rsidRPr="00AD1874">
        <w:rPr>
          <w:rFonts w:asciiTheme="minorEastAsia" w:hAnsiTheme="minorEastAsia" w:cs="宋体" w:hint="eastAsia"/>
          <w:color w:val="000000" w:themeColor="text1"/>
          <w:kern w:val="0"/>
          <w:sz w:val="24"/>
          <w:szCs w:val="24"/>
        </w:rPr>
        <w:t>，以取得的全部价款和价外费用，扣除代用工单位支付给劳务派遣员工的工资、福利和为其办理社会保险及住房公积金后的余额为销售额，</w:t>
      </w:r>
      <w:r w:rsidRPr="00AD1874">
        <w:rPr>
          <w:rFonts w:asciiTheme="minorEastAsia" w:hAnsiTheme="minorEastAsia" w:cs="宋体" w:hint="eastAsia"/>
          <w:b/>
          <w:color w:val="000000" w:themeColor="text1"/>
          <w:kern w:val="0"/>
          <w:sz w:val="24"/>
          <w:szCs w:val="24"/>
        </w:rPr>
        <w:t>按照简易计税方法依5%的征收率</w:t>
      </w:r>
      <w:r w:rsidRPr="00AD1874">
        <w:rPr>
          <w:rFonts w:asciiTheme="minorEastAsia" w:hAnsiTheme="minorEastAsia" w:cs="宋体" w:hint="eastAsia"/>
          <w:color w:val="000000" w:themeColor="text1"/>
          <w:kern w:val="0"/>
          <w:sz w:val="24"/>
          <w:szCs w:val="24"/>
        </w:rPr>
        <w:t>计算缴纳增值税。</w:t>
      </w:r>
    </w:p>
    <w:p w14:paraId="51917690" w14:textId="25291F7B" w:rsidR="0054631F" w:rsidRPr="00AD1874" w:rsidRDefault="0054631F" w:rsidP="00AD187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33" w:history="1">
        <w:r w:rsidR="0043336A"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第一条第二款）</w:t>
      </w:r>
    </w:p>
    <w:p w14:paraId="547E50CC" w14:textId="09B863A4" w:rsidR="0054631F" w:rsidRPr="00AD1874" w:rsidRDefault="0054631F" w:rsidP="00AD1874">
      <w:pPr>
        <w:pStyle w:val="4"/>
        <w:spacing w:beforeLines="50" w:before="156" w:after="0" w:line="480" w:lineRule="atLeast"/>
        <w:rPr>
          <w:sz w:val="24"/>
          <w:szCs w:val="24"/>
        </w:rPr>
      </w:pPr>
      <w:bookmarkStart w:id="19" w:name="_Toc12893863"/>
      <w:r w:rsidRPr="00AD1874">
        <w:rPr>
          <w:rFonts w:hint="eastAsia"/>
          <w:sz w:val="24"/>
          <w:szCs w:val="24"/>
        </w:rPr>
        <w:t>（</w:t>
      </w:r>
      <w:r w:rsidR="00AC64DC" w:rsidRPr="00AD1874">
        <w:rPr>
          <w:rFonts w:hint="eastAsia"/>
          <w:sz w:val="24"/>
          <w:szCs w:val="24"/>
        </w:rPr>
        <w:t>四）</w:t>
      </w:r>
      <w:r w:rsidRPr="00AD1874">
        <w:rPr>
          <w:rFonts w:hint="eastAsia"/>
          <w:sz w:val="24"/>
          <w:szCs w:val="24"/>
        </w:rPr>
        <w:t>纳税人提供安全保护服务，</w:t>
      </w:r>
      <w:bookmarkEnd w:id="19"/>
    </w:p>
    <w:p w14:paraId="0CEE7DD3" w14:textId="77777777" w:rsidR="0054631F" w:rsidRPr="00AD1874" w:rsidRDefault="0054631F" w:rsidP="00AD187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比照劳务派遣服务政策执行。</w:t>
      </w:r>
    </w:p>
    <w:p w14:paraId="345DC7B8" w14:textId="5F04CBC9"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cs="宋体" w:hint="eastAsia"/>
          <w:color w:val="000000" w:themeColor="text1"/>
          <w:kern w:val="0"/>
          <w:sz w:val="24"/>
          <w:szCs w:val="24"/>
        </w:rPr>
        <w:t>（</w:t>
      </w:r>
      <w:hyperlink r:id="rId34" w:history="1">
        <w:r w:rsidRPr="0043336A">
          <w:rPr>
            <w:rStyle w:val="a4"/>
            <w:rFonts w:asciiTheme="minorEastAsia" w:hAnsiTheme="minorEastAsia" w:hint="eastAsia"/>
            <w:sz w:val="24"/>
            <w:szCs w:val="24"/>
          </w:rPr>
          <w:t>财税〔2016〕68号</w:t>
        </w:r>
      </w:hyperlink>
      <w:r w:rsidRPr="00AD1874">
        <w:rPr>
          <w:rFonts w:asciiTheme="minorEastAsia" w:hAnsiTheme="minorEastAsia" w:hint="eastAsia"/>
          <w:color w:val="000000" w:themeColor="text1"/>
          <w:sz w:val="24"/>
          <w:szCs w:val="24"/>
        </w:rPr>
        <w:t>第四条）</w:t>
      </w:r>
    </w:p>
    <w:p w14:paraId="0CC39CF0" w14:textId="38CAB789" w:rsidR="0054631F" w:rsidRPr="00AD1874" w:rsidRDefault="00AC64DC" w:rsidP="00AD1874">
      <w:pPr>
        <w:pStyle w:val="4"/>
        <w:spacing w:beforeLines="50" w:before="156" w:after="0" w:line="480" w:lineRule="atLeast"/>
        <w:rPr>
          <w:sz w:val="24"/>
          <w:szCs w:val="24"/>
        </w:rPr>
      </w:pPr>
      <w:bookmarkStart w:id="20" w:name="_Toc12893864"/>
      <w:r w:rsidRPr="00AD1874">
        <w:rPr>
          <w:rFonts w:hint="eastAsia"/>
          <w:sz w:val="24"/>
          <w:szCs w:val="24"/>
        </w:rPr>
        <w:t>（五）</w:t>
      </w:r>
      <w:r w:rsidR="0054631F" w:rsidRPr="00AD1874">
        <w:rPr>
          <w:rFonts w:hint="eastAsia"/>
          <w:sz w:val="24"/>
          <w:szCs w:val="24"/>
        </w:rPr>
        <w:t>人力资源外包服务</w:t>
      </w:r>
      <w:bookmarkEnd w:id="20"/>
    </w:p>
    <w:p w14:paraId="4768546A" w14:textId="77777777" w:rsidR="0054631F" w:rsidRPr="00AD1874" w:rsidRDefault="0054631F" w:rsidP="00AD187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t>纳税人提供人力资源外包服务，按照经纪代理服务缴纳增值税，其销售额不包括受客户单位委托代为向客户单位员工发放的工资和代理缴纳的社会保险、住房公积金。向委托方收取并代为发放的工资和代理缴纳的社会保险、住房公积金，不得开具增值税专用发票，可以开具普通发票。</w:t>
      </w:r>
    </w:p>
    <w:p w14:paraId="087B4D50" w14:textId="45031ECC"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35" w:history="1">
        <w:r w:rsidR="0043336A"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第三条第一款第一项）</w:t>
      </w:r>
    </w:p>
    <w:p w14:paraId="7D51B1A1" w14:textId="77777777" w:rsidR="0054631F" w:rsidRPr="00AD1874" w:rsidRDefault="0054631F" w:rsidP="00AD187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D1874">
        <w:rPr>
          <w:rFonts w:asciiTheme="minorEastAsia" w:eastAsiaTheme="minorEastAsia" w:hAnsiTheme="minorEastAsia" w:hint="eastAsia"/>
          <w:color w:val="000000" w:themeColor="text1"/>
        </w:rPr>
        <w:lastRenderedPageBreak/>
        <w:t>一般纳税人提供人力资源外包服务，可以选择适用简易计税方法，按照5%的征收率计算缴纳增值税。</w:t>
      </w:r>
    </w:p>
    <w:p w14:paraId="421856D6" w14:textId="7B15B56B"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36" w:history="1">
        <w:r w:rsidR="0043336A" w:rsidRPr="00895916">
          <w:rPr>
            <w:rStyle w:val="a4"/>
            <w:rFonts w:asciiTheme="minorEastAsia" w:hAnsiTheme="minorEastAsia" w:hint="eastAsia"/>
            <w:sz w:val="24"/>
            <w:szCs w:val="24"/>
          </w:rPr>
          <w:t>财税〔2016〕47号</w:t>
        </w:r>
      </w:hyperlink>
      <w:r w:rsidRPr="00AD1874">
        <w:rPr>
          <w:rFonts w:asciiTheme="minorEastAsia" w:hAnsiTheme="minorEastAsia" w:hint="eastAsia"/>
          <w:color w:val="000000" w:themeColor="text1"/>
          <w:sz w:val="24"/>
          <w:szCs w:val="24"/>
        </w:rPr>
        <w:t>第三条第一款第二项）</w:t>
      </w:r>
    </w:p>
    <w:p w14:paraId="3AC83891" w14:textId="62DAA165" w:rsidR="0054631F" w:rsidRPr="00AD1874" w:rsidRDefault="00AC64DC" w:rsidP="00AD1874">
      <w:pPr>
        <w:pStyle w:val="3"/>
        <w:spacing w:beforeLines="50" w:before="156" w:after="0" w:line="480" w:lineRule="atLeast"/>
        <w:rPr>
          <w:rFonts w:asciiTheme="minorEastAsia" w:hAnsiTheme="minorEastAsia"/>
          <w:color w:val="000000" w:themeColor="text1"/>
          <w:sz w:val="24"/>
          <w:szCs w:val="24"/>
        </w:rPr>
      </w:pPr>
      <w:bookmarkStart w:id="21" w:name="_Toc12893865"/>
      <w:r w:rsidRPr="00AD1874">
        <w:rPr>
          <w:rFonts w:asciiTheme="minorEastAsia" w:hAnsiTheme="minorEastAsia" w:hint="eastAsia"/>
          <w:color w:val="000000" w:themeColor="text1"/>
          <w:sz w:val="24"/>
          <w:szCs w:val="24"/>
        </w:rPr>
        <w:t>（六）</w:t>
      </w:r>
      <w:r w:rsidR="0054631F" w:rsidRPr="00AD1874">
        <w:rPr>
          <w:rFonts w:asciiTheme="minorEastAsia" w:hAnsiTheme="minorEastAsia" w:hint="eastAsia"/>
          <w:color w:val="000000" w:themeColor="text1"/>
          <w:sz w:val="24"/>
          <w:szCs w:val="24"/>
        </w:rPr>
        <w:t>中外合作开采陆上石油资源征收增值税问题</w:t>
      </w:r>
      <w:bookmarkEnd w:id="21"/>
    </w:p>
    <w:p w14:paraId="26B21D27" w14:textId="77777777" w:rsidR="0043336A" w:rsidRPr="0043336A" w:rsidRDefault="0043336A" w:rsidP="0043336A">
      <w:pPr>
        <w:widowControl/>
        <w:shd w:val="clear" w:color="auto" w:fill="FFFFFF"/>
        <w:spacing w:before="150" w:after="150" w:line="480" w:lineRule="atLeast"/>
        <w:ind w:firstLine="480"/>
        <w:rPr>
          <w:rFonts w:ascii="宋体" w:eastAsia="宋体" w:hAnsi="宋体" w:cs="宋体"/>
          <w:color w:val="333333"/>
          <w:kern w:val="0"/>
          <w:sz w:val="24"/>
          <w:szCs w:val="24"/>
        </w:rPr>
      </w:pPr>
      <w:r w:rsidRPr="0043336A">
        <w:rPr>
          <w:rFonts w:ascii="宋体" w:eastAsia="宋体" w:hAnsi="宋体" w:cs="宋体" w:hint="eastAsia"/>
          <w:color w:val="333333"/>
          <w:kern w:val="0"/>
          <w:sz w:val="24"/>
          <w:szCs w:val="24"/>
        </w:rPr>
        <w:t>近期，我国对外合作开采陆上原油、天然气有了新的进展，中外双方签定的石油合同(包括风险勘探石油合同、未动用储量开发合同、提高采收率开发合同和单井技术改造石油合同)陆续入了生产期。现就征收增值税的有关问题明确如下：</w:t>
      </w:r>
    </w:p>
    <w:p w14:paraId="2E2EF0F0" w14:textId="5CEA0FE2" w:rsidR="0054631F" w:rsidRPr="00AD1874" w:rsidRDefault="0043336A" w:rsidP="0043336A">
      <w:pPr>
        <w:widowControl/>
        <w:shd w:val="clear" w:color="auto" w:fill="FFFFFF"/>
        <w:spacing w:line="480" w:lineRule="atLeast"/>
        <w:ind w:firstLine="480"/>
        <w:rPr>
          <w:rFonts w:asciiTheme="minorEastAsia" w:hAnsiTheme="minorEastAsia"/>
          <w:color w:val="000000" w:themeColor="text1"/>
        </w:rPr>
      </w:pPr>
      <w:r w:rsidRPr="0043336A">
        <w:rPr>
          <w:rFonts w:ascii="宋体" w:eastAsia="宋体" w:hAnsi="宋体" w:cs="宋体" w:hint="eastAsia"/>
          <w:color w:val="333333"/>
          <w:kern w:val="0"/>
          <w:sz w:val="24"/>
          <w:szCs w:val="24"/>
        </w:rPr>
        <w:t>中外双方签定的石油合同合作开采陆上原油、天然气，应执行《国务院关于外商投资企业和外国企业适用增值税、消费税、营业税等税收暂行条例有关问题的通知》(</w:t>
      </w:r>
      <w:hyperlink r:id="rId37" w:tgtFrame="_self" w:history="1">
        <w:r w:rsidRPr="0043336A">
          <w:rPr>
            <w:rFonts w:ascii="宋体" w:eastAsia="宋体" w:hAnsi="宋体" w:cs="宋体" w:hint="eastAsia"/>
            <w:color w:val="6E6E6E"/>
            <w:kern w:val="0"/>
            <w:sz w:val="24"/>
            <w:szCs w:val="24"/>
            <w:u w:val="single"/>
          </w:rPr>
          <w:t>国发[1994]10号</w:t>
        </w:r>
      </w:hyperlink>
      <w:r w:rsidRPr="0043336A">
        <w:rPr>
          <w:rFonts w:ascii="宋体" w:eastAsia="宋体" w:hAnsi="宋体" w:cs="宋体" w:hint="eastAsia"/>
          <w:color w:val="333333"/>
          <w:kern w:val="0"/>
          <w:sz w:val="24"/>
          <w:szCs w:val="24"/>
        </w:rPr>
        <w:t>)法规，即中外合作油(气)田按合同开采的原油、天然气应按实物征收增值税，征收率为5％，在计征增值税时，不抵扣进项税额。原油、天然气出口时不予退税。</w:t>
      </w:r>
      <w:bookmarkStart w:id="22" w:name="_GoBack"/>
      <w:bookmarkEnd w:id="22"/>
    </w:p>
    <w:p w14:paraId="59DDEDFE" w14:textId="4C8E1E71" w:rsidR="0054631F" w:rsidRPr="00AD1874" w:rsidRDefault="0054631F" w:rsidP="00AD1874">
      <w:pPr>
        <w:spacing w:beforeLines="50" w:before="156" w:line="480" w:lineRule="atLeast"/>
        <w:jc w:val="right"/>
        <w:rPr>
          <w:rFonts w:asciiTheme="minorEastAsia" w:hAnsiTheme="minorEastAsia"/>
          <w:color w:val="000000" w:themeColor="text1"/>
          <w:sz w:val="24"/>
          <w:szCs w:val="24"/>
        </w:rPr>
      </w:pPr>
      <w:r w:rsidRPr="00AD1874">
        <w:rPr>
          <w:rFonts w:asciiTheme="minorEastAsia" w:hAnsiTheme="minorEastAsia" w:hint="eastAsia"/>
          <w:color w:val="000000" w:themeColor="text1"/>
          <w:sz w:val="24"/>
          <w:szCs w:val="24"/>
        </w:rPr>
        <w:t>（</w:t>
      </w:r>
      <w:hyperlink r:id="rId38" w:history="1">
        <w:r w:rsidRPr="0043336A">
          <w:rPr>
            <w:rStyle w:val="a4"/>
            <w:rFonts w:asciiTheme="minorEastAsia" w:hAnsiTheme="minorEastAsia" w:hint="eastAsia"/>
            <w:sz w:val="24"/>
            <w:szCs w:val="24"/>
            <w:shd w:val="clear" w:color="auto" w:fill="FFFFFF"/>
          </w:rPr>
          <w:t>国税发[1998]219号</w:t>
        </w:r>
      </w:hyperlink>
      <w:r w:rsidRPr="00AD1874">
        <w:rPr>
          <w:rFonts w:asciiTheme="minorEastAsia" w:hAnsiTheme="minorEastAsia" w:hint="eastAsia"/>
          <w:color w:val="000000" w:themeColor="text1"/>
          <w:sz w:val="24"/>
          <w:szCs w:val="24"/>
          <w:shd w:val="clear" w:color="auto" w:fill="FFFFFF"/>
        </w:rPr>
        <w:t>）</w:t>
      </w:r>
    </w:p>
    <w:p w14:paraId="745A93F1" w14:textId="77777777" w:rsidR="0054631F" w:rsidRPr="0054631F" w:rsidRDefault="0054631F" w:rsidP="0054631F">
      <w:pPr>
        <w:pStyle w:val="a3"/>
        <w:shd w:val="clear" w:color="auto" w:fill="FFFFFF"/>
        <w:spacing w:beforeLines="50" w:before="156" w:line="440" w:lineRule="atLeast"/>
        <w:ind w:firstLine="482"/>
        <w:jc w:val="right"/>
        <w:rPr>
          <w:rFonts w:ascii="微软雅黑" w:eastAsia="微软雅黑" w:hAnsi="微软雅黑"/>
          <w:color w:val="333333"/>
        </w:rPr>
      </w:pPr>
    </w:p>
    <w:sectPr w:rsidR="0054631F" w:rsidRPr="0054631F">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8E1D3" w14:textId="77777777" w:rsidR="00990691" w:rsidRDefault="00990691" w:rsidP="008A4976">
      <w:r>
        <w:separator/>
      </w:r>
    </w:p>
  </w:endnote>
  <w:endnote w:type="continuationSeparator" w:id="0">
    <w:p w14:paraId="0716CD22" w14:textId="77777777" w:rsidR="00990691" w:rsidRDefault="00990691"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336A">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336A">
              <w:rPr>
                <w:b/>
                <w:bCs/>
                <w:noProof/>
              </w:rPr>
              <w:t>7</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6BAE7" w14:textId="77777777" w:rsidR="00990691" w:rsidRDefault="00990691" w:rsidP="008A4976">
      <w:r>
        <w:separator/>
      </w:r>
    </w:p>
  </w:footnote>
  <w:footnote w:type="continuationSeparator" w:id="0">
    <w:p w14:paraId="14B8CDDA" w14:textId="77777777" w:rsidR="00990691" w:rsidRDefault="00990691"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4CD4"/>
    <w:rsid w:val="000A64D6"/>
    <w:rsid w:val="000B7CBA"/>
    <w:rsid w:val="001155BA"/>
    <w:rsid w:val="001308B0"/>
    <w:rsid w:val="0013157C"/>
    <w:rsid w:val="00156542"/>
    <w:rsid w:val="00160A63"/>
    <w:rsid w:val="00176747"/>
    <w:rsid w:val="00191751"/>
    <w:rsid w:val="001C03AC"/>
    <w:rsid w:val="001F68DD"/>
    <w:rsid w:val="00207D5C"/>
    <w:rsid w:val="002117B6"/>
    <w:rsid w:val="002149B9"/>
    <w:rsid w:val="00223407"/>
    <w:rsid w:val="0024099E"/>
    <w:rsid w:val="0026184E"/>
    <w:rsid w:val="002A1609"/>
    <w:rsid w:val="002C12B7"/>
    <w:rsid w:val="002D2FBC"/>
    <w:rsid w:val="002E6A5E"/>
    <w:rsid w:val="002E7F9B"/>
    <w:rsid w:val="003035DC"/>
    <w:rsid w:val="00305697"/>
    <w:rsid w:val="00322677"/>
    <w:rsid w:val="00372C73"/>
    <w:rsid w:val="003A1160"/>
    <w:rsid w:val="00401CBE"/>
    <w:rsid w:val="00420292"/>
    <w:rsid w:val="0043336A"/>
    <w:rsid w:val="0046344C"/>
    <w:rsid w:val="004B74E4"/>
    <w:rsid w:val="004B7B26"/>
    <w:rsid w:val="005037B6"/>
    <w:rsid w:val="00542FA5"/>
    <w:rsid w:val="0054631F"/>
    <w:rsid w:val="00562B63"/>
    <w:rsid w:val="00586D71"/>
    <w:rsid w:val="005B706B"/>
    <w:rsid w:val="00605259"/>
    <w:rsid w:val="00662320"/>
    <w:rsid w:val="006853B2"/>
    <w:rsid w:val="006A1C66"/>
    <w:rsid w:val="006E3A91"/>
    <w:rsid w:val="006F1D1C"/>
    <w:rsid w:val="006F4E16"/>
    <w:rsid w:val="00703816"/>
    <w:rsid w:val="007170AA"/>
    <w:rsid w:val="007403B4"/>
    <w:rsid w:val="007B5A0A"/>
    <w:rsid w:val="007D7D01"/>
    <w:rsid w:val="007E13F0"/>
    <w:rsid w:val="007F66B9"/>
    <w:rsid w:val="0080484F"/>
    <w:rsid w:val="00821857"/>
    <w:rsid w:val="00823209"/>
    <w:rsid w:val="00827268"/>
    <w:rsid w:val="0088139C"/>
    <w:rsid w:val="00895916"/>
    <w:rsid w:val="008A4976"/>
    <w:rsid w:val="008D5C7D"/>
    <w:rsid w:val="008E61BB"/>
    <w:rsid w:val="008F47BC"/>
    <w:rsid w:val="008F7B13"/>
    <w:rsid w:val="009077FE"/>
    <w:rsid w:val="00923C53"/>
    <w:rsid w:val="0099041D"/>
    <w:rsid w:val="00990691"/>
    <w:rsid w:val="009A0FE2"/>
    <w:rsid w:val="009D726B"/>
    <w:rsid w:val="009F496B"/>
    <w:rsid w:val="00A05895"/>
    <w:rsid w:val="00A13986"/>
    <w:rsid w:val="00A61B18"/>
    <w:rsid w:val="00A763A8"/>
    <w:rsid w:val="00AC64DC"/>
    <w:rsid w:val="00AD1874"/>
    <w:rsid w:val="00AE18C8"/>
    <w:rsid w:val="00AE4E06"/>
    <w:rsid w:val="00B01699"/>
    <w:rsid w:val="00B10769"/>
    <w:rsid w:val="00B92645"/>
    <w:rsid w:val="00BD6687"/>
    <w:rsid w:val="00BF394F"/>
    <w:rsid w:val="00BF5042"/>
    <w:rsid w:val="00C20B05"/>
    <w:rsid w:val="00C407EB"/>
    <w:rsid w:val="00C457C7"/>
    <w:rsid w:val="00C8306C"/>
    <w:rsid w:val="00C833E3"/>
    <w:rsid w:val="00CA0606"/>
    <w:rsid w:val="00CB0DBB"/>
    <w:rsid w:val="00CB7350"/>
    <w:rsid w:val="00CE6AC2"/>
    <w:rsid w:val="00CF3D86"/>
    <w:rsid w:val="00D243FC"/>
    <w:rsid w:val="00DB2732"/>
    <w:rsid w:val="00E44042"/>
    <w:rsid w:val="00E477C0"/>
    <w:rsid w:val="00E9063E"/>
    <w:rsid w:val="00ED50A8"/>
    <w:rsid w:val="00F15F80"/>
    <w:rsid w:val="00F165D2"/>
    <w:rsid w:val="00F30237"/>
    <w:rsid w:val="00F47016"/>
    <w:rsid w:val="00F57C18"/>
    <w:rsid w:val="00F7410F"/>
    <w:rsid w:val="00F945C0"/>
    <w:rsid w:val="00FA2F5B"/>
    <w:rsid w:val="00FB6999"/>
    <w:rsid w:val="00FC0FA7"/>
    <w:rsid w:val="00F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7032.html" TargetMode="External"/><Relationship Id="rId18" Type="http://schemas.openxmlformats.org/officeDocument/2006/relationships/hyperlink" Target="http://ssfb86.com/index/News/detail/newsid/768.html" TargetMode="External"/><Relationship Id="rId26" Type="http://schemas.openxmlformats.org/officeDocument/2006/relationships/hyperlink" Target="http://ssfb86.com/index/News/detail/newsid/7032.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715.html" TargetMode="External"/><Relationship Id="rId34" Type="http://schemas.openxmlformats.org/officeDocument/2006/relationships/hyperlink" Target="http://ssfb86.com/index/News/detail/newsid/715.html" TargetMode="External"/><Relationship Id="rId7" Type="http://schemas.openxmlformats.org/officeDocument/2006/relationships/hyperlink" Target="http://ssfb86.com/index/News/detail/newsid/1196.html" TargetMode="External"/><Relationship Id="rId12" Type="http://schemas.openxmlformats.org/officeDocument/2006/relationships/hyperlink" Target="http://ssfb86.com/index/News/detail/newsid/7032.html" TargetMode="External"/><Relationship Id="rId17" Type="http://schemas.openxmlformats.org/officeDocument/2006/relationships/hyperlink" Target="http://ssfb86.com/index/News/detail/newsid/7032.html" TargetMode="External"/><Relationship Id="rId25" Type="http://schemas.openxmlformats.org/officeDocument/2006/relationships/hyperlink" Target="http://ssfb86.com/index/News/detail/newsid/7032.html" TargetMode="External"/><Relationship Id="rId33" Type="http://schemas.openxmlformats.org/officeDocument/2006/relationships/hyperlink" Target="http://ssfb86.com/index/News/detail/newsid/768.html" TargetMode="External"/><Relationship Id="rId38" Type="http://schemas.openxmlformats.org/officeDocument/2006/relationships/hyperlink" Target="http://ssfb86.com/index/News/detail/newsid/4724.html" TargetMode="External"/><Relationship Id="rId2" Type="http://schemas.microsoft.com/office/2007/relationships/stylesWithEffects" Target="stylesWithEffects.xml"/><Relationship Id="rId16" Type="http://schemas.openxmlformats.org/officeDocument/2006/relationships/hyperlink" Target="http://ssfb86.com/index/News/detail/newsid/7032.html" TargetMode="External"/><Relationship Id="rId20" Type="http://schemas.openxmlformats.org/officeDocument/2006/relationships/hyperlink" Target="http://ssfb86.com/index/News/detail/newsid/7032.html" TargetMode="External"/><Relationship Id="rId29" Type="http://schemas.openxmlformats.org/officeDocument/2006/relationships/hyperlink" Target="http://ssfb86.com/index/News/detail/newsid/768.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15.html" TargetMode="External"/><Relationship Id="rId24" Type="http://schemas.openxmlformats.org/officeDocument/2006/relationships/hyperlink" Target="http://ssfb86.com/index/News/detail/newsid/7032.html" TargetMode="External"/><Relationship Id="rId32" Type="http://schemas.openxmlformats.org/officeDocument/2006/relationships/hyperlink" Target="http://ssfb86.com/index/News/detail/newsid/790.html" TargetMode="External"/><Relationship Id="rId37" Type="http://schemas.openxmlformats.org/officeDocument/2006/relationships/hyperlink" Target="http://ssfb86.com/index/News/detail/newsid/5500.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768.html" TargetMode="External"/><Relationship Id="rId23" Type="http://schemas.openxmlformats.org/officeDocument/2006/relationships/hyperlink" Target="http://ssfb86.com/index/News/detail/newsid/7032.html" TargetMode="External"/><Relationship Id="rId28" Type="http://schemas.openxmlformats.org/officeDocument/2006/relationships/hyperlink" Target="http://ssfb86.com/index/News/detail/newsid/7032.html" TargetMode="External"/><Relationship Id="rId36" Type="http://schemas.openxmlformats.org/officeDocument/2006/relationships/hyperlink" Target="http://ssfb86.com/index/News/detail/newsid/768.html" TargetMode="External"/><Relationship Id="rId10" Type="http://schemas.openxmlformats.org/officeDocument/2006/relationships/hyperlink" Target="http://ssfb86.com/index/News/detail/newsid/7032.html" TargetMode="External"/><Relationship Id="rId19" Type="http://schemas.openxmlformats.org/officeDocument/2006/relationships/hyperlink" Target="http://ssfb86.com/index/News/detail/newsid/768.html" TargetMode="External"/><Relationship Id="rId31" Type="http://schemas.openxmlformats.org/officeDocument/2006/relationships/hyperlink" Target="http://ssfb86.com/index/News/detail/newsid/768.html" TargetMode="External"/><Relationship Id="rId4" Type="http://schemas.openxmlformats.org/officeDocument/2006/relationships/webSettings" Target="webSettings.xml"/><Relationship Id="rId9" Type="http://schemas.openxmlformats.org/officeDocument/2006/relationships/hyperlink" Target="http://ssfb86.com/index/News/detail/newsid/768.html" TargetMode="External"/><Relationship Id="rId14" Type="http://schemas.openxmlformats.org/officeDocument/2006/relationships/hyperlink" Target="http://ssfb86.com/index/News/detail/newsid/7032.html" TargetMode="External"/><Relationship Id="rId22" Type="http://schemas.openxmlformats.org/officeDocument/2006/relationships/hyperlink" Target="http://ssfb86.com/index/News/detail/newsid/7032.html" TargetMode="External"/><Relationship Id="rId27" Type="http://schemas.openxmlformats.org/officeDocument/2006/relationships/hyperlink" Target="http://ssfb86.com/index/News/detail/newsid/7032.html" TargetMode="External"/><Relationship Id="rId30" Type="http://schemas.openxmlformats.org/officeDocument/2006/relationships/hyperlink" Target="http://ssfb86.com/index/News/detail/newsid/790.html" TargetMode="External"/><Relationship Id="rId35" Type="http://schemas.openxmlformats.org/officeDocument/2006/relationships/hyperlink" Target="http://ssfb86.com/index/News/detail/newsid/7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10</cp:revision>
  <dcterms:created xsi:type="dcterms:W3CDTF">2020-06-30T22:21:00Z</dcterms:created>
  <dcterms:modified xsi:type="dcterms:W3CDTF">2020-09-29T10:41:00Z</dcterms:modified>
</cp:coreProperties>
</file>