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56F73C37" w:rsidR="008D5C7D" w:rsidRDefault="00AB3988"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5</w:t>
      </w:r>
      <w:r w:rsidR="008D5C7D" w:rsidRPr="007D7D01">
        <w:rPr>
          <w:color w:val="000000" w:themeColor="text1"/>
          <w:sz w:val="44"/>
          <w:szCs w:val="44"/>
        </w:rPr>
        <w:t>.</w:t>
      </w:r>
      <w:r w:rsidR="000116EF">
        <w:rPr>
          <w:color w:val="000000" w:themeColor="text1"/>
          <w:sz w:val="44"/>
          <w:szCs w:val="44"/>
        </w:rPr>
        <w:t>3</w:t>
      </w:r>
      <w:r w:rsidR="003811BF">
        <w:rPr>
          <w:color w:val="000000" w:themeColor="text1"/>
          <w:sz w:val="44"/>
          <w:szCs w:val="44"/>
        </w:rPr>
        <w:t>.</w:t>
      </w:r>
      <w:r w:rsidR="009D6571">
        <w:rPr>
          <w:color w:val="000000" w:themeColor="text1"/>
          <w:sz w:val="44"/>
          <w:szCs w:val="44"/>
        </w:rPr>
        <w:t>5.</w:t>
      </w:r>
      <w:r w:rsidR="00BB0495">
        <w:rPr>
          <w:color w:val="000000" w:themeColor="text1"/>
          <w:sz w:val="44"/>
          <w:szCs w:val="44"/>
        </w:rPr>
        <w:t>2</w:t>
      </w:r>
      <w:r w:rsidR="005037B6">
        <w:rPr>
          <w:color w:val="000000" w:themeColor="text1"/>
          <w:sz w:val="44"/>
          <w:szCs w:val="44"/>
        </w:rPr>
        <w:t xml:space="preserve">  </w:t>
      </w:r>
      <w:r w:rsidR="00BB0495" w:rsidRPr="00BB0495">
        <w:rPr>
          <w:rFonts w:hint="eastAsia"/>
          <w:color w:val="000000" w:themeColor="text1"/>
          <w:sz w:val="44"/>
          <w:szCs w:val="44"/>
        </w:rPr>
        <w:t>资源综合利用产品、劳务</w:t>
      </w:r>
    </w:p>
    <w:p w14:paraId="2B0ACE87" w14:textId="58A1C81D" w:rsidR="00BB0495" w:rsidRPr="00E16CA9"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45F41487" w14:textId="77777777" w:rsidR="00E16CA9" w:rsidRPr="00E16CA9" w:rsidRDefault="00E16CA9" w:rsidP="00E16CA9">
      <w:pPr>
        <w:pStyle w:val="1"/>
        <w:spacing w:beforeLines="50" w:before="156" w:after="0" w:line="480" w:lineRule="atLeast"/>
        <w:rPr>
          <w:sz w:val="24"/>
          <w:szCs w:val="24"/>
        </w:rPr>
      </w:pPr>
      <w:bookmarkStart w:id="0" w:name="_Toc12894831"/>
      <w:r w:rsidRPr="00E16CA9">
        <w:rPr>
          <w:rFonts w:hint="eastAsia"/>
          <w:sz w:val="24"/>
          <w:szCs w:val="24"/>
        </w:rPr>
        <w:t>一、政策内容</w:t>
      </w:r>
      <w:bookmarkEnd w:id="0"/>
    </w:p>
    <w:p w14:paraId="3FC46612" w14:textId="0AA05991"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纳税人销售自产的资源综合利用产品和提供资源综合利用劳务（以下称销售综合利用产品和劳务），可享受增值税即征即退政策。具体综合利用的资源名称、综合利用产品和劳务名称、技术标准和相关条件、退税比例等按照本通知所附《</w:t>
      </w:r>
      <w:r w:rsidRPr="00A95FE4">
        <w:rPr>
          <w:rFonts w:asciiTheme="minorEastAsia" w:eastAsiaTheme="minorEastAsia" w:hAnsiTheme="minorEastAsia" w:hint="eastAsia"/>
        </w:rPr>
        <w:t>资源综合利用产品和劳务增值税优惠目录</w:t>
      </w:r>
      <w:r w:rsidRPr="00E16CA9">
        <w:rPr>
          <w:rFonts w:asciiTheme="minorEastAsia" w:eastAsiaTheme="minorEastAsia" w:hAnsiTheme="minorEastAsia" w:hint="eastAsia"/>
          <w:color w:val="000000" w:themeColor="text1"/>
        </w:rPr>
        <w:t>》（以下简称《</w:t>
      </w:r>
      <w:hyperlink r:id="rId8" w:history="1">
        <w:r w:rsidRPr="00A95FE4">
          <w:rPr>
            <w:rStyle w:val="a4"/>
            <w:rFonts w:asciiTheme="minorEastAsia" w:eastAsiaTheme="minorEastAsia" w:hAnsiTheme="minorEastAsia" w:hint="eastAsia"/>
          </w:rPr>
          <w:t>目录</w:t>
        </w:r>
      </w:hyperlink>
      <w:r w:rsidRPr="00E16CA9">
        <w:rPr>
          <w:rFonts w:asciiTheme="minorEastAsia" w:eastAsiaTheme="minorEastAsia" w:hAnsiTheme="minorEastAsia" w:hint="eastAsia"/>
          <w:color w:val="000000" w:themeColor="text1"/>
        </w:rPr>
        <w:t>》）的相关规定执行。</w:t>
      </w:r>
    </w:p>
    <w:p w14:paraId="6C8C9102" w14:textId="63E138C2" w:rsidR="00E16CA9" w:rsidRPr="00E16CA9" w:rsidRDefault="00E16CA9" w:rsidP="00E16CA9">
      <w:pPr>
        <w:spacing w:beforeLines="50" w:before="156" w:line="480" w:lineRule="atLeast"/>
        <w:jc w:val="right"/>
        <w:rPr>
          <w:rFonts w:asciiTheme="minorEastAsia" w:hAnsiTheme="minorEastAsia"/>
          <w:color w:val="000000" w:themeColor="text1"/>
          <w:sz w:val="24"/>
          <w:szCs w:val="24"/>
        </w:rPr>
      </w:pPr>
      <w:bookmarkStart w:id="1" w:name="_Hlk527578927"/>
      <w:r w:rsidRPr="00E16CA9">
        <w:rPr>
          <w:rFonts w:asciiTheme="minorEastAsia" w:hAnsiTheme="minorEastAsia" w:hint="eastAsia"/>
          <w:color w:val="000000" w:themeColor="text1"/>
          <w:sz w:val="24"/>
          <w:szCs w:val="24"/>
        </w:rPr>
        <w:t>（</w:t>
      </w:r>
      <w:hyperlink r:id="rId9" w:history="1">
        <w:r w:rsidRPr="00A95FE4">
          <w:rPr>
            <w:rStyle w:val="a4"/>
            <w:rFonts w:asciiTheme="minorEastAsia" w:hAnsiTheme="minorEastAsia" w:hint="eastAsia"/>
            <w:sz w:val="24"/>
            <w:szCs w:val="24"/>
          </w:rPr>
          <w:t>财税〔2015〕78号</w:t>
        </w:r>
        <w:bookmarkEnd w:id="1"/>
      </w:hyperlink>
      <w:r w:rsidRPr="00E16CA9">
        <w:rPr>
          <w:rFonts w:asciiTheme="minorEastAsia" w:hAnsiTheme="minorEastAsia" w:hint="eastAsia"/>
          <w:color w:val="000000" w:themeColor="text1"/>
          <w:sz w:val="24"/>
          <w:szCs w:val="24"/>
        </w:rPr>
        <w:t>第一条）</w:t>
      </w:r>
    </w:p>
    <w:p w14:paraId="67A3FD13" w14:textId="77777777" w:rsidR="00E16CA9" w:rsidRPr="00E16CA9" w:rsidRDefault="00E16CA9" w:rsidP="00E16CA9">
      <w:pPr>
        <w:pStyle w:val="2"/>
        <w:spacing w:beforeLines="50" w:before="156" w:after="0" w:line="480" w:lineRule="atLeast"/>
        <w:rPr>
          <w:sz w:val="24"/>
          <w:szCs w:val="24"/>
        </w:rPr>
      </w:pPr>
      <w:bookmarkStart w:id="2" w:name="_Hlk28621462"/>
      <w:r w:rsidRPr="00E16CA9">
        <w:rPr>
          <w:rFonts w:hint="eastAsia"/>
          <w:sz w:val="24"/>
          <w:szCs w:val="24"/>
        </w:rPr>
        <w:t>附注（一）：自产磷石膏资源综合利用产品</w:t>
      </w:r>
    </w:p>
    <w:p w14:paraId="1930ABC7" w14:textId="77777777" w:rsidR="00E16CA9" w:rsidRPr="00E16CA9" w:rsidRDefault="00E16CA9" w:rsidP="00E16CA9">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16CA9">
        <w:rPr>
          <w:rFonts w:asciiTheme="minorEastAsia" w:hAnsiTheme="minorEastAsia" w:cs="宋体" w:hint="eastAsia"/>
          <w:color w:val="000000" w:themeColor="text1"/>
          <w:kern w:val="0"/>
          <w:sz w:val="24"/>
          <w:szCs w:val="24"/>
        </w:rPr>
        <w:t>自2019年9月1日起，纳税人销售</w:t>
      </w:r>
      <w:bookmarkStart w:id="3" w:name="_Hlk34551215"/>
      <w:r w:rsidRPr="00E16CA9">
        <w:rPr>
          <w:rFonts w:asciiTheme="minorEastAsia" w:hAnsiTheme="minorEastAsia" w:cs="宋体" w:hint="eastAsia"/>
          <w:color w:val="000000" w:themeColor="text1"/>
          <w:kern w:val="0"/>
          <w:sz w:val="24"/>
          <w:szCs w:val="24"/>
        </w:rPr>
        <w:t>自产磷石膏资源综合利用产品</w:t>
      </w:r>
      <w:bookmarkEnd w:id="3"/>
      <w:r w:rsidRPr="00E16CA9">
        <w:rPr>
          <w:rFonts w:asciiTheme="minorEastAsia" w:hAnsiTheme="minorEastAsia" w:cs="宋体" w:hint="eastAsia"/>
          <w:color w:val="000000" w:themeColor="text1"/>
          <w:kern w:val="0"/>
          <w:sz w:val="24"/>
          <w:szCs w:val="24"/>
        </w:rPr>
        <w:t>，可享受增值税即征即退政策，退税比例为70%。</w:t>
      </w:r>
    </w:p>
    <w:p w14:paraId="7B3ABE04" w14:textId="30708869" w:rsidR="00E16CA9" w:rsidRPr="00E16CA9" w:rsidRDefault="00E16CA9" w:rsidP="00E16CA9">
      <w:pPr>
        <w:spacing w:beforeLines="50" w:before="156" w:line="480" w:lineRule="atLeast"/>
        <w:ind w:firstLineChars="200" w:firstLine="480"/>
        <w:jc w:val="right"/>
        <w:rPr>
          <w:rFonts w:asciiTheme="minorEastAsia" w:hAnsiTheme="minorEastAsia"/>
          <w:color w:val="000000" w:themeColor="text1"/>
          <w:sz w:val="24"/>
          <w:szCs w:val="24"/>
        </w:rPr>
      </w:pPr>
      <w:bookmarkStart w:id="4" w:name="_Hlk28622081"/>
      <w:r w:rsidRPr="00E16CA9">
        <w:rPr>
          <w:rFonts w:asciiTheme="minorEastAsia" w:hAnsiTheme="minorEastAsia"/>
          <w:color w:val="000000" w:themeColor="text1"/>
          <w:sz w:val="24"/>
          <w:szCs w:val="24"/>
        </w:rPr>
        <w:t>(</w:t>
      </w:r>
      <w:hyperlink r:id="rId10" w:history="1">
        <w:r w:rsidRPr="00A95FE4">
          <w:rPr>
            <w:rStyle w:val="a4"/>
            <w:rFonts w:asciiTheme="minorEastAsia" w:hAnsiTheme="minorEastAsia" w:hint="eastAsia"/>
            <w:sz w:val="24"/>
            <w:szCs w:val="24"/>
          </w:rPr>
          <w:t>财政部 税务总局公</w:t>
        </w:r>
        <w:r w:rsidRPr="00A95FE4">
          <w:rPr>
            <w:rStyle w:val="a4"/>
            <w:rFonts w:asciiTheme="minorEastAsia" w:hAnsiTheme="minorEastAsia" w:hint="eastAsia"/>
            <w:sz w:val="24"/>
            <w:szCs w:val="24"/>
          </w:rPr>
          <w:t>告</w:t>
        </w:r>
        <w:r w:rsidRPr="00A95FE4">
          <w:rPr>
            <w:rStyle w:val="a4"/>
            <w:rFonts w:asciiTheme="minorEastAsia" w:hAnsiTheme="minorEastAsia" w:hint="eastAsia"/>
            <w:sz w:val="24"/>
            <w:szCs w:val="24"/>
          </w:rPr>
          <w:t>2019年第90号</w:t>
        </w:r>
      </w:hyperlink>
      <w:r w:rsidRPr="00E16CA9">
        <w:rPr>
          <w:rFonts w:asciiTheme="minorEastAsia" w:hAnsiTheme="minorEastAsia" w:hint="eastAsia"/>
          <w:color w:val="000000" w:themeColor="text1"/>
          <w:sz w:val="24"/>
          <w:szCs w:val="24"/>
        </w:rPr>
        <w:t>第一条第一款)</w:t>
      </w:r>
    </w:p>
    <w:bookmarkEnd w:id="2"/>
    <w:bookmarkEnd w:id="4"/>
    <w:p w14:paraId="17989FA9" w14:textId="77777777" w:rsidR="00E16CA9" w:rsidRPr="00E16CA9" w:rsidRDefault="00E16CA9" w:rsidP="00E16CA9">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16CA9">
        <w:rPr>
          <w:rFonts w:asciiTheme="minorEastAsia" w:hAnsiTheme="minorEastAsia" w:cs="宋体" w:hint="eastAsia"/>
          <w:color w:val="000000" w:themeColor="text1"/>
          <w:kern w:val="0"/>
          <w:sz w:val="24"/>
          <w:szCs w:val="24"/>
        </w:rPr>
        <w:t>本公告所称磷石膏资源综合利用产品，包括墙板、砂浆、砌块、水泥添加剂、建筑石膏、α型高强石膏、Ⅱ型无水石膏、嵌缝石膏、粘结石膏、现浇混凝土空心结构用石膏模盒、抹灰石膏、机械喷涂抹灰石膏、土壤调理剂、喷筑墙体石膏、装饰石膏材料、磷石膏制硫酸,且产品原料40%以上来自磷石膏。</w:t>
      </w:r>
    </w:p>
    <w:p w14:paraId="5531C1C7" w14:textId="549A506A" w:rsidR="00E16CA9" w:rsidRPr="00E16CA9" w:rsidRDefault="00E16CA9" w:rsidP="00E16CA9">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16CA9">
        <w:rPr>
          <w:rFonts w:asciiTheme="minorEastAsia" w:hAnsiTheme="minorEastAsia"/>
          <w:color w:val="000000" w:themeColor="text1"/>
          <w:sz w:val="24"/>
          <w:szCs w:val="24"/>
        </w:rPr>
        <w:t>(</w:t>
      </w:r>
      <w:hyperlink r:id="rId11" w:history="1">
        <w:r w:rsidR="00A95FE4" w:rsidRPr="00A95FE4">
          <w:rPr>
            <w:rStyle w:val="a4"/>
            <w:rFonts w:asciiTheme="minorEastAsia" w:hAnsiTheme="minorEastAsia" w:hint="eastAsia"/>
            <w:sz w:val="24"/>
            <w:szCs w:val="24"/>
          </w:rPr>
          <w:t>财政部 税务总局公告2019年第90号</w:t>
        </w:r>
      </w:hyperlink>
      <w:r w:rsidRPr="00E16CA9">
        <w:rPr>
          <w:rFonts w:asciiTheme="minorEastAsia" w:hAnsiTheme="minorEastAsia" w:hint="eastAsia"/>
          <w:color w:val="000000" w:themeColor="text1"/>
          <w:sz w:val="24"/>
          <w:szCs w:val="24"/>
        </w:rPr>
        <w:t>第一条第二款)</w:t>
      </w:r>
    </w:p>
    <w:p w14:paraId="70E3CFA6" w14:textId="4101EE48" w:rsidR="00E16CA9" w:rsidRPr="00A95FE4" w:rsidRDefault="00E16CA9" w:rsidP="00E16CA9">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16CA9">
        <w:rPr>
          <w:rFonts w:asciiTheme="minorEastAsia" w:hAnsiTheme="minorEastAsia" w:cs="宋体" w:hint="eastAsia"/>
          <w:color w:val="000000" w:themeColor="text1"/>
          <w:kern w:val="0"/>
          <w:sz w:val="24"/>
          <w:szCs w:val="24"/>
        </w:rPr>
        <w:t>纳税人利用磷石膏生产水泥、水泥熟料，继续按照</w:t>
      </w:r>
      <w:r w:rsidR="00A95FE4" w:rsidRPr="00A95FE4">
        <w:rPr>
          <w:rFonts w:hint="eastAsia"/>
          <w:color w:val="000000"/>
          <w:sz w:val="24"/>
          <w:szCs w:val="24"/>
          <w:shd w:val="clear" w:color="auto" w:fill="FFFFFF"/>
        </w:rPr>
        <w:t>《</w:t>
      </w:r>
      <w:r w:rsidR="00A95FE4" w:rsidRPr="00A95FE4">
        <w:rPr>
          <w:rFonts w:hint="eastAsia"/>
          <w:color w:val="333333"/>
          <w:sz w:val="24"/>
          <w:szCs w:val="24"/>
          <w:shd w:val="clear" w:color="auto" w:fill="FFFFFF"/>
        </w:rPr>
        <w:t>财政部</w:t>
      </w:r>
      <w:r w:rsidR="00A95FE4" w:rsidRPr="00A95FE4">
        <w:rPr>
          <w:rFonts w:hint="eastAsia"/>
          <w:color w:val="333333"/>
          <w:sz w:val="24"/>
          <w:szCs w:val="24"/>
          <w:shd w:val="clear" w:color="auto" w:fill="FFFFFF"/>
        </w:rPr>
        <w:t> </w:t>
      </w:r>
      <w:r w:rsidR="00A95FE4" w:rsidRPr="00A95FE4">
        <w:rPr>
          <w:rFonts w:hint="eastAsia"/>
          <w:color w:val="333333"/>
          <w:sz w:val="24"/>
          <w:szCs w:val="24"/>
          <w:shd w:val="clear" w:color="auto" w:fill="FFFFFF"/>
        </w:rPr>
        <w:t>国家税务总局关于印发〈资源综合利用产品和劳务增值税优惠目录〉的通知》（</w:t>
      </w:r>
      <w:hyperlink r:id="rId12" w:tgtFrame="_self" w:history="1">
        <w:r w:rsidR="00A95FE4" w:rsidRPr="00A95FE4">
          <w:rPr>
            <w:rFonts w:hint="eastAsia"/>
            <w:color w:val="6E6E6E"/>
            <w:sz w:val="24"/>
            <w:szCs w:val="24"/>
            <w:u w:val="single"/>
            <w:shd w:val="clear" w:color="auto" w:fill="FFFFFF"/>
          </w:rPr>
          <w:t>财税〔</w:t>
        </w:r>
        <w:r w:rsidR="00A95FE4" w:rsidRPr="00A95FE4">
          <w:rPr>
            <w:rFonts w:hint="eastAsia"/>
            <w:color w:val="6E6E6E"/>
            <w:sz w:val="24"/>
            <w:szCs w:val="24"/>
            <w:u w:val="single"/>
            <w:shd w:val="clear" w:color="auto" w:fill="FFFFFF"/>
          </w:rPr>
          <w:t>2015</w:t>
        </w:r>
        <w:r w:rsidR="00A95FE4" w:rsidRPr="00A95FE4">
          <w:rPr>
            <w:rFonts w:hint="eastAsia"/>
            <w:color w:val="6E6E6E"/>
            <w:sz w:val="24"/>
            <w:szCs w:val="24"/>
            <w:u w:val="single"/>
            <w:shd w:val="clear" w:color="auto" w:fill="FFFFFF"/>
          </w:rPr>
          <w:t>〕</w:t>
        </w:r>
        <w:r w:rsidR="00A95FE4" w:rsidRPr="00A95FE4">
          <w:rPr>
            <w:rFonts w:hint="eastAsia"/>
            <w:color w:val="6E6E6E"/>
            <w:sz w:val="24"/>
            <w:szCs w:val="24"/>
            <w:u w:val="single"/>
            <w:shd w:val="clear" w:color="auto" w:fill="FFFFFF"/>
          </w:rPr>
          <w:t>78</w:t>
        </w:r>
        <w:r w:rsidR="00A95FE4" w:rsidRPr="00A95FE4">
          <w:rPr>
            <w:rFonts w:hint="eastAsia"/>
            <w:color w:val="6E6E6E"/>
            <w:sz w:val="24"/>
            <w:szCs w:val="24"/>
            <w:u w:val="single"/>
            <w:shd w:val="clear" w:color="auto" w:fill="FFFFFF"/>
          </w:rPr>
          <w:t>号</w:t>
        </w:r>
      </w:hyperlink>
      <w:r w:rsidR="00A95FE4" w:rsidRPr="00A95FE4">
        <w:rPr>
          <w:rFonts w:hint="eastAsia"/>
          <w:color w:val="333333"/>
          <w:sz w:val="24"/>
          <w:szCs w:val="24"/>
          <w:shd w:val="clear" w:color="auto" w:fill="FFFFFF"/>
        </w:rPr>
        <w:t>，以下称财税〔</w:t>
      </w:r>
      <w:r w:rsidR="00A95FE4" w:rsidRPr="00A95FE4">
        <w:rPr>
          <w:rFonts w:hint="eastAsia"/>
          <w:color w:val="333333"/>
          <w:sz w:val="24"/>
          <w:szCs w:val="24"/>
          <w:shd w:val="clear" w:color="auto" w:fill="FFFFFF"/>
        </w:rPr>
        <w:t>2015</w:t>
      </w:r>
      <w:r w:rsidR="00A95FE4" w:rsidRPr="00A95FE4">
        <w:rPr>
          <w:rFonts w:hint="eastAsia"/>
          <w:color w:val="333333"/>
          <w:sz w:val="24"/>
          <w:szCs w:val="24"/>
          <w:shd w:val="clear" w:color="auto" w:fill="FFFFFF"/>
        </w:rPr>
        <w:t>〕</w:t>
      </w:r>
      <w:r w:rsidR="00A95FE4" w:rsidRPr="00A95FE4">
        <w:rPr>
          <w:rFonts w:hint="eastAsia"/>
          <w:color w:val="333333"/>
          <w:sz w:val="24"/>
          <w:szCs w:val="24"/>
          <w:shd w:val="clear" w:color="auto" w:fill="FFFFFF"/>
        </w:rPr>
        <w:t>78</w:t>
      </w:r>
      <w:r w:rsidR="00A95FE4" w:rsidRPr="00A95FE4">
        <w:rPr>
          <w:rFonts w:hint="eastAsia"/>
          <w:color w:val="333333"/>
          <w:sz w:val="24"/>
          <w:szCs w:val="24"/>
          <w:shd w:val="clear" w:color="auto" w:fill="FFFFFF"/>
        </w:rPr>
        <w:t>号文件）附件《资源综合利用产品和劳务增值税优惠</w:t>
      </w:r>
      <w:hyperlink r:id="rId13" w:history="1">
        <w:r w:rsidR="00CC6DE8" w:rsidRPr="00A95FE4">
          <w:rPr>
            <w:rStyle w:val="a4"/>
            <w:rFonts w:asciiTheme="minorEastAsia" w:hAnsiTheme="minorEastAsia" w:hint="eastAsia"/>
          </w:rPr>
          <w:t>目录</w:t>
        </w:r>
      </w:hyperlink>
      <w:r w:rsidR="00A95FE4" w:rsidRPr="00A95FE4">
        <w:rPr>
          <w:rFonts w:hint="eastAsia"/>
          <w:color w:val="333333"/>
          <w:sz w:val="24"/>
          <w:szCs w:val="24"/>
          <w:shd w:val="clear" w:color="auto" w:fill="FFFFFF"/>
        </w:rPr>
        <w:t>》</w:t>
      </w:r>
      <w:r w:rsidR="00A95FE4" w:rsidRPr="00A95FE4">
        <w:rPr>
          <w:rFonts w:hint="eastAsia"/>
          <w:color w:val="333333"/>
          <w:sz w:val="24"/>
          <w:szCs w:val="24"/>
          <w:shd w:val="clear" w:color="auto" w:fill="FFFFFF"/>
        </w:rPr>
        <w:t>2.2</w:t>
      </w:r>
      <w:r w:rsidR="00A95FE4" w:rsidRPr="00A95FE4">
        <w:rPr>
          <w:rFonts w:hint="eastAsia"/>
          <w:color w:val="333333"/>
          <w:sz w:val="24"/>
          <w:szCs w:val="24"/>
          <w:shd w:val="clear" w:color="auto" w:fill="FFFFFF"/>
        </w:rPr>
        <w:t>“废渣”项目执行</w:t>
      </w:r>
      <w:r w:rsidRPr="00A95FE4">
        <w:rPr>
          <w:rFonts w:asciiTheme="minorEastAsia" w:hAnsiTheme="minorEastAsia" w:cs="宋体" w:hint="eastAsia"/>
          <w:color w:val="000000" w:themeColor="text1"/>
          <w:kern w:val="0"/>
          <w:sz w:val="24"/>
          <w:szCs w:val="24"/>
        </w:rPr>
        <w:t>。</w:t>
      </w:r>
    </w:p>
    <w:p w14:paraId="6EA203C5" w14:textId="60D1E032" w:rsidR="00E16CA9" w:rsidRPr="00E16CA9" w:rsidRDefault="00E16CA9" w:rsidP="00E16CA9">
      <w:pPr>
        <w:spacing w:beforeLines="50" w:before="156" w:line="480" w:lineRule="atLeast"/>
        <w:ind w:firstLineChars="200" w:firstLine="480"/>
        <w:jc w:val="right"/>
        <w:rPr>
          <w:rFonts w:asciiTheme="minorEastAsia" w:hAnsiTheme="minorEastAsia"/>
          <w:color w:val="000000" w:themeColor="text1"/>
          <w:sz w:val="24"/>
          <w:szCs w:val="24"/>
        </w:rPr>
      </w:pPr>
      <w:r w:rsidRPr="00E16CA9">
        <w:rPr>
          <w:rFonts w:asciiTheme="minorEastAsia" w:hAnsiTheme="minorEastAsia"/>
          <w:color w:val="000000" w:themeColor="text1"/>
          <w:sz w:val="24"/>
          <w:szCs w:val="24"/>
        </w:rPr>
        <w:t>(</w:t>
      </w:r>
      <w:hyperlink r:id="rId14" w:history="1">
        <w:r w:rsidR="00A95FE4" w:rsidRPr="00A95FE4">
          <w:rPr>
            <w:rStyle w:val="a4"/>
            <w:rFonts w:asciiTheme="minorEastAsia" w:hAnsiTheme="minorEastAsia" w:hint="eastAsia"/>
            <w:sz w:val="24"/>
            <w:szCs w:val="24"/>
          </w:rPr>
          <w:t>财政部 税务总局公告2019年第90号</w:t>
        </w:r>
      </w:hyperlink>
      <w:r w:rsidRPr="00E16CA9">
        <w:rPr>
          <w:rFonts w:asciiTheme="minorEastAsia" w:hAnsiTheme="minorEastAsia" w:hint="eastAsia"/>
          <w:color w:val="000000" w:themeColor="text1"/>
          <w:sz w:val="24"/>
          <w:szCs w:val="24"/>
        </w:rPr>
        <w:t>第一条第三款)</w:t>
      </w:r>
    </w:p>
    <w:p w14:paraId="58778F21" w14:textId="5E13DABA" w:rsidR="00E16CA9" w:rsidRPr="00E16CA9" w:rsidRDefault="00E16CA9" w:rsidP="00E16CA9">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16CA9">
        <w:rPr>
          <w:rFonts w:asciiTheme="minorEastAsia" w:hAnsiTheme="minorEastAsia" w:cs="宋体" w:hint="eastAsia"/>
          <w:color w:val="000000" w:themeColor="text1"/>
          <w:kern w:val="0"/>
          <w:sz w:val="24"/>
          <w:szCs w:val="24"/>
        </w:rPr>
        <w:t>纳税人适用磷石膏资源综合利用增值税即征即退政策的其他有关事项，按照</w:t>
      </w:r>
      <w:hyperlink r:id="rId15" w:tgtFrame="_self" w:history="1">
        <w:r w:rsidR="00CC6DE8" w:rsidRPr="00CC6DE8">
          <w:rPr>
            <w:rFonts w:hint="eastAsia"/>
            <w:color w:val="4788D7"/>
            <w:u w:val="single"/>
            <w:shd w:val="clear" w:color="auto" w:fill="FFFFFF"/>
          </w:rPr>
          <w:t>财税〔</w:t>
        </w:r>
        <w:r w:rsidR="00CC6DE8" w:rsidRPr="00CC6DE8">
          <w:rPr>
            <w:rFonts w:hint="eastAsia"/>
            <w:color w:val="4788D7"/>
            <w:u w:val="single"/>
            <w:shd w:val="clear" w:color="auto" w:fill="FFFFFF"/>
          </w:rPr>
          <w:t>2015</w:t>
        </w:r>
        <w:r w:rsidR="00CC6DE8" w:rsidRPr="00CC6DE8">
          <w:rPr>
            <w:rFonts w:hint="eastAsia"/>
            <w:color w:val="4788D7"/>
            <w:u w:val="single"/>
            <w:shd w:val="clear" w:color="auto" w:fill="FFFFFF"/>
          </w:rPr>
          <w:t>〕</w:t>
        </w:r>
        <w:r w:rsidR="00CC6DE8" w:rsidRPr="00CC6DE8">
          <w:rPr>
            <w:rFonts w:hint="eastAsia"/>
            <w:color w:val="4788D7"/>
            <w:u w:val="single"/>
            <w:shd w:val="clear" w:color="auto" w:fill="FFFFFF"/>
          </w:rPr>
          <w:t>78</w:t>
        </w:r>
        <w:r w:rsidR="00CC6DE8" w:rsidRPr="00CC6DE8">
          <w:rPr>
            <w:rFonts w:hint="eastAsia"/>
            <w:color w:val="4788D7"/>
            <w:u w:val="single"/>
            <w:shd w:val="clear" w:color="auto" w:fill="FFFFFF"/>
          </w:rPr>
          <w:t>号</w:t>
        </w:r>
      </w:hyperlink>
      <w:r w:rsidRPr="00E16CA9">
        <w:rPr>
          <w:rFonts w:asciiTheme="minorEastAsia" w:hAnsiTheme="minorEastAsia" w:cs="宋体" w:hint="eastAsia"/>
          <w:color w:val="000000" w:themeColor="text1"/>
          <w:kern w:val="0"/>
          <w:sz w:val="24"/>
          <w:szCs w:val="24"/>
        </w:rPr>
        <w:t>文件执行。</w:t>
      </w:r>
    </w:p>
    <w:p w14:paraId="7DBADAD9" w14:textId="7C72CDDE" w:rsidR="00E16CA9" w:rsidRPr="00E16CA9" w:rsidRDefault="00E16CA9" w:rsidP="00E16CA9">
      <w:pPr>
        <w:spacing w:beforeLines="50" w:before="156" w:line="480" w:lineRule="atLeast"/>
        <w:ind w:firstLineChars="200" w:firstLine="480"/>
        <w:jc w:val="right"/>
        <w:rPr>
          <w:rFonts w:asciiTheme="minorEastAsia" w:hAnsiTheme="minorEastAsia"/>
          <w:color w:val="000000" w:themeColor="text1"/>
          <w:sz w:val="24"/>
          <w:szCs w:val="24"/>
        </w:rPr>
      </w:pPr>
      <w:r w:rsidRPr="00E16CA9">
        <w:rPr>
          <w:rFonts w:asciiTheme="minorEastAsia" w:hAnsiTheme="minorEastAsia"/>
          <w:color w:val="000000" w:themeColor="text1"/>
          <w:sz w:val="24"/>
          <w:szCs w:val="24"/>
        </w:rPr>
        <w:t>(</w:t>
      </w:r>
      <w:hyperlink r:id="rId16" w:history="1">
        <w:r w:rsidR="00A95FE4" w:rsidRPr="00A95FE4">
          <w:rPr>
            <w:rStyle w:val="a4"/>
            <w:rFonts w:asciiTheme="minorEastAsia" w:hAnsiTheme="minorEastAsia" w:hint="eastAsia"/>
            <w:sz w:val="24"/>
            <w:szCs w:val="24"/>
          </w:rPr>
          <w:t>财政部 税务总局公告2019年第90号</w:t>
        </w:r>
      </w:hyperlink>
      <w:r w:rsidRPr="00E16CA9">
        <w:rPr>
          <w:rFonts w:asciiTheme="minorEastAsia" w:hAnsiTheme="minorEastAsia" w:hint="eastAsia"/>
          <w:color w:val="000000" w:themeColor="text1"/>
          <w:sz w:val="24"/>
          <w:szCs w:val="24"/>
        </w:rPr>
        <w:t>第一条第四款)</w:t>
      </w:r>
    </w:p>
    <w:p w14:paraId="046AAC53" w14:textId="77777777" w:rsidR="00E16CA9" w:rsidRPr="00E16CA9" w:rsidRDefault="00E16CA9" w:rsidP="00E16CA9">
      <w:pPr>
        <w:pStyle w:val="2"/>
        <w:spacing w:beforeLines="50" w:before="156" w:after="0" w:line="480" w:lineRule="atLeast"/>
        <w:rPr>
          <w:sz w:val="24"/>
          <w:szCs w:val="24"/>
        </w:rPr>
      </w:pPr>
      <w:r w:rsidRPr="00E16CA9">
        <w:rPr>
          <w:rFonts w:hint="eastAsia"/>
          <w:sz w:val="24"/>
          <w:szCs w:val="24"/>
        </w:rPr>
        <w:t>附注（二）：废玻璃退税比例的调整</w:t>
      </w:r>
    </w:p>
    <w:p w14:paraId="0B619870" w14:textId="624FC2B8" w:rsidR="00E16CA9" w:rsidRPr="00E16CA9" w:rsidRDefault="00E16CA9" w:rsidP="00E16CA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E16CA9">
        <w:rPr>
          <w:rFonts w:asciiTheme="minorEastAsia" w:hAnsiTheme="minorEastAsia" w:cs="宋体" w:hint="eastAsia"/>
          <w:color w:val="000000" w:themeColor="text1"/>
          <w:kern w:val="0"/>
          <w:sz w:val="24"/>
          <w:szCs w:val="24"/>
        </w:rPr>
        <w:t>自2019年9月1日起，将</w:t>
      </w:r>
      <w:hyperlink r:id="rId17" w:tgtFrame="_self" w:history="1">
        <w:r w:rsidR="00CC6DE8" w:rsidRPr="00CC6DE8">
          <w:rPr>
            <w:rFonts w:hint="eastAsia"/>
            <w:color w:val="4788D7"/>
            <w:u w:val="single"/>
            <w:shd w:val="clear" w:color="auto" w:fill="FFFFFF"/>
          </w:rPr>
          <w:t>财税〔</w:t>
        </w:r>
        <w:r w:rsidR="00CC6DE8" w:rsidRPr="00CC6DE8">
          <w:rPr>
            <w:rFonts w:hint="eastAsia"/>
            <w:color w:val="4788D7"/>
            <w:u w:val="single"/>
            <w:shd w:val="clear" w:color="auto" w:fill="FFFFFF"/>
          </w:rPr>
          <w:t>2015</w:t>
        </w:r>
        <w:r w:rsidR="00CC6DE8" w:rsidRPr="00CC6DE8">
          <w:rPr>
            <w:rFonts w:hint="eastAsia"/>
            <w:color w:val="4788D7"/>
            <w:u w:val="single"/>
            <w:shd w:val="clear" w:color="auto" w:fill="FFFFFF"/>
          </w:rPr>
          <w:t>〕</w:t>
        </w:r>
        <w:r w:rsidR="00CC6DE8" w:rsidRPr="00CC6DE8">
          <w:rPr>
            <w:rFonts w:hint="eastAsia"/>
            <w:color w:val="4788D7"/>
            <w:u w:val="single"/>
            <w:shd w:val="clear" w:color="auto" w:fill="FFFFFF"/>
          </w:rPr>
          <w:t>78</w:t>
        </w:r>
        <w:r w:rsidR="00CC6DE8" w:rsidRPr="00CC6DE8">
          <w:rPr>
            <w:rFonts w:hint="eastAsia"/>
            <w:color w:val="4788D7"/>
            <w:u w:val="single"/>
            <w:shd w:val="clear" w:color="auto" w:fill="FFFFFF"/>
          </w:rPr>
          <w:t>号</w:t>
        </w:r>
      </w:hyperlink>
      <w:r w:rsidRPr="00E16CA9">
        <w:rPr>
          <w:rFonts w:asciiTheme="minorEastAsia" w:hAnsiTheme="minorEastAsia" w:cs="宋体" w:hint="eastAsia"/>
          <w:color w:val="000000" w:themeColor="text1"/>
          <w:kern w:val="0"/>
          <w:sz w:val="24"/>
          <w:szCs w:val="24"/>
        </w:rPr>
        <w:t>文件附件《资源综合利用产品和劳务增值税优惠</w:t>
      </w:r>
      <w:hyperlink r:id="rId18" w:history="1">
        <w:r w:rsidR="00CC6DE8" w:rsidRPr="00A95FE4">
          <w:rPr>
            <w:rStyle w:val="a4"/>
            <w:rFonts w:asciiTheme="minorEastAsia" w:hAnsiTheme="minorEastAsia" w:hint="eastAsia"/>
          </w:rPr>
          <w:t>目录</w:t>
        </w:r>
      </w:hyperlink>
      <w:r w:rsidRPr="00E16CA9">
        <w:rPr>
          <w:rFonts w:asciiTheme="minorEastAsia" w:hAnsiTheme="minorEastAsia" w:cs="宋体" w:hint="eastAsia"/>
          <w:color w:val="000000" w:themeColor="text1"/>
          <w:kern w:val="0"/>
          <w:sz w:val="24"/>
          <w:szCs w:val="24"/>
        </w:rPr>
        <w:t>》3.12“废玻璃”项目退税比例调整为70%。</w:t>
      </w:r>
    </w:p>
    <w:p w14:paraId="3A21C193" w14:textId="3FF28F96" w:rsidR="00E16CA9" w:rsidRPr="00E16CA9" w:rsidRDefault="00E16CA9" w:rsidP="00E16CA9">
      <w:pPr>
        <w:spacing w:beforeLines="50" w:before="156" w:line="480" w:lineRule="atLeast"/>
        <w:jc w:val="right"/>
        <w:rPr>
          <w:rFonts w:asciiTheme="minorEastAsia" w:hAnsiTheme="minorEastAsia"/>
          <w:color w:val="000000" w:themeColor="text1"/>
          <w:sz w:val="24"/>
          <w:szCs w:val="24"/>
        </w:rPr>
      </w:pPr>
      <w:r w:rsidRPr="00E16CA9">
        <w:rPr>
          <w:rFonts w:asciiTheme="minorEastAsia" w:hAnsiTheme="minorEastAsia"/>
          <w:color w:val="000000" w:themeColor="text1"/>
          <w:sz w:val="24"/>
          <w:szCs w:val="24"/>
        </w:rPr>
        <w:t>(</w:t>
      </w:r>
      <w:hyperlink r:id="rId19" w:history="1">
        <w:r w:rsidR="00A95FE4" w:rsidRPr="00A95FE4">
          <w:rPr>
            <w:rStyle w:val="a4"/>
            <w:rFonts w:asciiTheme="minorEastAsia" w:hAnsiTheme="minorEastAsia" w:hint="eastAsia"/>
            <w:sz w:val="24"/>
            <w:szCs w:val="24"/>
          </w:rPr>
          <w:t>财政部 税务总局公告2019年第90号</w:t>
        </w:r>
      </w:hyperlink>
      <w:r w:rsidRPr="00E16CA9">
        <w:rPr>
          <w:rFonts w:asciiTheme="minorEastAsia" w:hAnsiTheme="minorEastAsia" w:hint="eastAsia"/>
          <w:color w:val="000000" w:themeColor="text1"/>
          <w:sz w:val="24"/>
          <w:szCs w:val="24"/>
        </w:rPr>
        <w:t>第二条)</w:t>
      </w:r>
    </w:p>
    <w:p w14:paraId="3C0C09C8" w14:textId="77777777" w:rsidR="00E16CA9" w:rsidRPr="00E16CA9" w:rsidRDefault="00E16CA9" w:rsidP="00E16CA9">
      <w:pPr>
        <w:pStyle w:val="1"/>
        <w:spacing w:beforeLines="50" w:before="156" w:after="0" w:line="480" w:lineRule="atLeast"/>
        <w:rPr>
          <w:sz w:val="24"/>
          <w:szCs w:val="24"/>
        </w:rPr>
      </w:pPr>
      <w:bookmarkStart w:id="5" w:name="_Toc12894832"/>
      <w:r w:rsidRPr="00E16CA9">
        <w:rPr>
          <w:rFonts w:hint="eastAsia"/>
          <w:sz w:val="24"/>
          <w:szCs w:val="24"/>
        </w:rPr>
        <w:t>二、适用条件</w:t>
      </w:r>
      <w:bookmarkEnd w:id="5"/>
    </w:p>
    <w:p w14:paraId="34E00E48"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纳税人从事《目录》所列的资源综合利用项目，其申请享受本通知规定的增值税即征即退政策时，应同时符合下列条件：</w:t>
      </w:r>
    </w:p>
    <w:p w14:paraId="1290A4B8" w14:textId="7469578F"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20"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第二条第一款）</w:t>
      </w:r>
    </w:p>
    <w:p w14:paraId="520BE209"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（一）属于增值税一般纳税人。</w:t>
      </w:r>
    </w:p>
    <w:p w14:paraId="2CEB6024" w14:textId="27E46E66"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6" w:name="_Hlk9763262"/>
      <w:r w:rsidRPr="00E16CA9">
        <w:rPr>
          <w:rFonts w:asciiTheme="minorEastAsia" w:eastAsiaTheme="minorEastAsia" w:hAnsiTheme="minorEastAsia" w:hint="eastAsia"/>
          <w:color w:val="000000" w:themeColor="text1"/>
        </w:rPr>
        <w:t>（</w:t>
      </w:r>
      <w:hyperlink r:id="rId21"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第二条第一款第一项）</w:t>
      </w:r>
    </w:p>
    <w:bookmarkEnd w:id="6"/>
    <w:p w14:paraId="5CD41BFE"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（二）销售综合利用产品和劳务，不属于国家发展改革委《产业结构调整指导目录》中的</w:t>
      </w:r>
      <w:r w:rsidRPr="00E16CA9">
        <w:rPr>
          <w:rFonts w:asciiTheme="minorEastAsia" w:eastAsiaTheme="minorEastAsia" w:hAnsiTheme="minorEastAsia" w:hint="eastAsia"/>
          <w:i/>
          <w:iCs/>
          <w:color w:val="000000" w:themeColor="text1"/>
        </w:rPr>
        <w:t>禁止类、限制类</w:t>
      </w:r>
      <w:r w:rsidRPr="00E16CA9">
        <w:rPr>
          <w:rFonts w:asciiTheme="minorEastAsia" w:eastAsiaTheme="minorEastAsia" w:hAnsiTheme="minorEastAsia" w:hint="eastAsia"/>
          <w:color w:val="000000" w:themeColor="text1"/>
        </w:rPr>
        <w:t>项目。</w:t>
      </w:r>
    </w:p>
    <w:p w14:paraId="5042D416" w14:textId="29858C11"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22"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第二条第一款第二项）</w:t>
      </w:r>
    </w:p>
    <w:p w14:paraId="2ECF30A7" w14:textId="14F578EC" w:rsidR="00E16CA9" w:rsidRPr="00CC6DE8" w:rsidRDefault="00CC6DE8" w:rsidP="00E16CA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bookmarkStart w:id="7" w:name="_Hlk28621607"/>
      <w:r w:rsidRPr="00CC6DE8">
        <w:rPr>
          <w:rFonts w:hint="eastAsia"/>
          <w:color w:val="333333"/>
          <w:sz w:val="24"/>
          <w:szCs w:val="24"/>
          <w:shd w:val="clear" w:color="auto" w:fill="FFFFFF"/>
        </w:rPr>
        <w:t>《财政部</w:t>
      </w:r>
      <w:r w:rsidRPr="00CC6DE8">
        <w:rPr>
          <w:rFonts w:hint="eastAsia"/>
          <w:color w:val="333333"/>
          <w:sz w:val="24"/>
          <w:szCs w:val="24"/>
          <w:shd w:val="clear" w:color="auto" w:fill="FFFFFF"/>
        </w:rPr>
        <w:t> </w:t>
      </w:r>
      <w:r w:rsidRPr="00CC6DE8">
        <w:rPr>
          <w:rFonts w:hint="eastAsia"/>
          <w:color w:val="333333"/>
          <w:sz w:val="24"/>
          <w:szCs w:val="24"/>
          <w:shd w:val="clear" w:color="auto" w:fill="FFFFFF"/>
        </w:rPr>
        <w:t>国家税务总局关于新型墙体材料增值税政策的通知》</w:t>
      </w:r>
      <w:r w:rsidRPr="00CC6DE8">
        <w:rPr>
          <w:rFonts w:hint="eastAsia"/>
          <w:color w:val="333333"/>
          <w:sz w:val="24"/>
          <w:szCs w:val="24"/>
          <w:shd w:val="clear" w:color="auto" w:fill="FFFFFF"/>
        </w:rPr>
        <w:t>(</w:t>
      </w:r>
      <w:hyperlink r:id="rId23" w:tgtFrame="_self" w:history="1">
        <w:r w:rsidRPr="00CC6DE8">
          <w:rPr>
            <w:rFonts w:hint="eastAsia"/>
            <w:color w:val="6E6E6E"/>
            <w:sz w:val="24"/>
            <w:szCs w:val="24"/>
            <w:u w:val="single"/>
            <w:shd w:val="clear" w:color="auto" w:fill="FFFFFF"/>
          </w:rPr>
          <w:t>财税〔</w:t>
        </w:r>
        <w:r w:rsidRPr="00CC6DE8">
          <w:rPr>
            <w:rFonts w:hint="eastAsia"/>
            <w:color w:val="6E6E6E"/>
            <w:sz w:val="24"/>
            <w:szCs w:val="24"/>
            <w:u w:val="single"/>
            <w:shd w:val="clear" w:color="auto" w:fill="FFFFFF"/>
          </w:rPr>
          <w:t>2015</w:t>
        </w:r>
        <w:r w:rsidRPr="00CC6DE8">
          <w:rPr>
            <w:rFonts w:hint="eastAsia"/>
            <w:color w:val="6E6E6E"/>
            <w:sz w:val="24"/>
            <w:szCs w:val="24"/>
            <w:u w:val="single"/>
            <w:shd w:val="clear" w:color="auto" w:fill="FFFFFF"/>
          </w:rPr>
          <w:t>〕</w:t>
        </w:r>
        <w:r w:rsidRPr="00CC6DE8">
          <w:rPr>
            <w:rFonts w:hint="eastAsia"/>
            <w:color w:val="6E6E6E"/>
            <w:sz w:val="24"/>
            <w:szCs w:val="24"/>
            <w:u w:val="single"/>
            <w:shd w:val="clear" w:color="auto" w:fill="FFFFFF"/>
          </w:rPr>
          <w:t>73</w:t>
        </w:r>
        <w:r w:rsidRPr="00CC6DE8">
          <w:rPr>
            <w:rFonts w:hint="eastAsia"/>
            <w:color w:val="6E6E6E"/>
            <w:sz w:val="24"/>
            <w:szCs w:val="24"/>
            <w:u w:val="single"/>
            <w:shd w:val="clear" w:color="auto" w:fill="FFFFFF"/>
          </w:rPr>
          <w:t>号</w:t>
        </w:r>
      </w:hyperlink>
      <w:r w:rsidRPr="00CC6DE8">
        <w:rPr>
          <w:rFonts w:hint="eastAsia"/>
          <w:color w:val="333333"/>
          <w:sz w:val="24"/>
          <w:szCs w:val="24"/>
          <w:shd w:val="clear" w:color="auto" w:fill="FFFFFF"/>
        </w:rPr>
        <w:t>，以下称财税〔</w:t>
      </w:r>
      <w:r w:rsidRPr="00CC6DE8">
        <w:rPr>
          <w:rFonts w:hint="eastAsia"/>
          <w:color w:val="333333"/>
          <w:sz w:val="24"/>
          <w:szCs w:val="24"/>
          <w:shd w:val="clear" w:color="auto" w:fill="FFFFFF"/>
        </w:rPr>
        <w:t>2015</w:t>
      </w:r>
      <w:r w:rsidRPr="00CC6DE8">
        <w:rPr>
          <w:rFonts w:hint="eastAsia"/>
          <w:color w:val="333333"/>
          <w:sz w:val="24"/>
          <w:szCs w:val="24"/>
          <w:shd w:val="clear" w:color="auto" w:fill="FFFFFF"/>
        </w:rPr>
        <w:t>〕</w:t>
      </w:r>
      <w:r w:rsidRPr="00CC6DE8">
        <w:rPr>
          <w:rFonts w:hint="eastAsia"/>
          <w:color w:val="333333"/>
          <w:sz w:val="24"/>
          <w:szCs w:val="24"/>
          <w:shd w:val="clear" w:color="auto" w:fill="FFFFFF"/>
        </w:rPr>
        <w:t>73</w:t>
      </w:r>
      <w:r w:rsidRPr="00CC6DE8">
        <w:rPr>
          <w:rFonts w:hint="eastAsia"/>
          <w:color w:val="333333"/>
          <w:sz w:val="24"/>
          <w:szCs w:val="24"/>
          <w:shd w:val="clear" w:color="auto" w:fill="FFFFFF"/>
        </w:rPr>
        <w:t>号文件</w:t>
      </w:r>
      <w:r w:rsidRPr="00CC6DE8">
        <w:rPr>
          <w:rFonts w:hint="eastAsia"/>
          <w:color w:val="333333"/>
          <w:sz w:val="24"/>
          <w:szCs w:val="24"/>
          <w:shd w:val="clear" w:color="auto" w:fill="FFFFFF"/>
        </w:rPr>
        <w:t>)</w:t>
      </w:r>
      <w:r w:rsidRPr="00CC6DE8">
        <w:rPr>
          <w:rFonts w:hint="eastAsia"/>
          <w:color w:val="333333"/>
          <w:sz w:val="24"/>
          <w:szCs w:val="24"/>
          <w:shd w:val="clear" w:color="auto" w:fill="FFFFFF"/>
        </w:rPr>
        <w:t>第二条第一项和</w:t>
      </w:r>
      <w:hyperlink r:id="rId24" w:tgtFrame="_self" w:history="1">
        <w:r w:rsidRPr="00CC6DE8">
          <w:rPr>
            <w:rFonts w:hint="eastAsia"/>
            <w:color w:val="6E6E6E"/>
            <w:sz w:val="24"/>
            <w:szCs w:val="24"/>
            <w:u w:val="single"/>
            <w:shd w:val="clear" w:color="auto" w:fill="FFFFFF"/>
          </w:rPr>
          <w:t>财税〔</w:t>
        </w:r>
        <w:r w:rsidRPr="00CC6DE8">
          <w:rPr>
            <w:rFonts w:hint="eastAsia"/>
            <w:color w:val="6E6E6E"/>
            <w:sz w:val="24"/>
            <w:szCs w:val="24"/>
            <w:u w:val="single"/>
            <w:shd w:val="clear" w:color="auto" w:fill="FFFFFF"/>
          </w:rPr>
          <w:t>2015</w:t>
        </w:r>
        <w:r w:rsidRPr="00CC6DE8">
          <w:rPr>
            <w:rFonts w:hint="eastAsia"/>
            <w:color w:val="6E6E6E"/>
            <w:sz w:val="24"/>
            <w:szCs w:val="24"/>
            <w:u w:val="single"/>
            <w:shd w:val="clear" w:color="auto" w:fill="FFFFFF"/>
          </w:rPr>
          <w:t>〕</w:t>
        </w:r>
        <w:r w:rsidRPr="00CC6DE8">
          <w:rPr>
            <w:rFonts w:hint="eastAsia"/>
            <w:color w:val="6E6E6E"/>
            <w:sz w:val="24"/>
            <w:szCs w:val="24"/>
            <w:u w:val="single"/>
            <w:shd w:val="clear" w:color="auto" w:fill="FFFFFF"/>
          </w:rPr>
          <w:t>78</w:t>
        </w:r>
        <w:r w:rsidRPr="00CC6DE8">
          <w:rPr>
            <w:rFonts w:hint="eastAsia"/>
            <w:color w:val="6E6E6E"/>
            <w:sz w:val="24"/>
            <w:szCs w:val="24"/>
            <w:u w:val="single"/>
            <w:shd w:val="clear" w:color="auto" w:fill="FFFFFF"/>
          </w:rPr>
          <w:t>号</w:t>
        </w:r>
      </w:hyperlink>
      <w:r w:rsidRPr="00CC6DE8">
        <w:rPr>
          <w:rFonts w:hint="eastAsia"/>
          <w:color w:val="333333"/>
          <w:sz w:val="24"/>
          <w:szCs w:val="24"/>
          <w:shd w:val="clear" w:color="auto" w:fill="FFFFFF"/>
        </w:rPr>
        <w:t>文件第二条第二项中，“《产业结构调整指导目录》中的禁止类、限制类项目”修改为“《产业结构调整指导目录》中的淘汰类、限制类项目</w:t>
      </w:r>
      <w:r w:rsidR="00E16CA9" w:rsidRPr="00CC6DE8">
        <w:rPr>
          <w:rFonts w:asciiTheme="minorEastAsia" w:hAnsiTheme="minorEastAsia" w:cs="宋体" w:hint="eastAsia"/>
          <w:color w:val="000000" w:themeColor="text1"/>
          <w:kern w:val="0"/>
          <w:sz w:val="24"/>
          <w:szCs w:val="24"/>
        </w:rPr>
        <w:t>。]</w:t>
      </w:r>
    </w:p>
    <w:bookmarkEnd w:id="7"/>
    <w:p w14:paraId="5D8A3648" w14:textId="0CB47F53"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25" w:history="1">
        <w:r w:rsidR="00A95FE4" w:rsidRPr="00A95FE4">
          <w:rPr>
            <w:rStyle w:val="a4"/>
            <w:rFonts w:asciiTheme="minorEastAsia" w:hAnsiTheme="minorEastAsia" w:hint="eastAsia"/>
          </w:rPr>
          <w:t>财政部 税务总局公告2019年第90号</w:t>
        </w:r>
      </w:hyperlink>
      <w:r w:rsidRPr="00E16CA9">
        <w:rPr>
          <w:rFonts w:asciiTheme="minorEastAsia" w:eastAsiaTheme="minorEastAsia" w:hAnsiTheme="minorEastAsia" w:hint="eastAsia"/>
          <w:color w:val="000000" w:themeColor="text1"/>
        </w:rPr>
        <w:t>第三条）</w:t>
      </w:r>
    </w:p>
    <w:p w14:paraId="1A514A2A"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（三）销售综合利用产品和劳务，不属于环境保护部《环境保护综合名录》中的“高污染、高环境风险”产品或者重污染工艺。</w:t>
      </w:r>
    </w:p>
    <w:p w14:paraId="3B96F736" w14:textId="2374E8B5"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26"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第二条第一款第三项）</w:t>
      </w:r>
    </w:p>
    <w:p w14:paraId="2996B72C" w14:textId="77B3212F" w:rsidR="00E16CA9" w:rsidRPr="00CC6DE8" w:rsidRDefault="00CC6DE8" w:rsidP="00E16CA9">
      <w:pPr>
        <w:widowControl/>
        <w:shd w:val="clear" w:color="auto" w:fill="FFFFFF"/>
        <w:spacing w:beforeLines="50" w:before="156" w:line="480" w:lineRule="atLeast"/>
        <w:ind w:firstLine="480"/>
        <w:rPr>
          <w:rFonts w:asciiTheme="minorEastAsia" w:hAnsiTheme="minorEastAsia"/>
          <w:color w:val="000000" w:themeColor="text1"/>
          <w:sz w:val="24"/>
          <w:szCs w:val="24"/>
        </w:rPr>
      </w:pPr>
      <w:hyperlink r:id="rId27" w:tgtFrame="_self" w:history="1">
        <w:r w:rsidRPr="00CC6DE8">
          <w:rPr>
            <w:rFonts w:hint="eastAsia"/>
            <w:color w:val="6E6E6E"/>
            <w:sz w:val="24"/>
            <w:szCs w:val="24"/>
            <w:u w:val="single"/>
            <w:shd w:val="clear" w:color="auto" w:fill="FFFFFF"/>
          </w:rPr>
          <w:t>财税〔</w:t>
        </w:r>
        <w:r w:rsidRPr="00CC6DE8">
          <w:rPr>
            <w:rFonts w:hint="eastAsia"/>
            <w:color w:val="6E6E6E"/>
            <w:sz w:val="24"/>
            <w:szCs w:val="24"/>
            <w:u w:val="single"/>
            <w:shd w:val="clear" w:color="auto" w:fill="FFFFFF"/>
          </w:rPr>
          <w:t>2015</w:t>
        </w:r>
        <w:r w:rsidRPr="00CC6DE8">
          <w:rPr>
            <w:rFonts w:hint="eastAsia"/>
            <w:color w:val="6E6E6E"/>
            <w:sz w:val="24"/>
            <w:szCs w:val="24"/>
            <w:u w:val="single"/>
            <w:shd w:val="clear" w:color="auto" w:fill="FFFFFF"/>
          </w:rPr>
          <w:t>〕</w:t>
        </w:r>
        <w:r w:rsidRPr="00CC6DE8">
          <w:rPr>
            <w:rFonts w:hint="eastAsia"/>
            <w:color w:val="6E6E6E"/>
            <w:sz w:val="24"/>
            <w:szCs w:val="24"/>
            <w:u w:val="single"/>
            <w:shd w:val="clear" w:color="auto" w:fill="FFFFFF"/>
          </w:rPr>
          <w:t>73</w:t>
        </w:r>
        <w:r w:rsidRPr="00CC6DE8">
          <w:rPr>
            <w:rFonts w:hint="eastAsia"/>
            <w:color w:val="6E6E6E"/>
            <w:sz w:val="24"/>
            <w:szCs w:val="24"/>
            <w:u w:val="single"/>
            <w:shd w:val="clear" w:color="auto" w:fill="FFFFFF"/>
          </w:rPr>
          <w:t>号</w:t>
        </w:r>
      </w:hyperlink>
      <w:r w:rsidRPr="00CC6DE8">
        <w:rPr>
          <w:rFonts w:hint="eastAsia"/>
          <w:color w:val="333333"/>
          <w:sz w:val="24"/>
          <w:szCs w:val="24"/>
          <w:shd w:val="clear" w:color="auto" w:fill="FFFFFF"/>
        </w:rPr>
        <w:t>第二条第二项和</w:t>
      </w:r>
      <w:hyperlink r:id="rId28" w:tgtFrame="_self" w:history="1">
        <w:r w:rsidRPr="00CC6DE8">
          <w:rPr>
            <w:rFonts w:hint="eastAsia"/>
            <w:color w:val="6E6E6E"/>
            <w:sz w:val="24"/>
            <w:szCs w:val="24"/>
            <w:u w:val="single"/>
            <w:shd w:val="clear" w:color="auto" w:fill="FFFFFF"/>
          </w:rPr>
          <w:t>财税〔</w:t>
        </w:r>
        <w:r w:rsidRPr="00CC6DE8">
          <w:rPr>
            <w:rFonts w:hint="eastAsia"/>
            <w:color w:val="6E6E6E"/>
            <w:sz w:val="24"/>
            <w:szCs w:val="24"/>
            <w:u w:val="single"/>
            <w:shd w:val="clear" w:color="auto" w:fill="FFFFFF"/>
          </w:rPr>
          <w:t>2015</w:t>
        </w:r>
        <w:r w:rsidRPr="00CC6DE8">
          <w:rPr>
            <w:rFonts w:hint="eastAsia"/>
            <w:color w:val="6E6E6E"/>
            <w:sz w:val="24"/>
            <w:szCs w:val="24"/>
            <w:u w:val="single"/>
            <w:shd w:val="clear" w:color="auto" w:fill="FFFFFF"/>
          </w:rPr>
          <w:t>〕</w:t>
        </w:r>
        <w:r w:rsidRPr="00CC6DE8">
          <w:rPr>
            <w:rFonts w:hint="eastAsia"/>
            <w:color w:val="6E6E6E"/>
            <w:sz w:val="24"/>
            <w:szCs w:val="24"/>
            <w:u w:val="single"/>
            <w:shd w:val="clear" w:color="auto" w:fill="FFFFFF"/>
          </w:rPr>
          <w:t>78</w:t>
        </w:r>
        <w:r w:rsidRPr="00CC6DE8">
          <w:rPr>
            <w:rFonts w:hint="eastAsia"/>
            <w:color w:val="6E6E6E"/>
            <w:sz w:val="24"/>
            <w:szCs w:val="24"/>
            <w:u w:val="single"/>
            <w:shd w:val="clear" w:color="auto" w:fill="FFFFFF"/>
          </w:rPr>
          <w:t>号</w:t>
        </w:r>
      </w:hyperlink>
      <w:r w:rsidRPr="00CC6DE8">
        <w:rPr>
          <w:rFonts w:hint="eastAsia"/>
          <w:color w:val="333333"/>
          <w:sz w:val="24"/>
          <w:szCs w:val="24"/>
          <w:shd w:val="clear" w:color="auto" w:fill="FFFFFF"/>
        </w:rPr>
        <w:t>文件第二条第三项中“高污染、高环境风险”产品，是指在《环境保护综合名录》中标注特性为“</w:t>
      </w:r>
      <w:r w:rsidRPr="00CC6DE8">
        <w:rPr>
          <w:rFonts w:hint="eastAsia"/>
          <w:color w:val="333333"/>
          <w:sz w:val="24"/>
          <w:szCs w:val="24"/>
          <w:shd w:val="clear" w:color="auto" w:fill="FFFFFF"/>
        </w:rPr>
        <w:t>GHW/GHF</w:t>
      </w:r>
      <w:r w:rsidRPr="00CC6DE8">
        <w:rPr>
          <w:rFonts w:hint="eastAsia"/>
          <w:color w:val="333333"/>
          <w:sz w:val="24"/>
          <w:szCs w:val="24"/>
          <w:shd w:val="clear" w:color="auto" w:fill="FFFFFF"/>
        </w:rPr>
        <w:t>”的产品，但纳税人生产销售的资源综合利用产品满足“</w:t>
      </w:r>
      <w:r w:rsidRPr="00CC6DE8">
        <w:rPr>
          <w:rFonts w:hint="eastAsia"/>
          <w:color w:val="333333"/>
          <w:sz w:val="24"/>
          <w:szCs w:val="24"/>
          <w:shd w:val="clear" w:color="auto" w:fill="FFFFFF"/>
        </w:rPr>
        <w:t>GHW/GHF</w:t>
      </w:r>
      <w:r w:rsidRPr="00CC6DE8">
        <w:rPr>
          <w:rFonts w:hint="eastAsia"/>
          <w:color w:val="333333"/>
          <w:sz w:val="24"/>
          <w:szCs w:val="24"/>
          <w:shd w:val="clear" w:color="auto" w:fill="FFFFFF"/>
        </w:rPr>
        <w:t>”例外条款规定的技术和条件的除外</w:t>
      </w:r>
      <w:r w:rsidR="00E16CA9" w:rsidRPr="00CC6DE8">
        <w:rPr>
          <w:rFonts w:asciiTheme="minorEastAsia" w:hAnsiTheme="minorEastAsia" w:cs="宋体" w:hint="eastAsia"/>
          <w:color w:val="000000" w:themeColor="text1"/>
          <w:kern w:val="0"/>
          <w:sz w:val="24"/>
          <w:szCs w:val="24"/>
        </w:rPr>
        <w:t>。</w:t>
      </w:r>
      <w:bookmarkStart w:id="8" w:name="_GoBack"/>
      <w:bookmarkEnd w:id="8"/>
    </w:p>
    <w:p w14:paraId="15FDE3AF" w14:textId="2A862513"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29" w:history="1">
        <w:r w:rsidR="00A95FE4" w:rsidRPr="00A95FE4">
          <w:rPr>
            <w:rStyle w:val="a4"/>
            <w:rFonts w:asciiTheme="minorEastAsia" w:hAnsiTheme="minorEastAsia" w:hint="eastAsia"/>
          </w:rPr>
          <w:t>财政部 税务总局公告2019年第90号</w:t>
        </w:r>
      </w:hyperlink>
      <w:r w:rsidRPr="00E16CA9">
        <w:rPr>
          <w:rFonts w:asciiTheme="minorEastAsia" w:eastAsiaTheme="minorEastAsia" w:hAnsiTheme="minorEastAsia" w:hint="eastAsia"/>
          <w:color w:val="000000" w:themeColor="text1"/>
        </w:rPr>
        <w:t>第四条）</w:t>
      </w:r>
    </w:p>
    <w:p w14:paraId="48147C1A"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（四）综合利用的资源，属于环境保护部《国家危险废物名录》列明的危险废物的，应当取得省级及以上环境保护部门颁发的《危险废物经营许可证》，且许可经营范围包括该危险废物的利用。</w:t>
      </w:r>
    </w:p>
    <w:p w14:paraId="54E9CEE1" w14:textId="246C6482"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30"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第二条第一款第四项）</w:t>
      </w:r>
    </w:p>
    <w:p w14:paraId="28B27AFC"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（五）纳税信用等级不属于税务机关评定的C级或D级。</w:t>
      </w:r>
    </w:p>
    <w:p w14:paraId="6224E8F1" w14:textId="7855DCA7"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31"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第二条第一款第五项）</w:t>
      </w:r>
    </w:p>
    <w:p w14:paraId="3D0945C2"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附注：纳税人在办理退税事宜时，应向主管税务机关提供其符合本条规定的上述条件以及《目录》规定的技术标准和相关条件的书面声明材料，未提供书面声明材料或者出具虚假材料的，税务机关不得给予退税。</w:t>
      </w:r>
    </w:p>
    <w:p w14:paraId="27C60602" w14:textId="762ADCA8"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32"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第二条第二款）</w:t>
      </w:r>
    </w:p>
    <w:p w14:paraId="72E14F18" w14:textId="77777777" w:rsidR="00E16CA9" w:rsidRPr="00E16CA9" w:rsidRDefault="00E16CA9" w:rsidP="00E16CA9">
      <w:pPr>
        <w:pStyle w:val="1"/>
        <w:spacing w:beforeLines="50" w:before="156" w:after="0" w:line="480" w:lineRule="atLeast"/>
        <w:rPr>
          <w:sz w:val="24"/>
          <w:szCs w:val="24"/>
        </w:rPr>
      </w:pPr>
      <w:bookmarkStart w:id="9" w:name="_Toc12894833"/>
      <w:r w:rsidRPr="00E16CA9">
        <w:rPr>
          <w:rFonts w:hint="eastAsia"/>
          <w:sz w:val="24"/>
          <w:szCs w:val="24"/>
        </w:rPr>
        <w:t>三、适用条件变化的处理</w:t>
      </w:r>
      <w:bookmarkEnd w:id="9"/>
    </w:p>
    <w:p w14:paraId="48A439CA"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（一）已享受本通知规定的增值税即征即退政策的纳税人，自不符合本通知第二条规定的条件以及《目录》规定的技术标准和相关条件的次月起，不再享受本通知规定的增值税即征即退政策。</w:t>
      </w:r>
    </w:p>
    <w:p w14:paraId="5F49CDC7" w14:textId="2E8A7473"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33"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第三条）</w:t>
      </w:r>
    </w:p>
    <w:p w14:paraId="2D682B81"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二）已享受本通知规定的增值税即征即退政策的纳税人，因违反税收、环境保护的法律法规受到处罚（警告或单次1万元以下罚款除外）的，自处罚决定下达的次月起36个月内，不得享受本通知规定的增值税即征即退政策。</w:t>
      </w:r>
    </w:p>
    <w:p w14:paraId="1059B009" w14:textId="40706B43"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34"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第四条）</w:t>
      </w:r>
    </w:p>
    <w:p w14:paraId="5BC2F746" w14:textId="77777777" w:rsidR="00E16CA9" w:rsidRPr="00E16CA9" w:rsidRDefault="00E16CA9" w:rsidP="00E16CA9">
      <w:pPr>
        <w:pStyle w:val="1"/>
        <w:spacing w:beforeLines="50" w:before="156" w:after="0" w:line="480" w:lineRule="atLeast"/>
        <w:rPr>
          <w:sz w:val="24"/>
          <w:szCs w:val="24"/>
        </w:rPr>
      </w:pPr>
      <w:bookmarkStart w:id="10" w:name="_Toc12894834"/>
      <w:r w:rsidRPr="00E16CA9">
        <w:rPr>
          <w:rFonts w:hint="eastAsia"/>
          <w:sz w:val="24"/>
          <w:szCs w:val="24"/>
        </w:rPr>
        <w:lastRenderedPageBreak/>
        <w:t>四、核算要求</w:t>
      </w:r>
      <w:bookmarkEnd w:id="10"/>
    </w:p>
    <w:p w14:paraId="6195267F"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纳税人应当单独核算适用增值税即征即退政策的综合利用产品和劳务的销售额和应纳税额。未单独核算的，不得享受本通知规定的增值税即征即退政策。</w:t>
      </w:r>
    </w:p>
    <w:p w14:paraId="31F2CFD2" w14:textId="44E428DB"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35"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第五条）</w:t>
      </w:r>
    </w:p>
    <w:p w14:paraId="4B1B8487" w14:textId="77777777" w:rsidR="00E16CA9" w:rsidRPr="00E16CA9" w:rsidRDefault="00E16CA9" w:rsidP="00E16CA9">
      <w:pPr>
        <w:pStyle w:val="1"/>
        <w:spacing w:beforeLines="50" w:before="156" w:after="0" w:line="480" w:lineRule="atLeast"/>
        <w:rPr>
          <w:sz w:val="24"/>
          <w:szCs w:val="24"/>
        </w:rPr>
      </w:pPr>
      <w:bookmarkStart w:id="11" w:name="_Toc12894835"/>
      <w:r w:rsidRPr="00E16CA9">
        <w:rPr>
          <w:rFonts w:hint="eastAsia"/>
          <w:sz w:val="24"/>
          <w:szCs w:val="24"/>
        </w:rPr>
        <w:t>五、税务监管与公示</w:t>
      </w:r>
      <w:bookmarkEnd w:id="11"/>
    </w:p>
    <w:p w14:paraId="79B815B1" w14:textId="77777777" w:rsidR="00E16CA9" w:rsidRPr="00E16CA9" w:rsidRDefault="00E16CA9" w:rsidP="00E16CA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各省、自治区、直辖市、计划单列市税务机关应于每年2月底之前在其网站上，将本地区上一年度所有享受本通知规定的增值税即征即退政策的纳税人，按下列项目予以公示：纳税人名称、纳税人识别号，综合利用的资源名称、数量，综合利用产品和劳务名称。</w:t>
      </w:r>
    </w:p>
    <w:p w14:paraId="262521A9" w14:textId="2548A21B"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36"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第六条）</w:t>
      </w:r>
    </w:p>
    <w:p w14:paraId="79891BB2" w14:textId="77777777" w:rsidR="00E16CA9" w:rsidRPr="00E16CA9" w:rsidRDefault="00E16CA9" w:rsidP="00E16CA9">
      <w:pPr>
        <w:pStyle w:val="1"/>
        <w:spacing w:beforeLines="50" w:before="156" w:after="0" w:line="480" w:lineRule="atLeast"/>
        <w:rPr>
          <w:sz w:val="24"/>
          <w:szCs w:val="24"/>
        </w:rPr>
      </w:pPr>
      <w:bookmarkStart w:id="12" w:name="_Toc12894836"/>
      <w:r w:rsidRPr="00E16CA9">
        <w:rPr>
          <w:rFonts w:hint="eastAsia"/>
          <w:sz w:val="24"/>
          <w:szCs w:val="24"/>
        </w:rPr>
        <w:t>六、执行日期</w:t>
      </w:r>
      <w:bookmarkEnd w:id="12"/>
    </w:p>
    <w:p w14:paraId="1BF86A8F" w14:textId="0B9DCACA" w:rsidR="00E16CA9" w:rsidRPr="00A95FE4" w:rsidRDefault="00A95FE4" w:rsidP="00A95FE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95FE4">
        <w:rPr>
          <w:rFonts w:asciiTheme="minorHAnsi" w:eastAsiaTheme="minorEastAsia" w:hAnsiTheme="minorHAnsi" w:cstheme="minorBidi" w:hint="eastAsia"/>
          <w:color w:val="333333"/>
          <w:kern w:val="2"/>
          <w:shd w:val="clear" w:color="auto" w:fill="FFFFFF"/>
        </w:rPr>
        <w:t>本通知自</w:t>
      </w:r>
      <w:r w:rsidRPr="00A95FE4">
        <w:rPr>
          <w:rFonts w:asciiTheme="minorHAnsi" w:eastAsiaTheme="minorEastAsia" w:hAnsiTheme="minorHAnsi" w:cstheme="minorBidi" w:hint="eastAsia"/>
          <w:color w:val="333333"/>
          <w:kern w:val="2"/>
          <w:shd w:val="clear" w:color="auto" w:fill="FFFFFF"/>
        </w:rPr>
        <w:t>2015</w:t>
      </w:r>
      <w:r w:rsidRPr="00A95FE4">
        <w:rPr>
          <w:rFonts w:asciiTheme="minorHAnsi" w:eastAsiaTheme="minorEastAsia" w:hAnsiTheme="minorHAnsi" w:cstheme="minorBidi" w:hint="eastAsia"/>
          <w:color w:val="333333"/>
          <w:kern w:val="2"/>
          <w:shd w:val="clear" w:color="auto" w:fill="FFFFFF"/>
        </w:rPr>
        <w:t>年</w:t>
      </w:r>
      <w:r w:rsidRPr="00A95FE4">
        <w:rPr>
          <w:rFonts w:asciiTheme="minorHAnsi" w:eastAsiaTheme="minorEastAsia" w:hAnsiTheme="minorHAnsi" w:cstheme="minorBidi" w:hint="eastAsia"/>
          <w:color w:val="333333"/>
          <w:kern w:val="2"/>
          <w:shd w:val="clear" w:color="auto" w:fill="FFFFFF"/>
        </w:rPr>
        <w:t>7</w:t>
      </w:r>
      <w:r w:rsidRPr="00A95FE4">
        <w:rPr>
          <w:rFonts w:asciiTheme="minorHAnsi" w:eastAsiaTheme="minorEastAsia" w:hAnsiTheme="minorHAnsi" w:cstheme="minorBidi" w:hint="eastAsia"/>
          <w:color w:val="333333"/>
          <w:kern w:val="2"/>
          <w:shd w:val="clear" w:color="auto" w:fill="FFFFFF"/>
        </w:rPr>
        <w:t>月</w:t>
      </w:r>
      <w:r w:rsidRPr="00A95FE4">
        <w:rPr>
          <w:rFonts w:asciiTheme="minorHAnsi" w:eastAsiaTheme="minorEastAsia" w:hAnsiTheme="minorHAnsi" w:cstheme="minorBidi" w:hint="eastAsia"/>
          <w:color w:val="333333"/>
          <w:kern w:val="2"/>
          <w:shd w:val="clear" w:color="auto" w:fill="FFFFFF"/>
        </w:rPr>
        <w:t>1</w:t>
      </w:r>
      <w:r w:rsidRPr="00A95FE4">
        <w:rPr>
          <w:rFonts w:asciiTheme="minorHAnsi" w:eastAsiaTheme="minorEastAsia" w:hAnsiTheme="minorHAnsi" w:cstheme="minorBidi" w:hint="eastAsia"/>
          <w:color w:val="333333"/>
          <w:kern w:val="2"/>
          <w:shd w:val="clear" w:color="auto" w:fill="FFFFFF"/>
        </w:rPr>
        <w:t>日起执行。《财政部</w:t>
      </w:r>
      <w:r w:rsidRPr="00A95FE4">
        <w:rPr>
          <w:rFonts w:asciiTheme="minorHAnsi" w:eastAsiaTheme="minorEastAsia" w:hAnsiTheme="minorHAnsi" w:cstheme="minorBidi" w:hint="eastAsia"/>
          <w:color w:val="333333"/>
          <w:kern w:val="2"/>
          <w:shd w:val="clear" w:color="auto" w:fill="FFFFFF"/>
        </w:rPr>
        <w:t xml:space="preserve"> </w:t>
      </w:r>
      <w:r w:rsidRPr="00A95FE4">
        <w:rPr>
          <w:rFonts w:asciiTheme="minorHAnsi" w:eastAsiaTheme="minorEastAsia" w:hAnsiTheme="minorHAnsi" w:cstheme="minorBidi" w:hint="eastAsia"/>
          <w:color w:val="333333"/>
          <w:kern w:val="2"/>
          <w:shd w:val="clear" w:color="auto" w:fill="FFFFFF"/>
        </w:rPr>
        <w:t>国家税务总局关于资源综合利用及其他产品增值税政策的通知》（</w:t>
      </w:r>
      <w:hyperlink r:id="rId37" w:tgtFrame="_self" w:history="1">
        <w:r w:rsidRPr="00A95FE4">
          <w:rPr>
            <w:rFonts w:asciiTheme="minorHAnsi" w:eastAsiaTheme="minorEastAsia" w:hAnsiTheme="minorHAnsi" w:cstheme="minorBidi" w:hint="eastAsia"/>
            <w:color w:val="6E6E6E"/>
            <w:kern w:val="2"/>
            <w:u w:val="single"/>
            <w:shd w:val="clear" w:color="auto" w:fill="FFFFFF"/>
          </w:rPr>
          <w:t>财税〔</w:t>
        </w:r>
        <w:r w:rsidRPr="00A95FE4">
          <w:rPr>
            <w:rFonts w:asciiTheme="minorHAnsi" w:eastAsiaTheme="minorEastAsia" w:hAnsiTheme="minorHAnsi" w:cstheme="minorBidi" w:hint="eastAsia"/>
            <w:color w:val="6E6E6E"/>
            <w:kern w:val="2"/>
            <w:u w:val="single"/>
            <w:shd w:val="clear" w:color="auto" w:fill="FFFFFF"/>
          </w:rPr>
          <w:t>2008</w:t>
        </w:r>
        <w:r w:rsidRPr="00A95FE4">
          <w:rPr>
            <w:rFonts w:asciiTheme="minorHAnsi" w:eastAsiaTheme="minorEastAsia" w:hAnsiTheme="minorHAnsi" w:cstheme="minorBidi" w:hint="eastAsia"/>
            <w:color w:val="6E6E6E"/>
            <w:kern w:val="2"/>
            <w:u w:val="single"/>
            <w:shd w:val="clear" w:color="auto" w:fill="FFFFFF"/>
          </w:rPr>
          <w:t>〕</w:t>
        </w:r>
        <w:r w:rsidRPr="00A95FE4">
          <w:rPr>
            <w:rFonts w:asciiTheme="minorHAnsi" w:eastAsiaTheme="minorEastAsia" w:hAnsiTheme="minorHAnsi" w:cstheme="minorBidi" w:hint="eastAsia"/>
            <w:color w:val="6E6E6E"/>
            <w:kern w:val="2"/>
            <w:u w:val="single"/>
            <w:shd w:val="clear" w:color="auto" w:fill="FFFFFF"/>
          </w:rPr>
          <w:t>156</w:t>
        </w:r>
        <w:r w:rsidRPr="00A95FE4">
          <w:rPr>
            <w:rFonts w:asciiTheme="minorHAnsi" w:eastAsiaTheme="minorEastAsia" w:hAnsiTheme="minorHAnsi" w:cstheme="minorBidi" w:hint="eastAsia"/>
            <w:color w:val="6E6E6E"/>
            <w:kern w:val="2"/>
            <w:u w:val="single"/>
            <w:shd w:val="clear" w:color="auto" w:fill="FFFFFF"/>
          </w:rPr>
          <w:t>号</w:t>
        </w:r>
      </w:hyperlink>
      <w:r w:rsidRPr="00A95FE4">
        <w:rPr>
          <w:rFonts w:asciiTheme="minorHAnsi" w:eastAsiaTheme="minorEastAsia" w:hAnsiTheme="minorHAnsi" w:cstheme="minorBidi" w:hint="eastAsia"/>
          <w:color w:val="333333"/>
          <w:kern w:val="2"/>
          <w:shd w:val="clear" w:color="auto" w:fill="FFFFFF"/>
        </w:rPr>
        <w:t>）、《财政部</w:t>
      </w:r>
      <w:r w:rsidRPr="00A95FE4">
        <w:rPr>
          <w:rFonts w:asciiTheme="minorHAnsi" w:eastAsiaTheme="minorEastAsia" w:hAnsiTheme="minorHAnsi" w:cstheme="minorBidi" w:hint="eastAsia"/>
          <w:color w:val="333333"/>
          <w:kern w:val="2"/>
          <w:shd w:val="clear" w:color="auto" w:fill="FFFFFF"/>
        </w:rPr>
        <w:t xml:space="preserve"> </w:t>
      </w:r>
      <w:r w:rsidRPr="00A95FE4">
        <w:rPr>
          <w:rFonts w:asciiTheme="minorHAnsi" w:eastAsiaTheme="minorEastAsia" w:hAnsiTheme="minorHAnsi" w:cstheme="minorBidi" w:hint="eastAsia"/>
          <w:color w:val="333333"/>
          <w:kern w:val="2"/>
          <w:shd w:val="clear" w:color="auto" w:fill="FFFFFF"/>
        </w:rPr>
        <w:t>国家税务总局关于资源综合利用及其他产品增值税政策的补充的通知》（</w:t>
      </w:r>
      <w:hyperlink r:id="rId38" w:tgtFrame="_self" w:history="1">
        <w:r w:rsidRPr="00A95FE4">
          <w:rPr>
            <w:rFonts w:asciiTheme="minorHAnsi" w:eastAsiaTheme="minorEastAsia" w:hAnsiTheme="minorHAnsi" w:cstheme="minorBidi" w:hint="eastAsia"/>
            <w:color w:val="6E6E6E"/>
            <w:kern w:val="2"/>
            <w:u w:val="single"/>
            <w:shd w:val="clear" w:color="auto" w:fill="FFFFFF"/>
          </w:rPr>
          <w:t>财税〔</w:t>
        </w:r>
        <w:r w:rsidRPr="00A95FE4">
          <w:rPr>
            <w:rFonts w:asciiTheme="minorHAnsi" w:eastAsiaTheme="minorEastAsia" w:hAnsiTheme="minorHAnsi" w:cstheme="minorBidi" w:hint="eastAsia"/>
            <w:color w:val="6E6E6E"/>
            <w:kern w:val="2"/>
            <w:u w:val="single"/>
            <w:shd w:val="clear" w:color="auto" w:fill="FFFFFF"/>
          </w:rPr>
          <w:t>2009</w:t>
        </w:r>
        <w:r w:rsidRPr="00A95FE4">
          <w:rPr>
            <w:rFonts w:asciiTheme="minorHAnsi" w:eastAsiaTheme="minorEastAsia" w:hAnsiTheme="minorHAnsi" w:cstheme="minorBidi" w:hint="eastAsia"/>
            <w:color w:val="6E6E6E"/>
            <w:kern w:val="2"/>
            <w:u w:val="single"/>
            <w:shd w:val="clear" w:color="auto" w:fill="FFFFFF"/>
          </w:rPr>
          <w:t>〕</w:t>
        </w:r>
        <w:r w:rsidRPr="00A95FE4">
          <w:rPr>
            <w:rFonts w:asciiTheme="minorHAnsi" w:eastAsiaTheme="minorEastAsia" w:hAnsiTheme="minorHAnsi" w:cstheme="minorBidi" w:hint="eastAsia"/>
            <w:color w:val="6E6E6E"/>
            <w:kern w:val="2"/>
            <w:u w:val="single"/>
            <w:shd w:val="clear" w:color="auto" w:fill="FFFFFF"/>
          </w:rPr>
          <w:t>163</w:t>
        </w:r>
        <w:r w:rsidRPr="00A95FE4">
          <w:rPr>
            <w:rFonts w:asciiTheme="minorHAnsi" w:eastAsiaTheme="minorEastAsia" w:hAnsiTheme="minorHAnsi" w:cstheme="minorBidi" w:hint="eastAsia"/>
            <w:color w:val="6E6E6E"/>
            <w:kern w:val="2"/>
            <w:u w:val="single"/>
            <w:shd w:val="clear" w:color="auto" w:fill="FFFFFF"/>
          </w:rPr>
          <w:t>号</w:t>
        </w:r>
      </w:hyperlink>
      <w:r w:rsidRPr="00A95FE4">
        <w:rPr>
          <w:rFonts w:asciiTheme="minorHAnsi" w:eastAsiaTheme="minorEastAsia" w:hAnsiTheme="minorHAnsi" w:cstheme="minorBidi" w:hint="eastAsia"/>
          <w:color w:val="333333"/>
          <w:kern w:val="2"/>
          <w:shd w:val="clear" w:color="auto" w:fill="FFFFFF"/>
        </w:rPr>
        <w:t>）、《财政部</w:t>
      </w:r>
      <w:r w:rsidRPr="00A95FE4">
        <w:rPr>
          <w:rFonts w:asciiTheme="minorHAnsi" w:eastAsiaTheme="minorEastAsia" w:hAnsiTheme="minorHAnsi" w:cstheme="minorBidi" w:hint="eastAsia"/>
          <w:color w:val="333333"/>
          <w:kern w:val="2"/>
          <w:shd w:val="clear" w:color="auto" w:fill="FFFFFF"/>
        </w:rPr>
        <w:t xml:space="preserve"> </w:t>
      </w:r>
      <w:r w:rsidRPr="00A95FE4">
        <w:rPr>
          <w:rFonts w:asciiTheme="minorHAnsi" w:eastAsiaTheme="minorEastAsia" w:hAnsiTheme="minorHAnsi" w:cstheme="minorBidi" w:hint="eastAsia"/>
          <w:color w:val="333333"/>
          <w:kern w:val="2"/>
          <w:shd w:val="clear" w:color="auto" w:fill="FFFFFF"/>
        </w:rPr>
        <w:t>国家税务总局关于调整完善资源综合利用及劳务增值税政策的通知》（</w:t>
      </w:r>
      <w:hyperlink r:id="rId39" w:tgtFrame="_self" w:history="1">
        <w:r w:rsidRPr="00A95FE4">
          <w:rPr>
            <w:rFonts w:asciiTheme="minorHAnsi" w:eastAsiaTheme="minorEastAsia" w:hAnsiTheme="minorHAnsi" w:cstheme="minorBidi" w:hint="eastAsia"/>
            <w:color w:val="6E6E6E"/>
            <w:kern w:val="2"/>
            <w:u w:val="single"/>
            <w:shd w:val="clear" w:color="auto" w:fill="FFFFFF"/>
          </w:rPr>
          <w:t>财税〔</w:t>
        </w:r>
        <w:r w:rsidRPr="00A95FE4">
          <w:rPr>
            <w:rFonts w:asciiTheme="minorHAnsi" w:eastAsiaTheme="minorEastAsia" w:hAnsiTheme="minorHAnsi" w:cstheme="minorBidi" w:hint="eastAsia"/>
            <w:color w:val="6E6E6E"/>
            <w:kern w:val="2"/>
            <w:u w:val="single"/>
            <w:shd w:val="clear" w:color="auto" w:fill="FFFFFF"/>
          </w:rPr>
          <w:t>2011</w:t>
        </w:r>
        <w:r w:rsidRPr="00A95FE4">
          <w:rPr>
            <w:rFonts w:asciiTheme="minorHAnsi" w:eastAsiaTheme="minorEastAsia" w:hAnsiTheme="minorHAnsi" w:cstheme="minorBidi" w:hint="eastAsia"/>
            <w:color w:val="6E6E6E"/>
            <w:kern w:val="2"/>
            <w:u w:val="single"/>
            <w:shd w:val="clear" w:color="auto" w:fill="FFFFFF"/>
          </w:rPr>
          <w:t>〕</w:t>
        </w:r>
        <w:r w:rsidRPr="00A95FE4">
          <w:rPr>
            <w:rFonts w:asciiTheme="minorHAnsi" w:eastAsiaTheme="minorEastAsia" w:hAnsiTheme="minorHAnsi" w:cstheme="minorBidi" w:hint="eastAsia"/>
            <w:color w:val="6E6E6E"/>
            <w:kern w:val="2"/>
            <w:u w:val="single"/>
            <w:shd w:val="clear" w:color="auto" w:fill="FFFFFF"/>
          </w:rPr>
          <w:t>115</w:t>
        </w:r>
        <w:r w:rsidRPr="00A95FE4">
          <w:rPr>
            <w:rFonts w:asciiTheme="minorHAnsi" w:eastAsiaTheme="minorEastAsia" w:hAnsiTheme="minorHAnsi" w:cstheme="minorBidi" w:hint="eastAsia"/>
            <w:color w:val="6E6E6E"/>
            <w:kern w:val="2"/>
            <w:u w:val="single"/>
            <w:shd w:val="clear" w:color="auto" w:fill="FFFFFF"/>
          </w:rPr>
          <w:t>号</w:t>
        </w:r>
      </w:hyperlink>
      <w:r w:rsidRPr="00A95FE4">
        <w:rPr>
          <w:rFonts w:asciiTheme="minorHAnsi" w:eastAsiaTheme="minorEastAsia" w:hAnsiTheme="minorHAnsi" w:cstheme="minorBidi" w:hint="eastAsia"/>
          <w:color w:val="333333"/>
          <w:kern w:val="2"/>
          <w:shd w:val="clear" w:color="auto" w:fill="FFFFFF"/>
        </w:rPr>
        <w:t>）、《财政部</w:t>
      </w:r>
      <w:r w:rsidRPr="00A95FE4">
        <w:rPr>
          <w:rFonts w:asciiTheme="minorHAnsi" w:eastAsiaTheme="minorEastAsia" w:hAnsiTheme="minorHAnsi" w:cstheme="minorBidi" w:hint="eastAsia"/>
          <w:color w:val="333333"/>
          <w:kern w:val="2"/>
          <w:shd w:val="clear" w:color="auto" w:fill="FFFFFF"/>
        </w:rPr>
        <w:t xml:space="preserve"> </w:t>
      </w:r>
      <w:r w:rsidRPr="00A95FE4">
        <w:rPr>
          <w:rFonts w:asciiTheme="minorHAnsi" w:eastAsiaTheme="minorEastAsia" w:hAnsiTheme="minorHAnsi" w:cstheme="minorBidi" w:hint="eastAsia"/>
          <w:color w:val="333333"/>
          <w:kern w:val="2"/>
          <w:shd w:val="clear" w:color="auto" w:fill="FFFFFF"/>
        </w:rPr>
        <w:t>国家税务总局关于享受资源综合利用增值税优惠政策的纳税人执行污染物排放标准的通知》（</w:t>
      </w:r>
      <w:hyperlink r:id="rId40" w:tgtFrame="_self" w:history="1">
        <w:r w:rsidRPr="00A95FE4">
          <w:rPr>
            <w:rFonts w:asciiTheme="minorHAnsi" w:eastAsiaTheme="minorEastAsia" w:hAnsiTheme="minorHAnsi" w:cstheme="minorBidi" w:hint="eastAsia"/>
            <w:color w:val="6E6E6E"/>
            <w:kern w:val="2"/>
            <w:u w:val="single"/>
            <w:shd w:val="clear" w:color="auto" w:fill="FFFFFF"/>
          </w:rPr>
          <w:t>财税〔</w:t>
        </w:r>
        <w:r w:rsidRPr="00A95FE4">
          <w:rPr>
            <w:rFonts w:asciiTheme="minorHAnsi" w:eastAsiaTheme="minorEastAsia" w:hAnsiTheme="minorHAnsi" w:cstheme="minorBidi" w:hint="eastAsia"/>
            <w:color w:val="6E6E6E"/>
            <w:kern w:val="2"/>
            <w:u w:val="single"/>
            <w:shd w:val="clear" w:color="auto" w:fill="FFFFFF"/>
          </w:rPr>
          <w:t>2013</w:t>
        </w:r>
        <w:r w:rsidRPr="00A95FE4">
          <w:rPr>
            <w:rFonts w:asciiTheme="minorHAnsi" w:eastAsiaTheme="minorEastAsia" w:hAnsiTheme="minorHAnsi" w:cstheme="minorBidi" w:hint="eastAsia"/>
            <w:color w:val="6E6E6E"/>
            <w:kern w:val="2"/>
            <w:u w:val="single"/>
            <w:shd w:val="clear" w:color="auto" w:fill="FFFFFF"/>
          </w:rPr>
          <w:t>〕</w:t>
        </w:r>
        <w:r w:rsidRPr="00A95FE4">
          <w:rPr>
            <w:rFonts w:asciiTheme="minorHAnsi" w:eastAsiaTheme="minorEastAsia" w:hAnsiTheme="minorHAnsi" w:cstheme="minorBidi" w:hint="eastAsia"/>
            <w:color w:val="6E6E6E"/>
            <w:kern w:val="2"/>
            <w:u w:val="single"/>
            <w:shd w:val="clear" w:color="auto" w:fill="FFFFFF"/>
          </w:rPr>
          <w:t>23</w:t>
        </w:r>
        <w:r w:rsidRPr="00A95FE4">
          <w:rPr>
            <w:rFonts w:asciiTheme="minorHAnsi" w:eastAsiaTheme="minorEastAsia" w:hAnsiTheme="minorHAnsi" w:cstheme="minorBidi" w:hint="eastAsia"/>
            <w:color w:val="6E6E6E"/>
            <w:kern w:val="2"/>
            <w:u w:val="single"/>
            <w:shd w:val="clear" w:color="auto" w:fill="FFFFFF"/>
          </w:rPr>
          <w:t>号</w:t>
        </w:r>
      </w:hyperlink>
      <w:r w:rsidRPr="00A95FE4">
        <w:rPr>
          <w:rFonts w:asciiTheme="minorHAnsi" w:eastAsiaTheme="minorEastAsia" w:hAnsiTheme="minorHAnsi" w:cstheme="minorBidi" w:hint="eastAsia"/>
          <w:color w:val="333333"/>
          <w:kern w:val="2"/>
          <w:shd w:val="clear" w:color="auto" w:fill="FFFFFF"/>
        </w:rPr>
        <w:t>）同时废止。上述文件废止前，纳税人因主管部门取消《资源综合利用认定证书》，或者因环保部门不再出具环保核查证明文件的原因，未能办理相关退（免）税事宜的，可不以《资源综合利用认定证书》或环保核查证明文件作为享受税收优惠政策的条件，继续享受上述文件规定的优惠政策</w:t>
      </w:r>
      <w:r w:rsidR="00E16CA9" w:rsidRPr="00A95FE4">
        <w:rPr>
          <w:rFonts w:asciiTheme="minorEastAsia" w:eastAsiaTheme="minorEastAsia" w:hAnsiTheme="minorEastAsia" w:hint="eastAsia"/>
          <w:color w:val="000000" w:themeColor="text1"/>
        </w:rPr>
        <w:t>。</w:t>
      </w:r>
    </w:p>
    <w:p w14:paraId="241CC332" w14:textId="31F7225F" w:rsidR="00E16CA9" w:rsidRPr="00E16CA9" w:rsidRDefault="00E16CA9" w:rsidP="00E16CA9">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E16CA9">
        <w:rPr>
          <w:rFonts w:asciiTheme="minorEastAsia" w:eastAsiaTheme="minorEastAsia" w:hAnsiTheme="minorEastAsia" w:hint="eastAsia"/>
          <w:color w:val="000000" w:themeColor="text1"/>
        </w:rPr>
        <w:t>（</w:t>
      </w:r>
      <w:hyperlink r:id="rId41" w:history="1">
        <w:r w:rsidR="00A95FE4" w:rsidRPr="00A95FE4">
          <w:rPr>
            <w:rStyle w:val="a4"/>
            <w:rFonts w:asciiTheme="minorEastAsia" w:hAnsiTheme="minorEastAsia" w:hint="eastAsia"/>
          </w:rPr>
          <w:t>财税〔2015〕78号</w:t>
        </w:r>
      </w:hyperlink>
      <w:r w:rsidRPr="00E16CA9">
        <w:rPr>
          <w:rFonts w:asciiTheme="minorEastAsia" w:eastAsiaTheme="minorEastAsia" w:hAnsiTheme="minorEastAsia" w:hint="eastAsia"/>
          <w:color w:val="000000" w:themeColor="text1"/>
        </w:rPr>
        <w:t>第七条）</w:t>
      </w:r>
    </w:p>
    <w:p w14:paraId="5186EDC8" w14:textId="77777777" w:rsidR="00BB0495" w:rsidRPr="00EE606E" w:rsidRDefault="00BB0495" w:rsidP="00F83366">
      <w:pPr>
        <w:pStyle w:val="a3"/>
        <w:shd w:val="clear" w:color="auto" w:fill="FFFFFF"/>
        <w:spacing w:beforeLines="50" w:before="156" w:line="480" w:lineRule="atLeast"/>
        <w:ind w:firstLineChars="200" w:firstLine="480"/>
        <w:rPr>
          <w:color w:val="000000" w:themeColor="text1"/>
          <w:shd w:val="clear" w:color="auto" w:fill="FFFFFF"/>
        </w:rPr>
      </w:pPr>
    </w:p>
    <w:sectPr w:rsidR="00BB0495" w:rsidRPr="00EE606E">
      <w:footerReference w:type="default" r:id="rI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207FA" w14:textId="77777777" w:rsidR="00A93542" w:rsidRDefault="00A93542" w:rsidP="008A4976">
      <w:r>
        <w:separator/>
      </w:r>
    </w:p>
  </w:endnote>
  <w:endnote w:type="continuationSeparator" w:id="0">
    <w:p w14:paraId="2A8C5DF8" w14:textId="77777777" w:rsidR="00A93542" w:rsidRDefault="00A93542"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C6DE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6DE8">
              <w:rPr>
                <w:b/>
                <w:bCs/>
                <w:noProof/>
              </w:rPr>
              <w:t>4</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E870C" w14:textId="77777777" w:rsidR="00A93542" w:rsidRDefault="00A93542" w:rsidP="008A4976">
      <w:r>
        <w:separator/>
      </w:r>
    </w:p>
  </w:footnote>
  <w:footnote w:type="continuationSeparator" w:id="0">
    <w:p w14:paraId="2006C43C" w14:textId="77777777" w:rsidR="00A93542" w:rsidRDefault="00A93542"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116EF"/>
    <w:rsid w:val="00014CD4"/>
    <w:rsid w:val="00017FC7"/>
    <w:rsid w:val="000219A8"/>
    <w:rsid w:val="0004598D"/>
    <w:rsid w:val="000677D9"/>
    <w:rsid w:val="000A64D6"/>
    <w:rsid w:val="000C39CC"/>
    <w:rsid w:val="000D68FC"/>
    <w:rsid w:val="000F63F0"/>
    <w:rsid w:val="001006DF"/>
    <w:rsid w:val="00103159"/>
    <w:rsid w:val="001155BA"/>
    <w:rsid w:val="00121E60"/>
    <w:rsid w:val="001308B0"/>
    <w:rsid w:val="0013157C"/>
    <w:rsid w:val="00132002"/>
    <w:rsid w:val="00143569"/>
    <w:rsid w:val="00150208"/>
    <w:rsid w:val="00156542"/>
    <w:rsid w:val="00160A63"/>
    <w:rsid w:val="0017199C"/>
    <w:rsid w:val="001728BF"/>
    <w:rsid w:val="00176747"/>
    <w:rsid w:val="00184243"/>
    <w:rsid w:val="00191751"/>
    <w:rsid w:val="001C03AC"/>
    <w:rsid w:val="001F68DD"/>
    <w:rsid w:val="002117B6"/>
    <w:rsid w:val="002149B9"/>
    <w:rsid w:val="00223407"/>
    <w:rsid w:val="002362EB"/>
    <w:rsid w:val="0024099E"/>
    <w:rsid w:val="002520C4"/>
    <w:rsid w:val="002529D0"/>
    <w:rsid w:val="0025647B"/>
    <w:rsid w:val="0026184E"/>
    <w:rsid w:val="002872DB"/>
    <w:rsid w:val="002A1609"/>
    <w:rsid w:val="002C12B7"/>
    <w:rsid w:val="002C7C6C"/>
    <w:rsid w:val="002D044F"/>
    <w:rsid w:val="002D2FBC"/>
    <w:rsid w:val="002E6A5E"/>
    <w:rsid w:val="002E7F9B"/>
    <w:rsid w:val="003035DC"/>
    <w:rsid w:val="00305697"/>
    <w:rsid w:val="00312EA9"/>
    <w:rsid w:val="00321CBA"/>
    <w:rsid w:val="00322677"/>
    <w:rsid w:val="00333946"/>
    <w:rsid w:val="00345449"/>
    <w:rsid w:val="00372C73"/>
    <w:rsid w:val="0038111A"/>
    <w:rsid w:val="003811BF"/>
    <w:rsid w:val="00390DA8"/>
    <w:rsid w:val="003A1160"/>
    <w:rsid w:val="003A74F1"/>
    <w:rsid w:val="003C497B"/>
    <w:rsid w:val="003C7F2C"/>
    <w:rsid w:val="00401CBE"/>
    <w:rsid w:val="00406804"/>
    <w:rsid w:val="00420292"/>
    <w:rsid w:val="0046344C"/>
    <w:rsid w:val="004A5C13"/>
    <w:rsid w:val="004B4947"/>
    <w:rsid w:val="004B74E4"/>
    <w:rsid w:val="004B7B26"/>
    <w:rsid w:val="004D09C2"/>
    <w:rsid w:val="004D1584"/>
    <w:rsid w:val="004E4CC6"/>
    <w:rsid w:val="004E5998"/>
    <w:rsid w:val="005037B6"/>
    <w:rsid w:val="00524360"/>
    <w:rsid w:val="00534A91"/>
    <w:rsid w:val="00542FA5"/>
    <w:rsid w:val="0054631F"/>
    <w:rsid w:val="0056010D"/>
    <w:rsid w:val="00562B63"/>
    <w:rsid w:val="005824F0"/>
    <w:rsid w:val="00586D71"/>
    <w:rsid w:val="005B647F"/>
    <w:rsid w:val="005B706B"/>
    <w:rsid w:val="005F36A9"/>
    <w:rsid w:val="00605259"/>
    <w:rsid w:val="006527E3"/>
    <w:rsid w:val="006537F7"/>
    <w:rsid w:val="00662320"/>
    <w:rsid w:val="00666C2A"/>
    <w:rsid w:val="00681677"/>
    <w:rsid w:val="00682B3C"/>
    <w:rsid w:val="006853B2"/>
    <w:rsid w:val="006A1C66"/>
    <w:rsid w:val="006B0E2E"/>
    <w:rsid w:val="006C334B"/>
    <w:rsid w:val="006D1B38"/>
    <w:rsid w:val="006D1D39"/>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66ECD"/>
    <w:rsid w:val="007A62B5"/>
    <w:rsid w:val="007B5378"/>
    <w:rsid w:val="007B5A0A"/>
    <w:rsid w:val="007C5738"/>
    <w:rsid w:val="007D7D01"/>
    <w:rsid w:val="007E13F0"/>
    <w:rsid w:val="007F66B9"/>
    <w:rsid w:val="0080484F"/>
    <w:rsid w:val="0081395D"/>
    <w:rsid w:val="00821857"/>
    <w:rsid w:val="00823209"/>
    <w:rsid w:val="00827268"/>
    <w:rsid w:val="008664CB"/>
    <w:rsid w:val="0088139C"/>
    <w:rsid w:val="008A4976"/>
    <w:rsid w:val="008C4243"/>
    <w:rsid w:val="008D5C7D"/>
    <w:rsid w:val="008E61BB"/>
    <w:rsid w:val="008F47BC"/>
    <w:rsid w:val="008F7B13"/>
    <w:rsid w:val="00923C53"/>
    <w:rsid w:val="009308B6"/>
    <w:rsid w:val="00940E45"/>
    <w:rsid w:val="0099041D"/>
    <w:rsid w:val="009A0FE2"/>
    <w:rsid w:val="009B19FF"/>
    <w:rsid w:val="009D6571"/>
    <w:rsid w:val="009D726B"/>
    <w:rsid w:val="009F496B"/>
    <w:rsid w:val="009F5738"/>
    <w:rsid w:val="00A05895"/>
    <w:rsid w:val="00A13986"/>
    <w:rsid w:val="00A37167"/>
    <w:rsid w:val="00A5457D"/>
    <w:rsid w:val="00A61B18"/>
    <w:rsid w:val="00A763A8"/>
    <w:rsid w:val="00A82E11"/>
    <w:rsid w:val="00A9033C"/>
    <w:rsid w:val="00A92C29"/>
    <w:rsid w:val="00A93542"/>
    <w:rsid w:val="00A95FE4"/>
    <w:rsid w:val="00AB1298"/>
    <w:rsid w:val="00AB3988"/>
    <w:rsid w:val="00AC64DC"/>
    <w:rsid w:val="00AD1874"/>
    <w:rsid w:val="00AE18C8"/>
    <w:rsid w:val="00AE2264"/>
    <w:rsid w:val="00AE4E06"/>
    <w:rsid w:val="00AE598B"/>
    <w:rsid w:val="00B01699"/>
    <w:rsid w:val="00B03F68"/>
    <w:rsid w:val="00B10769"/>
    <w:rsid w:val="00B10E3F"/>
    <w:rsid w:val="00B11BAA"/>
    <w:rsid w:val="00B46CAC"/>
    <w:rsid w:val="00B66DA5"/>
    <w:rsid w:val="00B73878"/>
    <w:rsid w:val="00B86D93"/>
    <w:rsid w:val="00B92645"/>
    <w:rsid w:val="00BB0495"/>
    <w:rsid w:val="00BB3FF5"/>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12FA"/>
    <w:rsid w:val="00CC2C29"/>
    <w:rsid w:val="00CC6DE8"/>
    <w:rsid w:val="00CE0658"/>
    <w:rsid w:val="00CE6AC2"/>
    <w:rsid w:val="00CF09F4"/>
    <w:rsid w:val="00CF38AB"/>
    <w:rsid w:val="00CF3D86"/>
    <w:rsid w:val="00D243FC"/>
    <w:rsid w:val="00D35F24"/>
    <w:rsid w:val="00D74CEE"/>
    <w:rsid w:val="00D75780"/>
    <w:rsid w:val="00DA10B7"/>
    <w:rsid w:val="00DB2732"/>
    <w:rsid w:val="00DD08AF"/>
    <w:rsid w:val="00DD7786"/>
    <w:rsid w:val="00DE72F6"/>
    <w:rsid w:val="00E16CA9"/>
    <w:rsid w:val="00E44042"/>
    <w:rsid w:val="00E45235"/>
    <w:rsid w:val="00E470EA"/>
    <w:rsid w:val="00E477C0"/>
    <w:rsid w:val="00E616F1"/>
    <w:rsid w:val="00E65D3C"/>
    <w:rsid w:val="00E663A9"/>
    <w:rsid w:val="00E73BCF"/>
    <w:rsid w:val="00E9063E"/>
    <w:rsid w:val="00EB605B"/>
    <w:rsid w:val="00EB6609"/>
    <w:rsid w:val="00ED061F"/>
    <w:rsid w:val="00ED0DC9"/>
    <w:rsid w:val="00ED50A8"/>
    <w:rsid w:val="00EE606E"/>
    <w:rsid w:val="00EE63C8"/>
    <w:rsid w:val="00F15F80"/>
    <w:rsid w:val="00F165D2"/>
    <w:rsid w:val="00F30237"/>
    <w:rsid w:val="00F45CC6"/>
    <w:rsid w:val="00F47016"/>
    <w:rsid w:val="00F57C18"/>
    <w:rsid w:val="00F7410F"/>
    <w:rsid w:val="00F83366"/>
    <w:rsid w:val="00F945C0"/>
    <w:rsid w:val="00FA2F5B"/>
    <w:rsid w:val="00FA7DCA"/>
    <w:rsid w:val="00FB3C47"/>
    <w:rsid w:val="00FB6703"/>
    <w:rsid w:val="00FB6999"/>
    <w:rsid w:val="00FC0FA7"/>
    <w:rsid w:val="00FC1C5F"/>
    <w:rsid w:val="00FC5A25"/>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 w:type="character" w:styleId="aa">
    <w:name w:val="FollowedHyperlink"/>
    <w:basedOn w:val="a0"/>
    <w:uiPriority w:val="99"/>
    <w:semiHidden/>
    <w:unhideWhenUsed/>
    <w:rsid w:val="00A95F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 w:type="character" w:styleId="aa">
    <w:name w:val="FollowedHyperlink"/>
    <w:basedOn w:val="a0"/>
    <w:uiPriority w:val="99"/>
    <w:semiHidden/>
    <w:unhideWhenUsed/>
    <w:rsid w:val="00A95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uploadfile/file/20200602/1591062673537044.docx" TargetMode="External"/><Relationship Id="rId13" Type="http://schemas.openxmlformats.org/officeDocument/2006/relationships/hyperlink" Target="http://ssfb86.com/uploadfile/file/20200602/1591062673537044.docx" TargetMode="External"/><Relationship Id="rId18" Type="http://schemas.openxmlformats.org/officeDocument/2006/relationships/hyperlink" Target="http://ssfb86.com/uploadfile/file/20200602/1591062673537044.docx" TargetMode="External"/><Relationship Id="rId26" Type="http://schemas.openxmlformats.org/officeDocument/2006/relationships/hyperlink" Target="http://ssfb86.com/index/News/detail/newsid/978.html" TargetMode="External"/><Relationship Id="rId39" Type="http://schemas.openxmlformats.org/officeDocument/2006/relationships/hyperlink" Target="http://ssfb86.com/index/News/detail/newsid/1652.html" TargetMode="External"/><Relationship Id="rId3" Type="http://schemas.microsoft.com/office/2007/relationships/stylesWithEffects" Target="stylesWithEffects.xml"/><Relationship Id="rId21" Type="http://schemas.openxmlformats.org/officeDocument/2006/relationships/hyperlink" Target="http://ssfb86.com/index/News/detail/newsid/978.html" TargetMode="External"/><Relationship Id="rId34" Type="http://schemas.openxmlformats.org/officeDocument/2006/relationships/hyperlink" Target="http://ssfb86.com/index/News/detail/newsid/978.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978.html" TargetMode="External"/><Relationship Id="rId17" Type="http://schemas.openxmlformats.org/officeDocument/2006/relationships/hyperlink" Target="http://ssfb86.com/index/News/detail/newsid/978.html" TargetMode="External"/><Relationship Id="rId25" Type="http://schemas.openxmlformats.org/officeDocument/2006/relationships/hyperlink" Target="http://ssfb86.com/index/News/detail/newsid/105.html" TargetMode="External"/><Relationship Id="rId33" Type="http://schemas.openxmlformats.org/officeDocument/2006/relationships/hyperlink" Target="http://ssfb86.com/index/News/detail/newsid/978.html" TargetMode="External"/><Relationship Id="rId38" Type="http://schemas.openxmlformats.org/officeDocument/2006/relationships/hyperlink" Target="http://ssfb86.com/index/News/detail/newsid/2009.html" TargetMode="External"/><Relationship Id="rId2" Type="http://schemas.openxmlformats.org/officeDocument/2006/relationships/styles" Target="styles.xml"/><Relationship Id="rId16" Type="http://schemas.openxmlformats.org/officeDocument/2006/relationships/hyperlink" Target="http://ssfb86.com/index/News/detail/newsid/105.html" TargetMode="External"/><Relationship Id="rId20" Type="http://schemas.openxmlformats.org/officeDocument/2006/relationships/hyperlink" Target="http://ssfb86.com/index/News/detail/newsid/978.html" TargetMode="External"/><Relationship Id="rId29" Type="http://schemas.openxmlformats.org/officeDocument/2006/relationships/hyperlink" Target="http://ssfb86.com/index/News/detail/newsid/105.html" TargetMode="External"/><Relationship Id="rId41" Type="http://schemas.openxmlformats.org/officeDocument/2006/relationships/hyperlink" Target="http://ssfb86.com/index/News/detail/newsid/97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05.html" TargetMode="External"/><Relationship Id="rId24" Type="http://schemas.openxmlformats.org/officeDocument/2006/relationships/hyperlink" Target="http://ssfb86.com/index/News/detail/newsid/978.html" TargetMode="External"/><Relationship Id="rId32" Type="http://schemas.openxmlformats.org/officeDocument/2006/relationships/hyperlink" Target="http://ssfb86.com/index/News/detail/newsid/978.html" TargetMode="External"/><Relationship Id="rId37" Type="http://schemas.openxmlformats.org/officeDocument/2006/relationships/hyperlink" Target="http://ssfb86.com/index/News/detail/newsid/2269.html" TargetMode="External"/><Relationship Id="rId40" Type="http://schemas.openxmlformats.org/officeDocument/2006/relationships/hyperlink" Target="http://ssfb86.com/index/News/detail/newsid/1424.html" TargetMode="External"/><Relationship Id="rId5" Type="http://schemas.openxmlformats.org/officeDocument/2006/relationships/webSettings" Target="webSettings.xml"/><Relationship Id="rId15" Type="http://schemas.openxmlformats.org/officeDocument/2006/relationships/hyperlink" Target="http://ssfb86.com/index/News/detail/newsid/978.html" TargetMode="External"/><Relationship Id="rId23" Type="http://schemas.openxmlformats.org/officeDocument/2006/relationships/hyperlink" Target="http://ssfb86.com/index/News/detail/newsid/975.html" TargetMode="External"/><Relationship Id="rId28" Type="http://schemas.openxmlformats.org/officeDocument/2006/relationships/hyperlink" Target="http://ssfb86.com/index/News/detail/newsid/978.html" TargetMode="External"/><Relationship Id="rId36" Type="http://schemas.openxmlformats.org/officeDocument/2006/relationships/hyperlink" Target="http://ssfb86.com/index/News/detail/newsid/978.html" TargetMode="External"/><Relationship Id="rId10" Type="http://schemas.openxmlformats.org/officeDocument/2006/relationships/hyperlink" Target="http://ssfb86.com/index/News/detail/newsid/105.html" TargetMode="External"/><Relationship Id="rId19" Type="http://schemas.openxmlformats.org/officeDocument/2006/relationships/hyperlink" Target="http://ssfb86.com/index/News/detail/newsid/105.html" TargetMode="External"/><Relationship Id="rId31" Type="http://schemas.openxmlformats.org/officeDocument/2006/relationships/hyperlink" Target="http://ssfb86.com/index/News/detail/newsid/978.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978.html" TargetMode="External"/><Relationship Id="rId14" Type="http://schemas.openxmlformats.org/officeDocument/2006/relationships/hyperlink" Target="http://ssfb86.com/index/News/detail/newsid/105.html" TargetMode="External"/><Relationship Id="rId22" Type="http://schemas.openxmlformats.org/officeDocument/2006/relationships/hyperlink" Target="http://ssfb86.com/index/News/detail/newsid/978.html" TargetMode="External"/><Relationship Id="rId27" Type="http://schemas.openxmlformats.org/officeDocument/2006/relationships/hyperlink" Target="http://ssfb86.com/index/News/detail/newsid/975.html" TargetMode="External"/><Relationship Id="rId30" Type="http://schemas.openxmlformats.org/officeDocument/2006/relationships/hyperlink" Target="http://ssfb86.com/index/News/detail/newsid/978.html" TargetMode="External"/><Relationship Id="rId35" Type="http://schemas.openxmlformats.org/officeDocument/2006/relationships/hyperlink" Target="http://ssfb86.com/index/News/detail/newsid/978.html"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8EB-85F1-4175-A5AD-B711E1C9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2020-07-02T07:05:00Z</dcterms:created>
  <dcterms:modified xsi:type="dcterms:W3CDTF">2020-09-30T08:49:00Z</dcterms:modified>
</cp:coreProperties>
</file>