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78E79" w14:textId="6AC19C49" w:rsidR="006853B2" w:rsidRPr="007D7D01" w:rsidRDefault="006853B2" w:rsidP="007D7D01">
      <w:pPr>
        <w:spacing w:beforeLines="50" w:before="156" w:line="480" w:lineRule="atLeast"/>
        <w:rPr>
          <w:rFonts w:ascii="宋体" w:eastAsia="宋体" w:hAnsi="宋体"/>
          <w:color w:val="000000" w:themeColor="text1"/>
          <w:sz w:val="24"/>
          <w:szCs w:val="24"/>
        </w:rPr>
      </w:pPr>
    </w:p>
    <w:p w14:paraId="0CAFC6FC" w14:textId="54AFB9FF" w:rsidR="008D5C7D" w:rsidRDefault="00AB3988"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5</w:t>
      </w:r>
      <w:r w:rsidR="008D5C7D" w:rsidRPr="007D7D01">
        <w:rPr>
          <w:color w:val="000000" w:themeColor="text1"/>
          <w:sz w:val="44"/>
          <w:szCs w:val="44"/>
        </w:rPr>
        <w:t>.</w:t>
      </w:r>
      <w:r w:rsidR="000116EF">
        <w:rPr>
          <w:color w:val="000000" w:themeColor="text1"/>
          <w:sz w:val="44"/>
          <w:szCs w:val="44"/>
        </w:rPr>
        <w:t>3</w:t>
      </w:r>
      <w:r w:rsidR="003811BF">
        <w:rPr>
          <w:color w:val="000000" w:themeColor="text1"/>
          <w:sz w:val="44"/>
          <w:szCs w:val="44"/>
        </w:rPr>
        <w:t>.</w:t>
      </w:r>
      <w:r w:rsidR="009D6571">
        <w:rPr>
          <w:color w:val="000000" w:themeColor="text1"/>
          <w:sz w:val="44"/>
          <w:szCs w:val="44"/>
        </w:rPr>
        <w:t>5.</w:t>
      </w:r>
      <w:r w:rsidR="00D718EB">
        <w:rPr>
          <w:color w:val="000000" w:themeColor="text1"/>
          <w:sz w:val="44"/>
          <w:szCs w:val="44"/>
        </w:rPr>
        <w:t>3</w:t>
      </w:r>
      <w:r w:rsidR="005037B6">
        <w:rPr>
          <w:color w:val="000000" w:themeColor="text1"/>
          <w:sz w:val="44"/>
          <w:szCs w:val="44"/>
        </w:rPr>
        <w:t xml:space="preserve">  </w:t>
      </w:r>
      <w:r w:rsidR="00D718EB" w:rsidRPr="00D718EB">
        <w:rPr>
          <w:rFonts w:hint="eastAsia"/>
          <w:color w:val="000000" w:themeColor="text1"/>
          <w:sz w:val="44"/>
          <w:szCs w:val="44"/>
        </w:rPr>
        <w:t>新型墙体材料</w:t>
      </w:r>
    </w:p>
    <w:p w14:paraId="2B0ACE87" w14:textId="747F5881" w:rsidR="00BB0495" w:rsidRDefault="00BB0495" w:rsidP="00F8336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shd w:val="clear" w:color="auto" w:fill="FFFFFF"/>
        </w:rPr>
      </w:pPr>
    </w:p>
    <w:p w14:paraId="6FE8FD81" w14:textId="77777777" w:rsidR="00D718EB" w:rsidRPr="0080196C"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0" w:name="_GoBack"/>
      <w:r w:rsidRPr="0080196C">
        <w:rPr>
          <w:rFonts w:asciiTheme="minorEastAsia" w:hAnsiTheme="minorEastAsia" w:cs="宋体" w:hint="eastAsia"/>
          <w:color w:val="000000" w:themeColor="text1"/>
          <w:kern w:val="0"/>
          <w:sz w:val="24"/>
          <w:szCs w:val="24"/>
        </w:rPr>
        <w:t>为加快推广新型墙体材料，促进能源节约和耕地保护，现就部分新型墙体材料增值税政策明确如下：</w:t>
      </w:r>
    </w:p>
    <w:p w14:paraId="58522DBB" w14:textId="77777777" w:rsidR="00D718EB" w:rsidRPr="0080196C" w:rsidRDefault="00D718EB" w:rsidP="00D718EB">
      <w:pPr>
        <w:pStyle w:val="1"/>
        <w:spacing w:before="50" w:after="0" w:line="480" w:lineRule="atLeast"/>
        <w:rPr>
          <w:rFonts w:asciiTheme="minorEastAsia" w:hAnsiTheme="minorEastAsia"/>
          <w:color w:val="000000" w:themeColor="text1"/>
          <w:sz w:val="24"/>
          <w:szCs w:val="24"/>
        </w:rPr>
      </w:pPr>
      <w:r w:rsidRPr="0080196C">
        <w:rPr>
          <w:rFonts w:asciiTheme="minorEastAsia" w:hAnsiTheme="minorEastAsia" w:hint="eastAsia"/>
          <w:color w:val="000000" w:themeColor="text1"/>
          <w:sz w:val="24"/>
          <w:szCs w:val="24"/>
        </w:rPr>
        <w:t>一、政策内容</w:t>
      </w:r>
    </w:p>
    <w:p w14:paraId="63B1401D" w14:textId="77777777" w:rsidR="00D718EB" w:rsidRPr="0080196C"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0196C">
        <w:rPr>
          <w:rFonts w:asciiTheme="minorEastAsia" w:hAnsiTheme="minorEastAsia" w:cs="宋体" w:hint="eastAsia"/>
          <w:color w:val="000000" w:themeColor="text1"/>
          <w:kern w:val="0"/>
          <w:sz w:val="24"/>
          <w:szCs w:val="24"/>
        </w:rPr>
        <w:t>对纳税人销售自产的列入本通知所附《享受增值税即征即退政策的新型墙体材料目录》（以下简称《目录》）的新型墙体材料，实行增值税即征即退50%的政策。</w:t>
      </w:r>
    </w:p>
    <w:p w14:paraId="21F588EE" w14:textId="544B8DAA" w:rsidR="00D718EB" w:rsidRPr="0080196C" w:rsidRDefault="00D718EB" w:rsidP="00D718E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80196C">
        <w:rPr>
          <w:rFonts w:asciiTheme="minorEastAsia" w:hAnsiTheme="minorEastAsia" w:hint="eastAsia"/>
          <w:color w:val="000000" w:themeColor="text1"/>
          <w:sz w:val="24"/>
          <w:szCs w:val="24"/>
          <w:shd w:val="clear" w:color="auto" w:fill="FFFFFF"/>
        </w:rPr>
        <w:t>（</w:t>
      </w:r>
      <w:hyperlink r:id="rId8" w:history="1">
        <w:r w:rsidRPr="0080196C">
          <w:rPr>
            <w:rStyle w:val="a4"/>
            <w:rFonts w:asciiTheme="minorEastAsia" w:hAnsiTheme="minorEastAsia" w:hint="eastAsia"/>
            <w:sz w:val="24"/>
            <w:szCs w:val="24"/>
            <w:shd w:val="clear" w:color="auto" w:fill="FFFFFF"/>
          </w:rPr>
          <w:t>财税〔2015〕73号</w:t>
        </w:r>
      </w:hyperlink>
      <w:r w:rsidRPr="0080196C">
        <w:rPr>
          <w:rFonts w:asciiTheme="minorEastAsia" w:hAnsiTheme="minorEastAsia" w:hint="eastAsia"/>
          <w:color w:val="000000" w:themeColor="text1"/>
          <w:sz w:val="24"/>
          <w:szCs w:val="24"/>
          <w:shd w:val="clear" w:color="auto" w:fill="FFFFFF"/>
        </w:rPr>
        <w:t>第一条）</w:t>
      </w:r>
    </w:p>
    <w:p w14:paraId="6392D79E" w14:textId="77777777" w:rsidR="00D718EB" w:rsidRPr="0080196C" w:rsidRDefault="00D718EB" w:rsidP="00D718EB">
      <w:pPr>
        <w:pStyle w:val="1"/>
        <w:spacing w:before="50" w:after="0" w:line="480" w:lineRule="atLeast"/>
        <w:rPr>
          <w:rFonts w:asciiTheme="minorEastAsia" w:hAnsiTheme="minorEastAsia"/>
          <w:color w:val="000000" w:themeColor="text1"/>
          <w:sz w:val="24"/>
          <w:szCs w:val="24"/>
        </w:rPr>
      </w:pPr>
      <w:r w:rsidRPr="0080196C">
        <w:rPr>
          <w:rFonts w:asciiTheme="minorEastAsia" w:hAnsiTheme="minorEastAsia" w:hint="eastAsia"/>
          <w:color w:val="000000" w:themeColor="text1"/>
          <w:sz w:val="24"/>
          <w:szCs w:val="24"/>
        </w:rPr>
        <w:t>二、主要条件</w:t>
      </w:r>
    </w:p>
    <w:p w14:paraId="1366BB57" w14:textId="77777777" w:rsidR="00D718EB" w:rsidRPr="0080196C"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0196C">
        <w:rPr>
          <w:rFonts w:asciiTheme="minorEastAsia" w:hAnsiTheme="minorEastAsia" w:cs="宋体" w:hint="eastAsia"/>
          <w:color w:val="000000" w:themeColor="text1"/>
          <w:kern w:val="0"/>
          <w:sz w:val="24"/>
          <w:szCs w:val="24"/>
        </w:rPr>
        <w:t>纳税人销售自产的《目录》所列新型墙体材料，其申请享受本通知规定的增值税优惠政策时，应同时符合下列条件：</w:t>
      </w:r>
    </w:p>
    <w:p w14:paraId="672DC481" w14:textId="77777777" w:rsidR="00D718EB" w:rsidRPr="0080196C"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0196C">
        <w:rPr>
          <w:rFonts w:asciiTheme="minorEastAsia" w:hAnsiTheme="minorEastAsia" w:cs="宋体" w:hint="eastAsia"/>
          <w:color w:val="000000" w:themeColor="text1"/>
          <w:kern w:val="0"/>
          <w:sz w:val="24"/>
          <w:szCs w:val="24"/>
        </w:rPr>
        <w:t>（一）销售自产的新型墙体材料，不属于国家发展和改革委员会《产业结构调整指导目录》中的</w:t>
      </w:r>
      <w:r w:rsidRPr="0080196C">
        <w:rPr>
          <w:rFonts w:asciiTheme="minorEastAsia" w:hAnsiTheme="minorEastAsia" w:cs="宋体" w:hint="eastAsia"/>
          <w:i/>
          <w:iCs/>
          <w:color w:val="000000" w:themeColor="text1"/>
          <w:kern w:val="0"/>
          <w:sz w:val="24"/>
          <w:szCs w:val="24"/>
        </w:rPr>
        <w:t>禁止类、限制类</w:t>
      </w:r>
      <w:r w:rsidRPr="0080196C">
        <w:rPr>
          <w:rFonts w:asciiTheme="minorEastAsia" w:hAnsiTheme="minorEastAsia" w:cs="宋体" w:hint="eastAsia"/>
          <w:color w:val="000000" w:themeColor="text1"/>
          <w:kern w:val="0"/>
          <w:sz w:val="24"/>
          <w:szCs w:val="24"/>
        </w:rPr>
        <w:t>项目。</w:t>
      </w:r>
    </w:p>
    <w:p w14:paraId="61D88924" w14:textId="5BFD7E2D" w:rsidR="00D718EB" w:rsidRPr="0080196C" w:rsidRDefault="00D718EB" w:rsidP="00D718E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 w:name="_Hlk28622840"/>
      <w:bookmarkStart w:id="2" w:name="_Hlk28621651"/>
      <w:r w:rsidRPr="0080196C">
        <w:rPr>
          <w:rFonts w:asciiTheme="minorEastAsia" w:hAnsiTheme="minorEastAsia" w:hint="eastAsia"/>
          <w:color w:val="000000" w:themeColor="text1"/>
          <w:sz w:val="24"/>
          <w:szCs w:val="24"/>
          <w:shd w:val="clear" w:color="auto" w:fill="FFFFFF"/>
        </w:rPr>
        <w:t>（</w:t>
      </w:r>
      <w:hyperlink r:id="rId9" w:history="1">
        <w:r w:rsidR="0080196C" w:rsidRPr="0080196C">
          <w:rPr>
            <w:rStyle w:val="a4"/>
            <w:rFonts w:asciiTheme="minorEastAsia" w:hAnsiTheme="minorEastAsia" w:hint="eastAsia"/>
            <w:sz w:val="24"/>
            <w:szCs w:val="24"/>
            <w:shd w:val="clear" w:color="auto" w:fill="FFFFFF"/>
          </w:rPr>
          <w:t>财税〔2015〕73号</w:t>
        </w:r>
      </w:hyperlink>
      <w:r w:rsidRPr="0080196C">
        <w:rPr>
          <w:rFonts w:asciiTheme="minorEastAsia" w:hAnsiTheme="minorEastAsia" w:hint="eastAsia"/>
          <w:color w:val="000000" w:themeColor="text1"/>
          <w:sz w:val="24"/>
          <w:szCs w:val="24"/>
          <w:shd w:val="clear" w:color="auto" w:fill="FFFFFF"/>
        </w:rPr>
        <w:t>第二条第一款第一项）</w:t>
      </w:r>
    </w:p>
    <w:bookmarkEnd w:id="1"/>
    <w:p w14:paraId="4B1202B8" w14:textId="2FF4456F" w:rsidR="00D718EB" w:rsidRPr="0080196C" w:rsidRDefault="0080196C" w:rsidP="00D718EB">
      <w:pPr>
        <w:widowControl/>
        <w:shd w:val="clear" w:color="auto" w:fill="FFFFFF"/>
        <w:spacing w:beforeLines="50" w:before="156" w:line="480" w:lineRule="atLeast"/>
        <w:ind w:firstLine="480"/>
        <w:rPr>
          <w:rFonts w:asciiTheme="minorEastAsia" w:hAnsiTheme="minorEastAsia"/>
          <w:color w:val="000000" w:themeColor="text1"/>
          <w:sz w:val="24"/>
          <w:szCs w:val="24"/>
        </w:rPr>
      </w:pPr>
      <w:r w:rsidRPr="0080196C">
        <w:rPr>
          <w:rFonts w:asciiTheme="minorEastAsia" w:hAnsiTheme="minorEastAsia" w:hint="eastAsia"/>
          <w:color w:val="333333"/>
          <w:sz w:val="24"/>
          <w:szCs w:val="24"/>
          <w:shd w:val="clear" w:color="auto" w:fill="FFFFFF"/>
        </w:rPr>
        <w:t>《财政部</w:t>
      </w:r>
      <w:r w:rsidRPr="0080196C">
        <w:rPr>
          <w:rFonts w:asciiTheme="minorEastAsia" w:hAnsiTheme="minorEastAsia" w:hint="eastAsia"/>
          <w:color w:val="333333"/>
          <w:sz w:val="24"/>
          <w:szCs w:val="24"/>
          <w:shd w:val="clear" w:color="auto" w:fill="FFFFFF"/>
        </w:rPr>
        <w:t> </w:t>
      </w:r>
      <w:r w:rsidRPr="0080196C">
        <w:rPr>
          <w:rFonts w:asciiTheme="minorEastAsia" w:hAnsiTheme="minorEastAsia" w:hint="eastAsia"/>
          <w:color w:val="333333"/>
          <w:sz w:val="24"/>
          <w:szCs w:val="24"/>
          <w:shd w:val="clear" w:color="auto" w:fill="FFFFFF"/>
        </w:rPr>
        <w:t>国家税务总局关于新型墙体材料增值税政策的通知》(</w:t>
      </w:r>
      <w:hyperlink r:id="rId10" w:tgtFrame="_self" w:history="1">
        <w:r w:rsidRPr="0080196C">
          <w:rPr>
            <w:rFonts w:asciiTheme="minorEastAsia" w:hAnsiTheme="minorEastAsia" w:hint="eastAsia"/>
            <w:color w:val="6E6E6E"/>
            <w:sz w:val="24"/>
            <w:szCs w:val="24"/>
            <w:u w:val="single"/>
            <w:shd w:val="clear" w:color="auto" w:fill="FFFFFF"/>
          </w:rPr>
          <w:t>财税〔2015〕73号</w:t>
        </w:r>
      </w:hyperlink>
      <w:r w:rsidRPr="0080196C">
        <w:rPr>
          <w:rFonts w:asciiTheme="minorEastAsia" w:hAnsiTheme="minorEastAsia" w:hint="eastAsia"/>
          <w:color w:val="333333"/>
          <w:sz w:val="24"/>
          <w:szCs w:val="24"/>
          <w:shd w:val="clear" w:color="auto" w:fill="FFFFFF"/>
        </w:rPr>
        <w:t>，以下称财税〔2015〕73号文件)第二条第一项和</w:t>
      </w:r>
      <w:hyperlink r:id="rId11" w:tgtFrame="_self" w:history="1">
        <w:r w:rsidRPr="0080196C">
          <w:rPr>
            <w:rFonts w:asciiTheme="minorEastAsia" w:hAnsiTheme="minorEastAsia" w:hint="eastAsia"/>
            <w:color w:val="6E6E6E"/>
            <w:sz w:val="24"/>
            <w:szCs w:val="24"/>
            <w:u w:val="single"/>
            <w:shd w:val="clear" w:color="auto" w:fill="FFFFFF"/>
          </w:rPr>
          <w:t>财税〔2015〕78号</w:t>
        </w:r>
      </w:hyperlink>
      <w:r w:rsidRPr="0080196C">
        <w:rPr>
          <w:rFonts w:asciiTheme="minorEastAsia" w:hAnsiTheme="minorEastAsia" w:hint="eastAsia"/>
          <w:color w:val="333333"/>
          <w:sz w:val="24"/>
          <w:szCs w:val="24"/>
          <w:shd w:val="clear" w:color="auto" w:fill="FFFFFF"/>
        </w:rPr>
        <w:t>文件第二条第二项中，“《产业结构调整指导目录》中的禁止类、限制类项目”修改为“《产业结构调整指导目录》中的淘汰类、限制类项目”</w:t>
      </w:r>
      <w:r w:rsidR="00D718EB" w:rsidRPr="0080196C">
        <w:rPr>
          <w:rFonts w:asciiTheme="minorEastAsia" w:hAnsiTheme="minorEastAsia" w:cs="宋体" w:hint="eastAsia"/>
          <w:color w:val="000000" w:themeColor="text1"/>
          <w:kern w:val="0"/>
          <w:sz w:val="24"/>
          <w:szCs w:val="24"/>
        </w:rPr>
        <w:t>。</w:t>
      </w:r>
    </w:p>
    <w:p w14:paraId="0CFF221E" w14:textId="59EAA67C" w:rsidR="00D718EB" w:rsidRPr="0080196C" w:rsidRDefault="00D718EB" w:rsidP="00D718EB">
      <w:pPr>
        <w:widowControl/>
        <w:shd w:val="clear" w:color="auto" w:fill="FFFFFF"/>
        <w:spacing w:beforeLines="50" w:before="156" w:line="480" w:lineRule="atLeast"/>
        <w:ind w:firstLine="480"/>
        <w:jc w:val="right"/>
        <w:rPr>
          <w:rFonts w:asciiTheme="minorEastAsia" w:hAnsiTheme="minorEastAsia"/>
          <w:color w:val="000000" w:themeColor="text1"/>
          <w:sz w:val="24"/>
          <w:szCs w:val="24"/>
        </w:rPr>
      </w:pPr>
      <w:r w:rsidRPr="0080196C">
        <w:rPr>
          <w:rFonts w:asciiTheme="minorEastAsia" w:hAnsiTheme="minorEastAsia" w:hint="eastAsia"/>
          <w:color w:val="000000" w:themeColor="text1"/>
          <w:sz w:val="24"/>
          <w:szCs w:val="24"/>
        </w:rPr>
        <w:t>（</w:t>
      </w:r>
      <w:hyperlink r:id="rId12" w:history="1">
        <w:r w:rsidRPr="0080196C">
          <w:rPr>
            <w:rStyle w:val="a4"/>
            <w:rFonts w:asciiTheme="minorEastAsia" w:hAnsiTheme="minorEastAsia" w:hint="eastAsia"/>
            <w:sz w:val="24"/>
            <w:szCs w:val="24"/>
          </w:rPr>
          <w:t>财政部 税务总局公告2019年第90号</w:t>
        </w:r>
      </w:hyperlink>
      <w:r w:rsidRPr="0080196C">
        <w:rPr>
          <w:rFonts w:asciiTheme="minorEastAsia" w:hAnsiTheme="minorEastAsia" w:hint="eastAsia"/>
          <w:color w:val="000000" w:themeColor="text1"/>
          <w:sz w:val="24"/>
          <w:szCs w:val="24"/>
        </w:rPr>
        <w:t>第三条</w:t>
      </w:r>
      <w:bookmarkEnd w:id="2"/>
      <w:r w:rsidRPr="0080196C">
        <w:rPr>
          <w:rFonts w:asciiTheme="minorEastAsia" w:hAnsiTheme="minorEastAsia" w:hint="eastAsia"/>
          <w:color w:val="000000" w:themeColor="text1"/>
          <w:sz w:val="24"/>
          <w:szCs w:val="24"/>
        </w:rPr>
        <w:t>）</w:t>
      </w:r>
    </w:p>
    <w:p w14:paraId="32CC8123" w14:textId="77777777" w:rsidR="00D718EB" w:rsidRPr="0080196C"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0196C">
        <w:rPr>
          <w:rFonts w:asciiTheme="minorEastAsia" w:hAnsiTheme="minorEastAsia" w:cs="宋体" w:hint="eastAsia"/>
          <w:color w:val="000000" w:themeColor="text1"/>
          <w:kern w:val="0"/>
          <w:sz w:val="24"/>
          <w:szCs w:val="24"/>
        </w:rPr>
        <w:t>（二）销售自产的新型墙体材料，不属于环境保护部《环境保护综合名录》中的“高污染、高环境风险”产品或者重污染工艺。</w:t>
      </w:r>
    </w:p>
    <w:p w14:paraId="6A82E3F2" w14:textId="3E96292B" w:rsidR="00D718EB" w:rsidRPr="0080196C" w:rsidRDefault="00D718EB" w:rsidP="00D718E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80196C">
        <w:rPr>
          <w:rFonts w:asciiTheme="minorEastAsia" w:hAnsiTheme="minorEastAsia" w:hint="eastAsia"/>
          <w:color w:val="000000" w:themeColor="text1"/>
          <w:sz w:val="24"/>
          <w:szCs w:val="24"/>
          <w:shd w:val="clear" w:color="auto" w:fill="FFFFFF"/>
        </w:rPr>
        <w:t>（</w:t>
      </w:r>
      <w:hyperlink r:id="rId13" w:history="1">
        <w:r w:rsidR="0080196C" w:rsidRPr="0080196C">
          <w:rPr>
            <w:rStyle w:val="a4"/>
            <w:rFonts w:asciiTheme="minorEastAsia" w:hAnsiTheme="minorEastAsia" w:hint="eastAsia"/>
            <w:sz w:val="24"/>
            <w:szCs w:val="24"/>
            <w:shd w:val="clear" w:color="auto" w:fill="FFFFFF"/>
          </w:rPr>
          <w:t>财税〔2015〕73号</w:t>
        </w:r>
      </w:hyperlink>
      <w:r w:rsidRPr="0080196C">
        <w:rPr>
          <w:rFonts w:asciiTheme="minorEastAsia" w:hAnsiTheme="minorEastAsia" w:hint="eastAsia"/>
          <w:color w:val="000000" w:themeColor="text1"/>
          <w:sz w:val="24"/>
          <w:szCs w:val="24"/>
          <w:shd w:val="clear" w:color="auto" w:fill="FFFFFF"/>
        </w:rPr>
        <w:t>第二条第一款第二项）</w:t>
      </w:r>
    </w:p>
    <w:p w14:paraId="3A6F98A6" w14:textId="3A1FAF3A" w:rsidR="00D718EB" w:rsidRPr="0080196C" w:rsidRDefault="0080196C" w:rsidP="00D718EB">
      <w:pPr>
        <w:widowControl/>
        <w:shd w:val="clear" w:color="auto" w:fill="FFFFFF"/>
        <w:spacing w:beforeLines="50" w:before="156" w:line="480" w:lineRule="atLeast"/>
        <w:ind w:firstLine="480"/>
        <w:rPr>
          <w:rFonts w:asciiTheme="minorEastAsia" w:hAnsiTheme="minorEastAsia"/>
          <w:color w:val="000000" w:themeColor="text1"/>
          <w:sz w:val="24"/>
          <w:szCs w:val="24"/>
        </w:rPr>
      </w:pPr>
      <w:hyperlink r:id="rId14" w:tgtFrame="_self" w:history="1">
        <w:r w:rsidRPr="0080196C">
          <w:rPr>
            <w:rFonts w:asciiTheme="minorEastAsia" w:hAnsiTheme="minorEastAsia" w:hint="eastAsia"/>
            <w:color w:val="6E6E6E"/>
            <w:sz w:val="24"/>
            <w:szCs w:val="24"/>
            <w:u w:val="single"/>
            <w:shd w:val="clear" w:color="auto" w:fill="FFFFFF"/>
          </w:rPr>
          <w:t>财税〔2015〕73号</w:t>
        </w:r>
      </w:hyperlink>
      <w:r w:rsidRPr="0080196C">
        <w:rPr>
          <w:rFonts w:asciiTheme="minorEastAsia" w:hAnsiTheme="minorEastAsia" w:hint="eastAsia"/>
          <w:color w:val="333333"/>
          <w:sz w:val="24"/>
          <w:szCs w:val="24"/>
          <w:shd w:val="clear" w:color="auto" w:fill="FFFFFF"/>
        </w:rPr>
        <w:t>第二条第二项和</w:t>
      </w:r>
      <w:hyperlink r:id="rId15" w:tgtFrame="_self" w:history="1">
        <w:r w:rsidRPr="0080196C">
          <w:rPr>
            <w:rFonts w:asciiTheme="minorEastAsia" w:hAnsiTheme="minorEastAsia" w:hint="eastAsia"/>
            <w:color w:val="6E6E6E"/>
            <w:sz w:val="24"/>
            <w:szCs w:val="24"/>
            <w:u w:val="single"/>
            <w:shd w:val="clear" w:color="auto" w:fill="FFFFFF"/>
          </w:rPr>
          <w:t>财税〔2015〕78号</w:t>
        </w:r>
      </w:hyperlink>
      <w:r w:rsidRPr="0080196C">
        <w:rPr>
          <w:rFonts w:asciiTheme="minorEastAsia" w:hAnsiTheme="minorEastAsia" w:hint="eastAsia"/>
          <w:color w:val="333333"/>
          <w:sz w:val="24"/>
          <w:szCs w:val="24"/>
          <w:shd w:val="clear" w:color="auto" w:fill="FFFFFF"/>
        </w:rPr>
        <w:t>文件第二条第三项中“高污染、高环境风险”产品，是指在《环境保护综合名录》中标注特性为“GHW/GHF”的产品，但纳税人生产销售的资源综合利用产品满足“GHW/GHF”例外条款规定的技术和条件的除外</w:t>
      </w:r>
      <w:r w:rsidR="00D718EB" w:rsidRPr="0080196C">
        <w:rPr>
          <w:rFonts w:asciiTheme="minorEastAsia" w:hAnsiTheme="minorEastAsia" w:cs="宋体" w:hint="eastAsia"/>
          <w:color w:val="000000" w:themeColor="text1"/>
          <w:kern w:val="0"/>
          <w:sz w:val="24"/>
          <w:szCs w:val="24"/>
        </w:rPr>
        <w:t>。</w:t>
      </w:r>
    </w:p>
    <w:p w14:paraId="663FFB0F" w14:textId="6E314B2E" w:rsidR="00D718EB" w:rsidRPr="0080196C" w:rsidRDefault="00D718EB" w:rsidP="00D718EB">
      <w:pPr>
        <w:widowControl/>
        <w:shd w:val="clear" w:color="auto" w:fill="FFFFFF"/>
        <w:spacing w:beforeLines="50" w:before="156" w:line="480" w:lineRule="atLeast"/>
        <w:ind w:firstLine="480"/>
        <w:jc w:val="right"/>
        <w:rPr>
          <w:rFonts w:asciiTheme="minorEastAsia" w:hAnsiTheme="minorEastAsia"/>
          <w:color w:val="000000" w:themeColor="text1"/>
          <w:sz w:val="24"/>
          <w:szCs w:val="24"/>
        </w:rPr>
      </w:pPr>
      <w:r w:rsidRPr="0080196C">
        <w:rPr>
          <w:rFonts w:asciiTheme="minorEastAsia" w:hAnsiTheme="minorEastAsia" w:hint="eastAsia"/>
          <w:color w:val="000000" w:themeColor="text1"/>
          <w:sz w:val="24"/>
          <w:szCs w:val="24"/>
        </w:rPr>
        <w:t>（</w:t>
      </w:r>
      <w:hyperlink r:id="rId16" w:history="1">
        <w:r w:rsidR="0080196C" w:rsidRPr="0080196C">
          <w:rPr>
            <w:rStyle w:val="a4"/>
            <w:rFonts w:asciiTheme="minorEastAsia" w:hAnsiTheme="minorEastAsia" w:hint="eastAsia"/>
            <w:sz w:val="24"/>
            <w:szCs w:val="24"/>
          </w:rPr>
          <w:t>财政部 税务总局公告2019年第90号</w:t>
        </w:r>
      </w:hyperlink>
      <w:r w:rsidRPr="0080196C">
        <w:rPr>
          <w:rFonts w:asciiTheme="minorEastAsia" w:hAnsiTheme="minorEastAsia" w:hint="eastAsia"/>
          <w:color w:val="000000" w:themeColor="text1"/>
          <w:sz w:val="24"/>
          <w:szCs w:val="24"/>
        </w:rPr>
        <w:t>第四条）</w:t>
      </w:r>
    </w:p>
    <w:p w14:paraId="3F8F57B9" w14:textId="77777777" w:rsidR="00D718EB" w:rsidRPr="0080196C"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0196C">
        <w:rPr>
          <w:rFonts w:asciiTheme="minorEastAsia" w:hAnsiTheme="minorEastAsia" w:cs="宋体" w:hint="eastAsia"/>
          <w:color w:val="000000" w:themeColor="text1"/>
          <w:kern w:val="0"/>
          <w:sz w:val="24"/>
          <w:szCs w:val="24"/>
        </w:rPr>
        <w:t>（三）纳税信用等级不属于税务机关评定的C级或D级。</w:t>
      </w:r>
    </w:p>
    <w:p w14:paraId="792535E9" w14:textId="35AEF555" w:rsidR="00D718EB" w:rsidRPr="0080196C" w:rsidRDefault="00D718EB" w:rsidP="00D718E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80196C">
        <w:rPr>
          <w:rFonts w:asciiTheme="minorEastAsia" w:hAnsiTheme="minorEastAsia" w:hint="eastAsia"/>
          <w:color w:val="000000" w:themeColor="text1"/>
          <w:sz w:val="24"/>
          <w:szCs w:val="24"/>
          <w:shd w:val="clear" w:color="auto" w:fill="FFFFFF"/>
        </w:rPr>
        <w:t>（</w:t>
      </w:r>
      <w:hyperlink r:id="rId17" w:history="1">
        <w:r w:rsidR="0080196C" w:rsidRPr="0080196C">
          <w:rPr>
            <w:rStyle w:val="a4"/>
            <w:rFonts w:asciiTheme="minorEastAsia" w:hAnsiTheme="minorEastAsia" w:hint="eastAsia"/>
            <w:sz w:val="24"/>
            <w:szCs w:val="24"/>
            <w:shd w:val="clear" w:color="auto" w:fill="FFFFFF"/>
          </w:rPr>
          <w:t>财税〔2015〕73号</w:t>
        </w:r>
      </w:hyperlink>
      <w:r w:rsidRPr="0080196C">
        <w:rPr>
          <w:rFonts w:asciiTheme="minorEastAsia" w:hAnsiTheme="minorEastAsia" w:hint="eastAsia"/>
          <w:color w:val="000000" w:themeColor="text1"/>
          <w:sz w:val="24"/>
          <w:szCs w:val="24"/>
          <w:shd w:val="clear" w:color="auto" w:fill="FFFFFF"/>
        </w:rPr>
        <w:t>第二条第一款第三项）</w:t>
      </w:r>
    </w:p>
    <w:p w14:paraId="23922674" w14:textId="77777777" w:rsidR="00D718EB" w:rsidRPr="0080196C" w:rsidRDefault="00D718EB" w:rsidP="00D718EB">
      <w:pPr>
        <w:pStyle w:val="2"/>
        <w:spacing w:before="50" w:after="0" w:line="480" w:lineRule="atLeast"/>
        <w:rPr>
          <w:rFonts w:asciiTheme="minorEastAsia" w:eastAsiaTheme="minorEastAsia" w:hAnsiTheme="minorEastAsia"/>
          <w:color w:val="000000" w:themeColor="text1"/>
          <w:sz w:val="24"/>
          <w:szCs w:val="24"/>
        </w:rPr>
      </w:pPr>
      <w:r w:rsidRPr="0080196C">
        <w:rPr>
          <w:rFonts w:asciiTheme="minorEastAsia" w:eastAsiaTheme="minorEastAsia" w:hAnsiTheme="minorEastAsia" w:hint="eastAsia"/>
          <w:color w:val="000000" w:themeColor="text1"/>
          <w:sz w:val="24"/>
          <w:szCs w:val="24"/>
        </w:rPr>
        <w:t>附注：书面申报</w:t>
      </w:r>
    </w:p>
    <w:p w14:paraId="38D9FEE4" w14:textId="77777777" w:rsidR="00D718EB" w:rsidRPr="0080196C"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0196C">
        <w:rPr>
          <w:rFonts w:asciiTheme="minorEastAsia" w:hAnsiTheme="minorEastAsia" w:cs="宋体" w:hint="eastAsia"/>
          <w:color w:val="000000" w:themeColor="text1"/>
          <w:kern w:val="0"/>
          <w:sz w:val="24"/>
          <w:szCs w:val="24"/>
        </w:rPr>
        <w:t>纳税人在办理退税事宜时，应向主管税务机关提供其符合上述条件的书面声明材料，未提供书面声明材料或者出具虚假材料的，税务机关不得给予退税。</w:t>
      </w:r>
    </w:p>
    <w:p w14:paraId="1E144700" w14:textId="5D5E8F59" w:rsidR="00D718EB" w:rsidRPr="0080196C" w:rsidRDefault="00D718EB" w:rsidP="00D718E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80196C">
        <w:rPr>
          <w:rFonts w:asciiTheme="minorEastAsia" w:hAnsiTheme="minorEastAsia" w:hint="eastAsia"/>
          <w:color w:val="000000" w:themeColor="text1"/>
          <w:sz w:val="24"/>
          <w:szCs w:val="24"/>
          <w:shd w:val="clear" w:color="auto" w:fill="FFFFFF"/>
        </w:rPr>
        <w:t>（</w:t>
      </w:r>
      <w:hyperlink r:id="rId18" w:history="1">
        <w:r w:rsidR="0080196C" w:rsidRPr="0080196C">
          <w:rPr>
            <w:rStyle w:val="a4"/>
            <w:rFonts w:asciiTheme="minorEastAsia" w:hAnsiTheme="minorEastAsia" w:hint="eastAsia"/>
            <w:sz w:val="24"/>
            <w:szCs w:val="24"/>
            <w:shd w:val="clear" w:color="auto" w:fill="FFFFFF"/>
          </w:rPr>
          <w:t>财税〔2015〕73号</w:t>
        </w:r>
      </w:hyperlink>
      <w:r w:rsidRPr="0080196C">
        <w:rPr>
          <w:rFonts w:asciiTheme="minorEastAsia" w:hAnsiTheme="minorEastAsia" w:hint="eastAsia"/>
          <w:color w:val="000000" w:themeColor="text1"/>
          <w:sz w:val="24"/>
          <w:szCs w:val="24"/>
          <w:shd w:val="clear" w:color="auto" w:fill="FFFFFF"/>
        </w:rPr>
        <w:t>第二条第二款）</w:t>
      </w:r>
    </w:p>
    <w:p w14:paraId="0AF47A22" w14:textId="77777777" w:rsidR="00D718EB" w:rsidRPr="0080196C" w:rsidRDefault="00D718EB" w:rsidP="00D718EB">
      <w:pPr>
        <w:pStyle w:val="1"/>
        <w:spacing w:before="50" w:after="0" w:line="480" w:lineRule="atLeast"/>
        <w:rPr>
          <w:rFonts w:asciiTheme="minorEastAsia" w:hAnsiTheme="minorEastAsia"/>
          <w:color w:val="000000" w:themeColor="text1"/>
          <w:sz w:val="24"/>
          <w:szCs w:val="24"/>
        </w:rPr>
      </w:pPr>
      <w:r w:rsidRPr="0080196C">
        <w:rPr>
          <w:rFonts w:asciiTheme="minorEastAsia" w:hAnsiTheme="minorEastAsia" w:hint="eastAsia"/>
          <w:color w:val="000000" w:themeColor="text1"/>
          <w:sz w:val="24"/>
          <w:szCs w:val="24"/>
        </w:rPr>
        <w:t>三、条件变化不符合的处理</w:t>
      </w:r>
    </w:p>
    <w:bookmarkEnd w:id="0"/>
    <w:p w14:paraId="5FFE277E"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（一）已享受本通知规定的增值税即征即退政策的纳税人，自不符合本通知第二条规定条件的次月起，不再享受本通知规定的增值税即征即退政策。</w:t>
      </w:r>
    </w:p>
    <w:p w14:paraId="343DEF01" w14:textId="29C11B8B" w:rsidR="00D718EB" w:rsidRPr="00D718EB" w:rsidRDefault="00D718EB" w:rsidP="00D718E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718EB">
        <w:rPr>
          <w:rFonts w:asciiTheme="minorEastAsia" w:hAnsiTheme="minorEastAsia" w:hint="eastAsia"/>
          <w:color w:val="000000" w:themeColor="text1"/>
          <w:sz w:val="24"/>
          <w:szCs w:val="24"/>
          <w:shd w:val="clear" w:color="auto" w:fill="FFFFFF"/>
        </w:rPr>
        <w:t>（</w:t>
      </w:r>
      <w:hyperlink r:id="rId19" w:history="1">
        <w:r w:rsidR="0080196C" w:rsidRPr="0080196C">
          <w:rPr>
            <w:rStyle w:val="a4"/>
            <w:rFonts w:asciiTheme="minorEastAsia" w:hAnsiTheme="minorEastAsia" w:hint="eastAsia"/>
            <w:sz w:val="24"/>
            <w:szCs w:val="24"/>
            <w:shd w:val="clear" w:color="auto" w:fill="FFFFFF"/>
          </w:rPr>
          <w:t>财税〔2015〕73号</w:t>
        </w:r>
      </w:hyperlink>
      <w:r w:rsidRPr="00D718EB">
        <w:rPr>
          <w:rFonts w:asciiTheme="minorEastAsia" w:hAnsiTheme="minorEastAsia" w:hint="eastAsia"/>
          <w:color w:val="000000" w:themeColor="text1"/>
          <w:sz w:val="24"/>
          <w:szCs w:val="24"/>
          <w:shd w:val="clear" w:color="auto" w:fill="FFFFFF"/>
        </w:rPr>
        <w:t>第三条）</w:t>
      </w:r>
    </w:p>
    <w:p w14:paraId="4706D839"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二）已享受本通知规定的增值税即征即退政策的纳税人，因违反税收、环境保护的法律法规受到处罚（警告或单次1万元以下罚款除外），自处罚决定下达的次月起36个月内，不得享受本通知规定的增值税即征即退政策。</w:t>
      </w:r>
    </w:p>
    <w:p w14:paraId="6CA1DAE5" w14:textId="6FE035A7" w:rsidR="00D718EB" w:rsidRPr="00D718EB" w:rsidRDefault="00D718EB" w:rsidP="00D718E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718EB">
        <w:rPr>
          <w:rFonts w:asciiTheme="minorEastAsia" w:hAnsiTheme="minorEastAsia" w:hint="eastAsia"/>
          <w:color w:val="000000" w:themeColor="text1"/>
          <w:sz w:val="24"/>
          <w:szCs w:val="24"/>
          <w:shd w:val="clear" w:color="auto" w:fill="FFFFFF"/>
        </w:rPr>
        <w:t>（</w:t>
      </w:r>
      <w:hyperlink r:id="rId20" w:history="1">
        <w:r w:rsidR="0080196C" w:rsidRPr="0080196C">
          <w:rPr>
            <w:rStyle w:val="a4"/>
            <w:rFonts w:asciiTheme="minorEastAsia" w:hAnsiTheme="minorEastAsia" w:hint="eastAsia"/>
            <w:sz w:val="24"/>
            <w:szCs w:val="24"/>
            <w:shd w:val="clear" w:color="auto" w:fill="FFFFFF"/>
          </w:rPr>
          <w:t>财税〔2015〕73号</w:t>
        </w:r>
      </w:hyperlink>
      <w:r w:rsidRPr="00D718EB">
        <w:rPr>
          <w:rFonts w:asciiTheme="minorEastAsia" w:hAnsiTheme="minorEastAsia" w:hint="eastAsia"/>
          <w:color w:val="000000" w:themeColor="text1"/>
          <w:sz w:val="24"/>
          <w:szCs w:val="24"/>
          <w:shd w:val="clear" w:color="auto" w:fill="FFFFFF"/>
        </w:rPr>
        <w:t>第六条）</w:t>
      </w:r>
    </w:p>
    <w:p w14:paraId="18577B61" w14:textId="77777777" w:rsidR="00D718EB" w:rsidRPr="00D718EB" w:rsidRDefault="00D718EB" w:rsidP="00D718EB">
      <w:pPr>
        <w:pStyle w:val="1"/>
        <w:spacing w:before="50" w:after="0" w:line="480" w:lineRule="atLeast"/>
        <w:rPr>
          <w:color w:val="000000" w:themeColor="text1"/>
          <w:sz w:val="24"/>
          <w:szCs w:val="24"/>
        </w:rPr>
      </w:pPr>
      <w:r w:rsidRPr="00D718EB">
        <w:rPr>
          <w:rFonts w:hint="eastAsia"/>
          <w:color w:val="000000" w:themeColor="text1"/>
          <w:sz w:val="24"/>
          <w:szCs w:val="24"/>
        </w:rPr>
        <w:t>四、核算要求</w:t>
      </w:r>
    </w:p>
    <w:p w14:paraId="6F24F933"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纳税人应当单独核算享受本通知规定的增值税即征即退政策的新型墙体材料的销售额和应纳税额。未按规定单独核算的，不得享受本通知规定的增值税即征即退政策。</w:t>
      </w:r>
    </w:p>
    <w:p w14:paraId="787905DF" w14:textId="1A393B0B" w:rsidR="00D718EB" w:rsidRPr="00D718EB" w:rsidRDefault="00D718EB" w:rsidP="00D718E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3" w:name="_Hlk28622902"/>
      <w:r w:rsidRPr="00D718EB">
        <w:rPr>
          <w:rFonts w:asciiTheme="minorEastAsia" w:hAnsiTheme="minorEastAsia" w:hint="eastAsia"/>
          <w:color w:val="000000" w:themeColor="text1"/>
          <w:sz w:val="24"/>
          <w:szCs w:val="24"/>
          <w:shd w:val="clear" w:color="auto" w:fill="FFFFFF"/>
        </w:rPr>
        <w:t>（</w:t>
      </w:r>
      <w:hyperlink r:id="rId21" w:history="1">
        <w:r w:rsidR="0080196C" w:rsidRPr="0080196C">
          <w:rPr>
            <w:rStyle w:val="a4"/>
            <w:rFonts w:asciiTheme="minorEastAsia" w:hAnsiTheme="minorEastAsia" w:hint="eastAsia"/>
            <w:sz w:val="24"/>
            <w:szCs w:val="24"/>
            <w:shd w:val="clear" w:color="auto" w:fill="FFFFFF"/>
          </w:rPr>
          <w:t>财税〔2015〕73号</w:t>
        </w:r>
      </w:hyperlink>
      <w:r w:rsidRPr="00D718EB">
        <w:rPr>
          <w:rFonts w:asciiTheme="minorEastAsia" w:hAnsiTheme="minorEastAsia" w:hint="eastAsia"/>
          <w:color w:val="000000" w:themeColor="text1"/>
          <w:sz w:val="24"/>
          <w:szCs w:val="24"/>
          <w:shd w:val="clear" w:color="auto" w:fill="FFFFFF"/>
        </w:rPr>
        <w:t>第四条）</w:t>
      </w:r>
    </w:p>
    <w:bookmarkEnd w:id="3"/>
    <w:p w14:paraId="55E32F07" w14:textId="77777777" w:rsidR="00D718EB" w:rsidRPr="00D718EB" w:rsidRDefault="00D718EB" w:rsidP="00D718EB">
      <w:pPr>
        <w:pStyle w:val="1"/>
        <w:spacing w:before="50" w:after="0" w:line="480" w:lineRule="atLeast"/>
        <w:rPr>
          <w:color w:val="000000" w:themeColor="text1"/>
          <w:sz w:val="24"/>
          <w:szCs w:val="24"/>
        </w:rPr>
      </w:pPr>
      <w:r w:rsidRPr="00D718EB">
        <w:rPr>
          <w:rFonts w:hint="eastAsia"/>
          <w:color w:val="000000" w:themeColor="text1"/>
          <w:sz w:val="24"/>
          <w:szCs w:val="24"/>
        </w:rPr>
        <w:lastRenderedPageBreak/>
        <w:t>五、税务公示</w:t>
      </w:r>
    </w:p>
    <w:p w14:paraId="078FF27E"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各省、自治区、直辖市、计划单列市税务机关应于每年2月底之前在其网站上，将享受本通知规定的增值税即征即退政策的纳税人按下列项目予以公示：纳税人名称、纳税人识别号、新型墙体材料的名称。</w:t>
      </w:r>
    </w:p>
    <w:p w14:paraId="3856822C" w14:textId="70CF702C" w:rsidR="00D718EB" w:rsidRPr="00D718EB" w:rsidRDefault="00D718EB" w:rsidP="00D718E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718EB">
        <w:rPr>
          <w:rFonts w:asciiTheme="minorEastAsia" w:hAnsiTheme="minorEastAsia" w:hint="eastAsia"/>
          <w:color w:val="000000" w:themeColor="text1"/>
          <w:sz w:val="24"/>
          <w:szCs w:val="24"/>
          <w:shd w:val="clear" w:color="auto" w:fill="FFFFFF"/>
        </w:rPr>
        <w:t>（</w:t>
      </w:r>
      <w:hyperlink r:id="rId22" w:history="1">
        <w:r w:rsidR="0080196C" w:rsidRPr="0080196C">
          <w:rPr>
            <w:rStyle w:val="a4"/>
            <w:rFonts w:asciiTheme="minorEastAsia" w:hAnsiTheme="minorEastAsia" w:hint="eastAsia"/>
            <w:sz w:val="24"/>
            <w:szCs w:val="24"/>
            <w:shd w:val="clear" w:color="auto" w:fill="FFFFFF"/>
          </w:rPr>
          <w:t>财税〔2015〕73号</w:t>
        </w:r>
      </w:hyperlink>
      <w:r w:rsidRPr="00D718EB">
        <w:rPr>
          <w:rFonts w:asciiTheme="minorEastAsia" w:hAnsiTheme="minorEastAsia" w:hint="eastAsia"/>
          <w:color w:val="000000" w:themeColor="text1"/>
          <w:sz w:val="24"/>
          <w:szCs w:val="24"/>
          <w:shd w:val="clear" w:color="auto" w:fill="FFFFFF"/>
        </w:rPr>
        <w:t>第五条）</w:t>
      </w:r>
    </w:p>
    <w:p w14:paraId="69CCA6E0" w14:textId="77777777" w:rsidR="00D718EB" w:rsidRPr="00D718EB" w:rsidRDefault="00D718EB" w:rsidP="00D718EB">
      <w:pPr>
        <w:pStyle w:val="1"/>
        <w:spacing w:before="50" w:after="0" w:line="480" w:lineRule="atLeast"/>
        <w:rPr>
          <w:color w:val="000000" w:themeColor="text1"/>
          <w:sz w:val="24"/>
          <w:szCs w:val="24"/>
        </w:rPr>
      </w:pPr>
      <w:r w:rsidRPr="00D718EB">
        <w:rPr>
          <w:rFonts w:hint="eastAsia"/>
          <w:color w:val="000000" w:themeColor="text1"/>
          <w:sz w:val="24"/>
          <w:szCs w:val="24"/>
        </w:rPr>
        <w:t>六、国标、行标的更新</w:t>
      </w:r>
    </w:p>
    <w:p w14:paraId="6B2AD7DB"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《目录》所列新型墙体材料适用的国家标准、行业标准，如在执行过程中有更新、替换，统一按新的国家标准、行业标准执行。</w:t>
      </w:r>
    </w:p>
    <w:p w14:paraId="65A7EFC2" w14:textId="279CA37B" w:rsidR="00D718EB" w:rsidRPr="00D718EB" w:rsidRDefault="00D718EB" w:rsidP="00D718E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718EB">
        <w:rPr>
          <w:rFonts w:asciiTheme="minorEastAsia" w:hAnsiTheme="minorEastAsia" w:hint="eastAsia"/>
          <w:color w:val="000000" w:themeColor="text1"/>
          <w:sz w:val="24"/>
          <w:szCs w:val="24"/>
          <w:shd w:val="clear" w:color="auto" w:fill="FFFFFF"/>
        </w:rPr>
        <w:t>（</w:t>
      </w:r>
      <w:hyperlink r:id="rId23" w:history="1">
        <w:r w:rsidR="0080196C" w:rsidRPr="0080196C">
          <w:rPr>
            <w:rStyle w:val="a4"/>
            <w:rFonts w:asciiTheme="minorEastAsia" w:hAnsiTheme="minorEastAsia" w:hint="eastAsia"/>
            <w:sz w:val="24"/>
            <w:szCs w:val="24"/>
            <w:shd w:val="clear" w:color="auto" w:fill="FFFFFF"/>
          </w:rPr>
          <w:t>财税〔2015〕73号</w:t>
        </w:r>
      </w:hyperlink>
      <w:r w:rsidRPr="00D718EB">
        <w:rPr>
          <w:rFonts w:asciiTheme="minorEastAsia" w:hAnsiTheme="minorEastAsia" w:hint="eastAsia"/>
          <w:color w:val="000000" w:themeColor="text1"/>
          <w:sz w:val="24"/>
          <w:szCs w:val="24"/>
          <w:shd w:val="clear" w:color="auto" w:fill="FFFFFF"/>
        </w:rPr>
        <w:t>第七条）</w:t>
      </w:r>
    </w:p>
    <w:p w14:paraId="76A5C169" w14:textId="77777777" w:rsidR="00D718EB" w:rsidRPr="00D718EB" w:rsidRDefault="00D718EB" w:rsidP="00D718EB">
      <w:pPr>
        <w:pStyle w:val="1"/>
        <w:spacing w:before="50" w:after="0" w:line="480" w:lineRule="atLeast"/>
        <w:rPr>
          <w:color w:val="000000" w:themeColor="text1"/>
          <w:sz w:val="24"/>
          <w:szCs w:val="24"/>
        </w:rPr>
      </w:pPr>
      <w:r w:rsidRPr="00D718EB">
        <w:rPr>
          <w:rFonts w:hint="eastAsia"/>
          <w:color w:val="000000" w:themeColor="text1"/>
          <w:sz w:val="24"/>
          <w:szCs w:val="24"/>
        </w:rPr>
        <w:t>七、执行日期</w:t>
      </w:r>
    </w:p>
    <w:p w14:paraId="4FF9D47A"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本通知自2015年7月1日起执行。</w:t>
      </w:r>
    </w:p>
    <w:p w14:paraId="3E59258F" w14:textId="753E2FA6" w:rsidR="00D718EB" w:rsidRPr="00D718EB" w:rsidRDefault="00D718EB" w:rsidP="00D718E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718EB">
        <w:rPr>
          <w:rFonts w:asciiTheme="minorEastAsia" w:hAnsiTheme="minorEastAsia" w:hint="eastAsia"/>
          <w:color w:val="000000" w:themeColor="text1"/>
          <w:sz w:val="24"/>
          <w:szCs w:val="24"/>
          <w:shd w:val="clear" w:color="auto" w:fill="FFFFFF"/>
        </w:rPr>
        <w:t>（</w:t>
      </w:r>
      <w:hyperlink r:id="rId24" w:history="1">
        <w:r w:rsidR="0080196C" w:rsidRPr="0080196C">
          <w:rPr>
            <w:rStyle w:val="a4"/>
            <w:rFonts w:asciiTheme="minorEastAsia" w:hAnsiTheme="minorEastAsia" w:hint="eastAsia"/>
            <w:sz w:val="24"/>
            <w:szCs w:val="24"/>
            <w:shd w:val="clear" w:color="auto" w:fill="FFFFFF"/>
          </w:rPr>
          <w:t>财税〔2015〕73号</w:t>
        </w:r>
      </w:hyperlink>
      <w:r w:rsidRPr="00D718EB">
        <w:rPr>
          <w:rFonts w:asciiTheme="minorEastAsia" w:hAnsiTheme="minorEastAsia" w:hint="eastAsia"/>
          <w:color w:val="000000" w:themeColor="text1"/>
          <w:sz w:val="24"/>
          <w:szCs w:val="24"/>
          <w:shd w:val="clear" w:color="auto" w:fill="FFFFFF"/>
        </w:rPr>
        <w:t>第八条）</w:t>
      </w:r>
    </w:p>
    <w:p w14:paraId="7D02C599"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6E6378F0"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 xml:space="preserve">　　附件：</w:t>
      </w:r>
    </w:p>
    <w:p w14:paraId="792380DA" w14:textId="77777777" w:rsidR="00D718EB" w:rsidRPr="00D718EB" w:rsidRDefault="00D718EB" w:rsidP="00D718EB">
      <w:pPr>
        <w:pStyle w:val="a3"/>
        <w:shd w:val="clear" w:color="auto" w:fill="FFFFFF"/>
        <w:spacing w:beforeLines="50" w:before="156" w:line="480" w:lineRule="atLeast"/>
        <w:ind w:firstLine="482"/>
        <w:jc w:val="center"/>
        <w:rPr>
          <w:color w:val="000000" w:themeColor="text1"/>
          <w:sz w:val="44"/>
          <w:szCs w:val="44"/>
        </w:rPr>
      </w:pPr>
      <w:r w:rsidRPr="00D718EB">
        <w:rPr>
          <w:rFonts w:hint="eastAsia"/>
          <w:color w:val="000000" w:themeColor="text1"/>
          <w:sz w:val="44"/>
          <w:szCs w:val="44"/>
        </w:rPr>
        <w:t>享受增值税即征即退政策的新型墙体材料目录</w:t>
      </w:r>
    </w:p>
    <w:p w14:paraId="62131A2A" w14:textId="77777777" w:rsidR="00D718EB" w:rsidRPr="00D718EB" w:rsidRDefault="00D718EB" w:rsidP="00D718EB">
      <w:pPr>
        <w:pStyle w:val="1"/>
        <w:spacing w:before="50" w:after="0" w:line="480" w:lineRule="atLeast"/>
        <w:rPr>
          <w:color w:val="000000" w:themeColor="text1"/>
          <w:sz w:val="24"/>
          <w:szCs w:val="24"/>
        </w:rPr>
      </w:pPr>
      <w:r w:rsidRPr="00D718EB">
        <w:rPr>
          <w:rFonts w:hint="eastAsia"/>
          <w:color w:val="000000" w:themeColor="text1"/>
          <w:sz w:val="24"/>
          <w:szCs w:val="24"/>
        </w:rPr>
        <w:t>一、砖类</w:t>
      </w:r>
    </w:p>
    <w:p w14:paraId="11DF978D"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（一）非粘土烧结多孔砖（符合GB13544—2011技术要求）和非粘土烧结空心砖（符合GB13545—2014技术要求）</w:t>
      </w:r>
    </w:p>
    <w:p w14:paraId="49C5AAFA"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（二）承重混凝土多孔砖（符合GB25779-2010技术要求）和非承重混凝土空心砖（符合GB/T24492-2009技术要求）</w:t>
      </w:r>
    </w:p>
    <w:p w14:paraId="3F3D1FD9"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（三）蒸压粉煤灰多孔砖（符合GB26541-2011技术要求）、蒸压泡沫混凝土砖（符合GB/T29062—2012技术要求）。</w:t>
      </w:r>
    </w:p>
    <w:p w14:paraId="26FB984F"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lastRenderedPageBreak/>
        <w:t>（四）烧结多孔砖（仅限西部地区，符合GB13544—2011技术要求）和烧结空心砖（仅限西部地区，符合GB13545—2014技术要求）。</w:t>
      </w:r>
    </w:p>
    <w:p w14:paraId="1D0EC553" w14:textId="77777777" w:rsidR="00D718EB" w:rsidRPr="00D718EB" w:rsidRDefault="00D718EB" w:rsidP="00D718EB">
      <w:pPr>
        <w:pStyle w:val="1"/>
        <w:spacing w:before="50" w:after="0" w:line="480" w:lineRule="atLeast"/>
        <w:rPr>
          <w:color w:val="000000" w:themeColor="text1"/>
          <w:sz w:val="24"/>
          <w:szCs w:val="24"/>
        </w:rPr>
      </w:pPr>
      <w:r w:rsidRPr="00D718EB">
        <w:rPr>
          <w:rFonts w:hint="eastAsia"/>
          <w:color w:val="000000" w:themeColor="text1"/>
          <w:sz w:val="24"/>
          <w:szCs w:val="24"/>
        </w:rPr>
        <w:t>二、砌块类</w:t>
      </w:r>
      <w:r w:rsidRPr="00D718EB">
        <w:rPr>
          <w:rFonts w:hint="eastAsia"/>
          <w:color w:val="000000" w:themeColor="text1"/>
          <w:sz w:val="24"/>
          <w:szCs w:val="24"/>
        </w:rPr>
        <w:t> </w:t>
      </w:r>
    </w:p>
    <w:p w14:paraId="5AB4C496"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（一）普通混凝土小型空心砌块（符合GB/T8239—2014技术要求）。</w:t>
      </w:r>
    </w:p>
    <w:p w14:paraId="63E69A9D"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（二）轻集料混凝土小型空心砌块（符合GB/T15229—2011技术要求）。</w:t>
      </w:r>
    </w:p>
    <w:p w14:paraId="20C656FF"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（三）烧结空心砌块（以煤矸石、江河湖淤泥、建筑垃圾、页岩为原料，符合GB13545—2014技术要求）和烧结多孔砌块（以页岩、煤矸石、粉煤灰、江河湖淤泥及其他固体废弃物为原料，符合GB13544—2011技术要求）</w:t>
      </w:r>
    </w:p>
    <w:p w14:paraId="740445EE"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（四）蒸压加气混凝土砌块（符合GB11968—2006技术要求）、蒸压泡沫混凝土砌块（符合GB/T29062—2012技术要求）。</w:t>
      </w:r>
    </w:p>
    <w:p w14:paraId="62FBBEBC"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（五）石膏砌块（以脱硫石膏、磷石膏等化学石膏为原料,符合JC/T698—2010技术要求）。</w:t>
      </w:r>
    </w:p>
    <w:p w14:paraId="6ED11520"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（六）粉煤灰混凝土小型空心砌块（符合JC/T862—2008技术要求）</w:t>
      </w:r>
    </w:p>
    <w:p w14:paraId="66245CDE" w14:textId="77777777" w:rsidR="00D718EB" w:rsidRPr="00D718EB" w:rsidRDefault="00D718EB" w:rsidP="00D718EB">
      <w:pPr>
        <w:pStyle w:val="1"/>
        <w:spacing w:before="50" w:after="0" w:line="480" w:lineRule="atLeast"/>
        <w:rPr>
          <w:color w:val="000000" w:themeColor="text1"/>
          <w:sz w:val="24"/>
          <w:szCs w:val="24"/>
        </w:rPr>
      </w:pPr>
      <w:r w:rsidRPr="00D718EB">
        <w:rPr>
          <w:rFonts w:hint="eastAsia"/>
          <w:color w:val="000000" w:themeColor="text1"/>
          <w:sz w:val="24"/>
          <w:szCs w:val="24"/>
        </w:rPr>
        <w:t>三、板材类</w:t>
      </w:r>
      <w:r w:rsidRPr="00D718EB">
        <w:rPr>
          <w:rFonts w:hint="eastAsia"/>
          <w:color w:val="000000" w:themeColor="text1"/>
          <w:sz w:val="24"/>
          <w:szCs w:val="24"/>
        </w:rPr>
        <w:t> </w:t>
      </w:r>
    </w:p>
    <w:p w14:paraId="1C0B8E63"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（一）蒸压加气混凝土板（符合GB15762—2008技术要求）。</w:t>
      </w:r>
    </w:p>
    <w:p w14:paraId="0262285C"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（二）建筑用轻质隔墙条板（符合GB/T23451-2009技术要求）和建筑隔墙用保温条板（符合GB/T23450-2009技术要求）。</w:t>
      </w:r>
    </w:p>
    <w:p w14:paraId="0AB31456"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（三）外墙外保温系统用钢丝网架模塑聚苯乙烯板（符合GB26540-2011技术要求）</w:t>
      </w:r>
    </w:p>
    <w:p w14:paraId="131FE297"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（四）石膏空心条板（符合JC/T829—2010技术要求）。</w:t>
      </w:r>
    </w:p>
    <w:p w14:paraId="49447FEE"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（五）玻璃纤维增强水泥轻质多孔隔墙条板（简称GRC板，符合GB/T19631—2005技术要求）。</w:t>
      </w:r>
    </w:p>
    <w:p w14:paraId="63ECAA2F"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t>（六）建筑用金属面绝热夹芯板（符合GB/T23932-2009技术要求）。</w:t>
      </w:r>
    </w:p>
    <w:p w14:paraId="0949B1A2" w14:textId="77777777" w:rsidR="00D718EB" w:rsidRPr="00D718EB" w:rsidRDefault="00D718EB" w:rsidP="00D718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718EB">
        <w:rPr>
          <w:rFonts w:asciiTheme="minorEastAsia" w:hAnsiTheme="minorEastAsia" w:cs="宋体" w:hint="eastAsia"/>
          <w:color w:val="000000" w:themeColor="text1"/>
          <w:kern w:val="0"/>
          <w:sz w:val="24"/>
          <w:szCs w:val="24"/>
        </w:rPr>
        <w:lastRenderedPageBreak/>
        <w:t>（七）建筑平板。其中：纸面石膏板（符合GB/T9775—2008技术要求）；纤维增强硅酸钙板（符合JC/T564.1—2008、JC/T564.2—2008技术要求）；纤维增强低碱度水泥建筑平板（符合JC/T626—2008技术要求）；维纶纤维增强水泥平板（符合JC/T671—2008技术要求）；纤维水泥平板（符合JC/T412.1-2006、JC/T412.2-2006技术要求）。</w:t>
      </w:r>
    </w:p>
    <w:p w14:paraId="6B303E2F" w14:textId="77777777" w:rsidR="00D718EB" w:rsidRPr="00D718EB" w:rsidRDefault="00D718EB" w:rsidP="00D718EB">
      <w:pPr>
        <w:pStyle w:val="1"/>
        <w:spacing w:before="50" w:after="0" w:line="480" w:lineRule="atLeast"/>
        <w:rPr>
          <w:color w:val="000000" w:themeColor="text1"/>
          <w:sz w:val="24"/>
          <w:szCs w:val="24"/>
        </w:rPr>
      </w:pPr>
      <w:r w:rsidRPr="00D718EB">
        <w:rPr>
          <w:rFonts w:hint="eastAsia"/>
          <w:color w:val="000000" w:themeColor="text1"/>
          <w:sz w:val="24"/>
          <w:szCs w:val="24"/>
        </w:rPr>
        <w:t>四、符合国家标准、行业标准和地方标准的混凝土砖、烧结保温砖（砌块）（以页岩、煤矸石、粉煤灰、江河湖淤泥及其他固体废弃物为原料，加入成孔材料焙烧而成）、中空钢网内模隔墙、复合保温砖（砌块）、预制复合墙板（体），聚氨酯硬泡复合板及以专用聚氨酯为材料的建筑墙体</w:t>
      </w:r>
      <w:r w:rsidRPr="00D718EB">
        <w:rPr>
          <w:rFonts w:hint="eastAsia"/>
          <w:color w:val="000000" w:themeColor="text1"/>
          <w:sz w:val="24"/>
          <w:szCs w:val="24"/>
        </w:rPr>
        <w:t>.</w:t>
      </w:r>
    </w:p>
    <w:p w14:paraId="5186EDC8" w14:textId="65F03BE4" w:rsidR="00BB0495" w:rsidRPr="00D718EB" w:rsidRDefault="00BB0495" w:rsidP="00F83366">
      <w:pPr>
        <w:pStyle w:val="a3"/>
        <w:shd w:val="clear" w:color="auto" w:fill="FFFFFF"/>
        <w:spacing w:beforeLines="50" w:before="156" w:line="480" w:lineRule="atLeast"/>
        <w:ind w:firstLineChars="200" w:firstLine="482"/>
        <w:rPr>
          <w:rFonts w:asciiTheme="minorHAnsi" w:eastAsiaTheme="minorEastAsia" w:hAnsiTheme="minorHAnsi" w:cstheme="minorBidi"/>
          <w:b/>
          <w:bCs/>
          <w:kern w:val="44"/>
        </w:rPr>
      </w:pPr>
    </w:p>
    <w:p w14:paraId="4C367A7C" w14:textId="77777777" w:rsidR="00D718EB" w:rsidRPr="00EE606E" w:rsidRDefault="00D718EB" w:rsidP="00F83366">
      <w:pPr>
        <w:pStyle w:val="a3"/>
        <w:shd w:val="clear" w:color="auto" w:fill="FFFFFF"/>
        <w:spacing w:beforeLines="50" w:before="156" w:line="480" w:lineRule="atLeast"/>
        <w:ind w:firstLineChars="200" w:firstLine="480"/>
        <w:rPr>
          <w:color w:val="000000" w:themeColor="text1"/>
          <w:shd w:val="clear" w:color="auto" w:fill="FFFFFF"/>
        </w:rPr>
      </w:pPr>
    </w:p>
    <w:sectPr w:rsidR="00D718EB" w:rsidRPr="00EE606E">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1D751" w14:textId="77777777" w:rsidR="001A3509" w:rsidRDefault="001A3509" w:rsidP="008A4976">
      <w:r>
        <w:separator/>
      </w:r>
    </w:p>
  </w:endnote>
  <w:endnote w:type="continuationSeparator" w:id="0">
    <w:p w14:paraId="2320EF24" w14:textId="77777777" w:rsidR="001A3509" w:rsidRDefault="001A3509"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0196C">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0196C">
              <w:rPr>
                <w:b/>
                <w:bCs/>
                <w:noProof/>
              </w:rPr>
              <w:t>5</w:t>
            </w:r>
            <w:r>
              <w:rPr>
                <w:b/>
                <w:bCs/>
                <w:sz w:val="24"/>
                <w:szCs w:val="24"/>
              </w:rPr>
              <w:fldChar w:fldCharType="end"/>
            </w:r>
          </w:p>
        </w:sdtContent>
      </w:sdt>
    </w:sdtContent>
  </w:sdt>
  <w:p w14:paraId="35BCFAC8" w14:textId="77777777" w:rsidR="00E9063E" w:rsidRDefault="00E906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9B0B8" w14:textId="77777777" w:rsidR="001A3509" w:rsidRDefault="001A3509" w:rsidP="008A4976">
      <w:r>
        <w:separator/>
      </w:r>
    </w:p>
  </w:footnote>
  <w:footnote w:type="continuationSeparator" w:id="0">
    <w:p w14:paraId="138C001A" w14:textId="77777777" w:rsidR="001A3509" w:rsidRDefault="001A3509"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4C"/>
    <w:rsid w:val="000116EF"/>
    <w:rsid w:val="00014CD4"/>
    <w:rsid w:val="00017FC7"/>
    <w:rsid w:val="000219A8"/>
    <w:rsid w:val="0004598D"/>
    <w:rsid w:val="000677D9"/>
    <w:rsid w:val="000A64D6"/>
    <w:rsid w:val="000C39CC"/>
    <w:rsid w:val="000D68FC"/>
    <w:rsid w:val="000F63F0"/>
    <w:rsid w:val="001006DF"/>
    <w:rsid w:val="00103159"/>
    <w:rsid w:val="001155BA"/>
    <w:rsid w:val="00121E60"/>
    <w:rsid w:val="001308B0"/>
    <w:rsid w:val="0013157C"/>
    <w:rsid w:val="00132002"/>
    <w:rsid w:val="00143569"/>
    <w:rsid w:val="00150208"/>
    <w:rsid w:val="00155BDD"/>
    <w:rsid w:val="00156542"/>
    <w:rsid w:val="00160A63"/>
    <w:rsid w:val="0017199C"/>
    <w:rsid w:val="001728BF"/>
    <w:rsid w:val="00176747"/>
    <w:rsid w:val="00184243"/>
    <w:rsid w:val="00191751"/>
    <w:rsid w:val="001A3509"/>
    <w:rsid w:val="001C03AC"/>
    <w:rsid w:val="001F68DD"/>
    <w:rsid w:val="002117B6"/>
    <w:rsid w:val="002149B9"/>
    <w:rsid w:val="00223407"/>
    <w:rsid w:val="002362EB"/>
    <w:rsid w:val="0024099E"/>
    <w:rsid w:val="002520C4"/>
    <w:rsid w:val="002529D0"/>
    <w:rsid w:val="0025647B"/>
    <w:rsid w:val="0026184E"/>
    <w:rsid w:val="002872DB"/>
    <w:rsid w:val="002A1609"/>
    <w:rsid w:val="002C12B7"/>
    <w:rsid w:val="002C7C6C"/>
    <w:rsid w:val="002D044F"/>
    <w:rsid w:val="002D2FBC"/>
    <w:rsid w:val="002E6A5E"/>
    <w:rsid w:val="002E7F9B"/>
    <w:rsid w:val="003035DC"/>
    <w:rsid w:val="00305697"/>
    <w:rsid w:val="00312EA9"/>
    <w:rsid w:val="00321CBA"/>
    <w:rsid w:val="00322677"/>
    <w:rsid w:val="00333946"/>
    <w:rsid w:val="00345449"/>
    <w:rsid w:val="00372C73"/>
    <w:rsid w:val="0038111A"/>
    <w:rsid w:val="003811BF"/>
    <w:rsid w:val="00390DA8"/>
    <w:rsid w:val="003A1160"/>
    <w:rsid w:val="003A74F1"/>
    <w:rsid w:val="003C497B"/>
    <w:rsid w:val="003C7F2C"/>
    <w:rsid w:val="00401CBE"/>
    <w:rsid w:val="00406804"/>
    <w:rsid w:val="00420292"/>
    <w:rsid w:val="0046344C"/>
    <w:rsid w:val="004A5C13"/>
    <w:rsid w:val="004B4947"/>
    <w:rsid w:val="004B74E4"/>
    <w:rsid w:val="004B7B26"/>
    <w:rsid w:val="004D09C2"/>
    <w:rsid w:val="004D1584"/>
    <w:rsid w:val="004E4CC6"/>
    <w:rsid w:val="004E5998"/>
    <w:rsid w:val="005037B6"/>
    <w:rsid w:val="00524360"/>
    <w:rsid w:val="00534A91"/>
    <w:rsid w:val="00542FA5"/>
    <w:rsid w:val="0054631F"/>
    <w:rsid w:val="0056010D"/>
    <w:rsid w:val="00562B63"/>
    <w:rsid w:val="005824F0"/>
    <w:rsid w:val="00586D71"/>
    <w:rsid w:val="005B647F"/>
    <w:rsid w:val="005B706B"/>
    <w:rsid w:val="005F36A9"/>
    <w:rsid w:val="00605259"/>
    <w:rsid w:val="006527E3"/>
    <w:rsid w:val="006537F7"/>
    <w:rsid w:val="00662320"/>
    <w:rsid w:val="00666C2A"/>
    <w:rsid w:val="00681677"/>
    <w:rsid w:val="00682B3C"/>
    <w:rsid w:val="006853B2"/>
    <w:rsid w:val="006A1C66"/>
    <w:rsid w:val="006B0E2E"/>
    <w:rsid w:val="006C334B"/>
    <w:rsid w:val="006D1B38"/>
    <w:rsid w:val="006D1D39"/>
    <w:rsid w:val="006E0E4C"/>
    <w:rsid w:val="006E2A6B"/>
    <w:rsid w:val="006E3A91"/>
    <w:rsid w:val="006F1D1C"/>
    <w:rsid w:val="006F491F"/>
    <w:rsid w:val="006F4E16"/>
    <w:rsid w:val="007007C7"/>
    <w:rsid w:val="00703816"/>
    <w:rsid w:val="007052BC"/>
    <w:rsid w:val="007170AA"/>
    <w:rsid w:val="00722621"/>
    <w:rsid w:val="007403B4"/>
    <w:rsid w:val="00755EB9"/>
    <w:rsid w:val="00756F33"/>
    <w:rsid w:val="00766ECD"/>
    <w:rsid w:val="007A62B5"/>
    <w:rsid w:val="007B5378"/>
    <w:rsid w:val="007B5A0A"/>
    <w:rsid w:val="007C4C46"/>
    <w:rsid w:val="007C5738"/>
    <w:rsid w:val="007D7D01"/>
    <w:rsid w:val="007E13F0"/>
    <w:rsid w:val="007F66B9"/>
    <w:rsid w:val="0080196C"/>
    <w:rsid w:val="0080484F"/>
    <w:rsid w:val="0081395D"/>
    <w:rsid w:val="00821857"/>
    <w:rsid w:val="00823209"/>
    <w:rsid w:val="00827268"/>
    <w:rsid w:val="008664CB"/>
    <w:rsid w:val="0088139C"/>
    <w:rsid w:val="008A4976"/>
    <w:rsid w:val="008C4243"/>
    <w:rsid w:val="008D5C7D"/>
    <w:rsid w:val="008E61BB"/>
    <w:rsid w:val="008F47BC"/>
    <w:rsid w:val="008F7B13"/>
    <w:rsid w:val="00923C53"/>
    <w:rsid w:val="009308B6"/>
    <w:rsid w:val="00940E45"/>
    <w:rsid w:val="0099041D"/>
    <w:rsid w:val="009A0FE2"/>
    <w:rsid w:val="009B19FF"/>
    <w:rsid w:val="009D6571"/>
    <w:rsid w:val="009D726B"/>
    <w:rsid w:val="009F496B"/>
    <w:rsid w:val="009F5738"/>
    <w:rsid w:val="00A05895"/>
    <w:rsid w:val="00A13986"/>
    <w:rsid w:val="00A37167"/>
    <w:rsid w:val="00A5457D"/>
    <w:rsid w:val="00A61B18"/>
    <w:rsid w:val="00A763A8"/>
    <w:rsid w:val="00A82E11"/>
    <w:rsid w:val="00A9033C"/>
    <w:rsid w:val="00A92C29"/>
    <w:rsid w:val="00AB1298"/>
    <w:rsid w:val="00AB3988"/>
    <w:rsid w:val="00AC64DC"/>
    <w:rsid w:val="00AD1874"/>
    <w:rsid w:val="00AE18C8"/>
    <w:rsid w:val="00AE2264"/>
    <w:rsid w:val="00AE4E06"/>
    <w:rsid w:val="00AE598B"/>
    <w:rsid w:val="00B01699"/>
    <w:rsid w:val="00B03F68"/>
    <w:rsid w:val="00B10769"/>
    <w:rsid w:val="00B10E3F"/>
    <w:rsid w:val="00B11BAA"/>
    <w:rsid w:val="00B46CAC"/>
    <w:rsid w:val="00B66DA5"/>
    <w:rsid w:val="00B73878"/>
    <w:rsid w:val="00B86D93"/>
    <w:rsid w:val="00B92645"/>
    <w:rsid w:val="00BB0495"/>
    <w:rsid w:val="00BB3FF5"/>
    <w:rsid w:val="00BC03CA"/>
    <w:rsid w:val="00BD6687"/>
    <w:rsid w:val="00BF394F"/>
    <w:rsid w:val="00C03867"/>
    <w:rsid w:val="00C20B05"/>
    <w:rsid w:val="00C33B7D"/>
    <w:rsid w:val="00C407EB"/>
    <w:rsid w:val="00C457C7"/>
    <w:rsid w:val="00C617D7"/>
    <w:rsid w:val="00C8306C"/>
    <w:rsid w:val="00C833E3"/>
    <w:rsid w:val="00C93749"/>
    <w:rsid w:val="00CA0606"/>
    <w:rsid w:val="00CA532D"/>
    <w:rsid w:val="00CB0DBB"/>
    <w:rsid w:val="00CB1541"/>
    <w:rsid w:val="00CB7350"/>
    <w:rsid w:val="00CC12FA"/>
    <w:rsid w:val="00CC2C29"/>
    <w:rsid w:val="00CE0658"/>
    <w:rsid w:val="00CE6AC2"/>
    <w:rsid w:val="00CF09F4"/>
    <w:rsid w:val="00CF38AB"/>
    <w:rsid w:val="00CF3D86"/>
    <w:rsid w:val="00D243FC"/>
    <w:rsid w:val="00D35F24"/>
    <w:rsid w:val="00D718EB"/>
    <w:rsid w:val="00D74CEE"/>
    <w:rsid w:val="00D75780"/>
    <w:rsid w:val="00DA10B7"/>
    <w:rsid w:val="00DB2732"/>
    <w:rsid w:val="00DD08AF"/>
    <w:rsid w:val="00DD7786"/>
    <w:rsid w:val="00DE72F6"/>
    <w:rsid w:val="00E16CA9"/>
    <w:rsid w:val="00E44042"/>
    <w:rsid w:val="00E45235"/>
    <w:rsid w:val="00E470EA"/>
    <w:rsid w:val="00E477C0"/>
    <w:rsid w:val="00E616F1"/>
    <w:rsid w:val="00E65D3C"/>
    <w:rsid w:val="00E663A9"/>
    <w:rsid w:val="00E73BCF"/>
    <w:rsid w:val="00E9063E"/>
    <w:rsid w:val="00EB605B"/>
    <w:rsid w:val="00EB6609"/>
    <w:rsid w:val="00ED061F"/>
    <w:rsid w:val="00ED0DC9"/>
    <w:rsid w:val="00ED50A8"/>
    <w:rsid w:val="00EE606E"/>
    <w:rsid w:val="00EE63C8"/>
    <w:rsid w:val="00F15F80"/>
    <w:rsid w:val="00F165D2"/>
    <w:rsid w:val="00F30237"/>
    <w:rsid w:val="00F45CC6"/>
    <w:rsid w:val="00F47016"/>
    <w:rsid w:val="00F57C18"/>
    <w:rsid w:val="00F7410F"/>
    <w:rsid w:val="00F83366"/>
    <w:rsid w:val="00F945C0"/>
    <w:rsid w:val="00FA2F5B"/>
    <w:rsid w:val="00FA7DCA"/>
    <w:rsid w:val="00FB3C47"/>
    <w:rsid w:val="00FB6703"/>
    <w:rsid w:val="00FB6999"/>
    <w:rsid w:val="00FC0FA7"/>
    <w:rsid w:val="00FC1C5F"/>
    <w:rsid w:val="00FC5A25"/>
    <w:rsid w:val="00FF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B2"/>
    <w:pPr>
      <w:widowControl w:val="0"/>
      <w:jc w:val="both"/>
    </w:pPr>
  </w:style>
  <w:style w:type="paragraph" w:styleId="1">
    <w:name w:val="heading 1"/>
    <w:basedOn w:val="a"/>
    <w:next w:val="a"/>
    <w:link w:val="1Char"/>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53B2"/>
    <w:rPr>
      <w:b/>
      <w:bCs/>
      <w:sz w:val="32"/>
      <w:szCs w:val="32"/>
    </w:rPr>
  </w:style>
  <w:style w:type="character" w:customStyle="1" w:styleId="4Char">
    <w:name w:val="标题 4 Char"/>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Char">
    <w:name w:val="标题 1 Char"/>
    <w:basedOn w:val="a0"/>
    <w:link w:val="1"/>
    <w:rsid w:val="008D5C7D"/>
    <w:rPr>
      <w:b/>
      <w:bCs/>
      <w:kern w:val="44"/>
      <w:sz w:val="44"/>
      <w:szCs w:val="44"/>
    </w:rPr>
  </w:style>
  <w:style w:type="character" w:customStyle="1" w:styleId="2Char">
    <w:name w:val="标题 2 Char"/>
    <w:basedOn w:val="a0"/>
    <w:link w:val="2"/>
    <w:rsid w:val="002E7F9B"/>
    <w:rPr>
      <w:rFonts w:asciiTheme="majorHAnsi" w:eastAsiaTheme="majorEastAsia" w:hAnsiTheme="majorHAnsi" w:cstheme="majorBidi"/>
      <w:b/>
      <w:bCs/>
      <w:sz w:val="32"/>
      <w:szCs w:val="32"/>
    </w:rPr>
  </w:style>
  <w:style w:type="paragraph" w:styleId="a5">
    <w:name w:val="header"/>
    <w:basedOn w:val="a"/>
    <w:link w:val="Char"/>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4976"/>
    <w:rPr>
      <w:sz w:val="18"/>
      <w:szCs w:val="18"/>
    </w:rPr>
  </w:style>
  <w:style w:type="paragraph" w:styleId="a6">
    <w:name w:val="footer"/>
    <w:basedOn w:val="a"/>
    <w:link w:val="Char0"/>
    <w:uiPriority w:val="99"/>
    <w:unhideWhenUsed/>
    <w:rsid w:val="008A4976"/>
    <w:pPr>
      <w:tabs>
        <w:tab w:val="center" w:pos="4153"/>
        <w:tab w:val="right" w:pos="8306"/>
      </w:tabs>
      <w:snapToGrid w:val="0"/>
      <w:jc w:val="left"/>
    </w:pPr>
    <w:rPr>
      <w:sz w:val="18"/>
      <w:szCs w:val="18"/>
    </w:rPr>
  </w:style>
  <w:style w:type="character" w:customStyle="1" w:styleId="Char0">
    <w:name w:val="页脚 Char"/>
    <w:basedOn w:val="a0"/>
    <w:link w:val="a6"/>
    <w:uiPriority w:val="99"/>
    <w:rsid w:val="008A4976"/>
    <w:rPr>
      <w:sz w:val="18"/>
      <w:szCs w:val="18"/>
    </w:rPr>
  </w:style>
  <w:style w:type="character" w:customStyle="1" w:styleId="5Char">
    <w:name w:val="标题 5 Char"/>
    <w:basedOn w:val="a0"/>
    <w:link w:val="5"/>
    <w:uiPriority w:val="9"/>
    <w:rsid w:val="00223407"/>
    <w:rPr>
      <w:b/>
      <w:bCs/>
      <w:sz w:val="28"/>
      <w:szCs w:val="28"/>
    </w:rPr>
  </w:style>
  <w:style w:type="character" w:styleId="a7">
    <w:name w:val="Strong"/>
    <w:basedOn w:val="a0"/>
    <w:qFormat/>
    <w:rsid w:val="00E9063E"/>
    <w:rPr>
      <w:b/>
      <w:bCs/>
    </w:rPr>
  </w:style>
  <w:style w:type="paragraph" w:styleId="a8">
    <w:name w:val="footnote text"/>
    <w:basedOn w:val="a"/>
    <w:link w:val="Char1"/>
    <w:uiPriority w:val="99"/>
    <w:unhideWhenUsed/>
    <w:rsid w:val="001308B0"/>
    <w:pPr>
      <w:snapToGrid w:val="0"/>
      <w:jc w:val="left"/>
    </w:pPr>
    <w:rPr>
      <w:sz w:val="18"/>
      <w:szCs w:val="18"/>
    </w:rPr>
  </w:style>
  <w:style w:type="character" w:customStyle="1" w:styleId="Char1">
    <w:name w:val="脚注文本 Char"/>
    <w:basedOn w:val="a0"/>
    <w:link w:val="a8"/>
    <w:uiPriority w:val="99"/>
    <w:rsid w:val="001308B0"/>
    <w:rPr>
      <w:sz w:val="18"/>
      <w:szCs w:val="18"/>
    </w:rPr>
  </w:style>
  <w:style w:type="character" w:styleId="a9">
    <w:name w:val="footnote reference"/>
    <w:basedOn w:val="a0"/>
    <w:uiPriority w:val="99"/>
    <w:semiHidden/>
    <w:unhideWhenUsed/>
    <w:rsid w:val="001308B0"/>
    <w:rPr>
      <w:vertAlign w:val="superscript"/>
    </w:rPr>
  </w:style>
  <w:style w:type="character" w:customStyle="1" w:styleId="6Char">
    <w:name w:val="标题 6 Char"/>
    <w:basedOn w:val="a0"/>
    <w:link w:val="6"/>
    <w:uiPriority w:val="9"/>
    <w:rsid w:val="006F1D1C"/>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54631F"/>
    <w:rPr>
      <w:b/>
      <w:bCs/>
      <w:sz w:val="24"/>
      <w:szCs w:val="24"/>
    </w:rPr>
  </w:style>
  <w:style w:type="character" w:customStyle="1" w:styleId="yanse">
    <w:name w:val="yanse"/>
    <w:basedOn w:val="a0"/>
    <w:rsid w:val="002D0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B2"/>
    <w:pPr>
      <w:widowControl w:val="0"/>
      <w:jc w:val="both"/>
    </w:pPr>
  </w:style>
  <w:style w:type="paragraph" w:styleId="1">
    <w:name w:val="heading 1"/>
    <w:basedOn w:val="a"/>
    <w:next w:val="a"/>
    <w:link w:val="1Char"/>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53B2"/>
    <w:rPr>
      <w:b/>
      <w:bCs/>
      <w:sz w:val="32"/>
      <w:szCs w:val="32"/>
    </w:rPr>
  </w:style>
  <w:style w:type="character" w:customStyle="1" w:styleId="4Char">
    <w:name w:val="标题 4 Char"/>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Char">
    <w:name w:val="标题 1 Char"/>
    <w:basedOn w:val="a0"/>
    <w:link w:val="1"/>
    <w:rsid w:val="008D5C7D"/>
    <w:rPr>
      <w:b/>
      <w:bCs/>
      <w:kern w:val="44"/>
      <w:sz w:val="44"/>
      <w:szCs w:val="44"/>
    </w:rPr>
  </w:style>
  <w:style w:type="character" w:customStyle="1" w:styleId="2Char">
    <w:name w:val="标题 2 Char"/>
    <w:basedOn w:val="a0"/>
    <w:link w:val="2"/>
    <w:rsid w:val="002E7F9B"/>
    <w:rPr>
      <w:rFonts w:asciiTheme="majorHAnsi" w:eastAsiaTheme="majorEastAsia" w:hAnsiTheme="majorHAnsi" w:cstheme="majorBidi"/>
      <w:b/>
      <w:bCs/>
      <w:sz w:val="32"/>
      <w:szCs w:val="32"/>
    </w:rPr>
  </w:style>
  <w:style w:type="paragraph" w:styleId="a5">
    <w:name w:val="header"/>
    <w:basedOn w:val="a"/>
    <w:link w:val="Char"/>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4976"/>
    <w:rPr>
      <w:sz w:val="18"/>
      <w:szCs w:val="18"/>
    </w:rPr>
  </w:style>
  <w:style w:type="paragraph" w:styleId="a6">
    <w:name w:val="footer"/>
    <w:basedOn w:val="a"/>
    <w:link w:val="Char0"/>
    <w:uiPriority w:val="99"/>
    <w:unhideWhenUsed/>
    <w:rsid w:val="008A4976"/>
    <w:pPr>
      <w:tabs>
        <w:tab w:val="center" w:pos="4153"/>
        <w:tab w:val="right" w:pos="8306"/>
      </w:tabs>
      <w:snapToGrid w:val="0"/>
      <w:jc w:val="left"/>
    </w:pPr>
    <w:rPr>
      <w:sz w:val="18"/>
      <w:szCs w:val="18"/>
    </w:rPr>
  </w:style>
  <w:style w:type="character" w:customStyle="1" w:styleId="Char0">
    <w:name w:val="页脚 Char"/>
    <w:basedOn w:val="a0"/>
    <w:link w:val="a6"/>
    <w:uiPriority w:val="99"/>
    <w:rsid w:val="008A4976"/>
    <w:rPr>
      <w:sz w:val="18"/>
      <w:szCs w:val="18"/>
    </w:rPr>
  </w:style>
  <w:style w:type="character" w:customStyle="1" w:styleId="5Char">
    <w:name w:val="标题 5 Char"/>
    <w:basedOn w:val="a0"/>
    <w:link w:val="5"/>
    <w:uiPriority w:val="9"/>
    <w:rsid w:val="00223407"/>
    <w:rPr>
      <w:b/>
      <w:bCs/>
      <w:sz w:val="28"/>
      <w:szCs w:val="28"/>
    </w:rPr>
  </w:style>
  <w:style w:type="character" w:styleId="a7">
    <w:name w:val="Strong"/>
    <w:basedOn w:val="a0"/>
    <w:qFormat/>
    <w:rsid w:val="00E9063E"/>
    <w:rPr>
      <w:b/>
      <w:bCs/>
    </w:rPr>
  </w:style>
  <w:style w:type="paragraph" w:styleId="a8">
    <w:name w:val="footnote text"/>
    <w:basedOn w:val="a"/>
    <w:link w:val="Char1"/>
    <w:uiPriority w:val="99"/>
    <w:unhideWhenUsed/>
    <w:rsid w:val="001308B0"/>
    <w:pPr>
      <w:snapToGrid w:val="0"/>
      <w:jc w:val="left"/>
    </w:pPr>
    <w:rPr>
      <w:sz w:val="18"/>
      <w:szCs w:val="18"/>
    </w:rPr>
  </w:style>
  <w:style w:type="character" w:customStyle="1" w:styleId="Char1">
    <w:name w:val="脚注文本 Char"/>
    <w:basedOn w:val="a0"/>
    <w:link w:val="a8"/>
    <w:uiPriority w:val="99"/>
    <w:rsid w:val="001308B0"/>
    <w:rPr>
      <w:sz w:val="18"/>
      <w:szCs w:val="18"/>
    </w:rPr>
  </w:style>
  <w:style w:type="character" w:styleId="a9">
    <w:name w:val="footnote reference"/>
    <w:basedOn w:val="a0"/>
    <w:uiPriority w:val="99"/>
    <w:semiHidden/>
    <w:unhideWhenUsed/>
    <w:rsid w:val="001308B0"/>
    <w:rPr>
      <w:vertAlign w:val="superscript"/>
    </w:rPr>
  </w:style>
  <w:style w:type="character" w:customStyle="1" w:styleId="6Char">
    <w:name w:val="标题 6 Char"/>
    <w:basedOn w:val="a0"/>
    <w:link w:val="6"/>
    <w:uiPriority w:val="9"/>
    <w:rsid w:val="006F1D1C"/>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54631F"/>
    <w:rPr>
      <w:b/>
      <w:bCs/>
      <w:sz w:val="24"/>
      <w:szCs w:val="24"/>
    </w:rPr>
  </w:style>
  <w:style w:type="character" w:customStyle="1" w:styleId="yanse">
    <w:name w:val="yanse"/>
    <w:basedOn w:val="a0"/>
    <w:rsid w:val="002D0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975.html" TargetMode="External"/><Relationship Id="rId13" Type="http://schemas.openxmlformats.org/officeDocument/2006/relationships/hyperlink" Target="http://ssfb86.com/index/News/detail/newsid/975.html" TargetMode="External"/><Relationship Id="rId18" Type="http://schemas.openxmlformats.org/officeDocument/2006/relationships/hyperlink" Target="http://ssfb86.com/index/News/detail/newsid/975.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sfb86.com/index/News/detail/newsid/975.html" TargetMode="External"/><Relationship Id="rId7" Type="http://schemas.openxmlformats.org/officeDocument/2006/relationships/endnotes" Target="endnotes.xml"/><Relationship Id="rId12" Type="http://schemas.openxmlformats.org/officeDocument/2006/relationships/hyperlink" Target="http://ssfb86.com/index/News/detail/newsid/105.html" TargetMode="External"/><Relationship Id="rId17" Type="http://schemas.openxmlformats.org/officeDocument/2006/relationships/hyperlink" Target="http://ssfb86.com/index/News/detail/newsid/975.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fb86.com/index/News/detail/newsid/105.html" TargetMode="External"/><Relationship Id="rId20" Type="http://schemas.openxmlformats.org/officeDocument/2006/relationships/hyperlink" Target="http://ssfb86.com/index/News/detail/newsid/97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978.html" TargetMode="External"/><Relationship Id="rId24" Type="http://schemas.openxmlformats.org/officeDocument/2006/relationships/hyperlink" Target="http://ssfb86.com/index/News/detail/newsid/975.html" TargetMode="External"/><Relationship Id="rId5" Type="http://schemas.openxmlformats.org/officeDocument/2006/relationships/webSettings" Target="webSettings.xml"/><Relationship Id="rId15" Type="http://schemas.openxmlformats.org/officeDocument/2006/relationships/hyperlink" Target="http://ssfb86.com/index/News/detail/newsid/978.html" TargetMode="External"/><Relationship Id="rId23" Type="http://schemas.openxmlformats.org/officeDocument/2006/relationships/hyperlink" Target="http://ssfb86.com/index/News/detail/newsid/975.html" TargetMode="External"/><Relationship Id="rId10" Type="http://schemas.openxmlformats.org/officeDocument/2006/relationships/hyperlink" Target="http://ssfb86.com/index/News/detail/newsid/975.html" TargetMode="External"/><Relationship Id="rId19" Type="http://schemas.openxmlformats.org/officeDocument/2006/relationships/hyperlink" Target="http://ssfb86.com/index/News/detail/newsid/975.html" TargetMode="External"/><Relationship Id="rId4" Type="http://schemas.openxmlformats.org/officeDocument/2006/relationships/settings" Target="settings.xml"/><Relationship Id="rId9" Type="http://schemas.openxmlformats.org/officeDocument/2006/relationships/hyperlink" Target="http://ssfb86.com/index/News/detail/newsid/975.html" TargetMode="External"/><Relationship Id="rId14" Type="http://schemas.openxmlformats.org/officeDocument/2006/relationships/hyperlink" Target="http://ssfb86.com/index/News/detail/newsid/975.html" TargetMode="External"/><Relationship Id="rId22" Type="http://schemas.openxmlformats.org/officeDocument/2006/relationships/hyperlink" Target="http://ssfb86.com/index/News/detail/newsid/975.html"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C6FF1-75D3-48DE-B3B7-1410C998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4</cp:revision>
  <dcterms:created xsi:type="dcterms:W3CDTF">2020-07-02T07:09:00Z</dcterms:created>
  <dcterms:modified xsi:type="dcterms:W3CDTF">2020-09-30T08:52:00Z</dcterms:modified>
</cp:coreProperties>
</file>