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54538692"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5463D2">
        <w:rPr>
          <w:color w:val="000000" w:themeColor="text1"/>
          <w:sz w:val="44"/>
          <w:szCs w:val="44"/>
        </w:rPr>
        <w:t>3</w:t>
      </w:r>
      <w:r w:rsidR="008D5C7D" w:rsidRPr="007D7D01">
        <w:rPr>
          <w:color w:val="000000" w:themeColor="text1"/>
          <w:sz w:val="44"/>
          <w:szCs w:val="44"/>
        </w:rPr>
        <w:t xml:space="preserve">  </w:t>
      </w:r>
      <w:r w:rsidR="005463D2" w:rsidRPr="005463D2">
        <w:rPr>
          <w:rFonts w:hint="eastAsia"/>
          <w:color w:val="000000" w:themeColor="text1"/>
          <w:sz w:val="44"/>
          <w:szCs w:val="44"/>
        </w:rPr>
        <w:t>跨县（市、区）建筑服务管理办法</w:t>
      </w:r>
    </w:p>
    <w:p w14:paraId="53C61087" w14:textId="6735BCDC" w:rsidR="008D5C7D" w:rsidRDefault="008D5C7D" w:rsidP="009D6656">
      <w:pPr>
        <w:pStyle w:val="a3"/>
        <w:shd w:val="clear" w:color="auto" w:fill="FFFFFF"/>
        <w:spacing w:beforeLines="50" w:before="156" w:line="480" w:lineRule="atLeast"/>
        <w:ind w:firstLine="482"/>
        <w:rPr>
          <w:color w:val="000000" w:themeColor="text1"/>
        </w:rPr>
      </w:pPr>
    </w:p>
    <w:p w14:paraId="49A5353D" w14:textId="47DB08E0"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根据</w:t>
      </w:r>
      <w:r w:rsidR="007A530E" w:rsidRPr="004160A1">
        <w:rPr>
          <w:rFonts w:hint="eastAsia"/>
          <w:color w:val="333333"/>
          <w:sz w:val="24"/>
          <w:szCs w:val="24"/>
          <w:shd w:val="clear" w:color="auto" w:fill="FFFFFF"/>
        </w:rPr>
        <w:t>《财政部</w:t>
      </w:r>
      <w:r w:rsidR="007A530E" w:rsidRPr="004160A1">
        <w:rPr>
          <w:rFonts w:hint="eastAsia"/>
          <w:color w:val="333333"/>
          <w:sz w:val="24"/>
          <w:szCs w:val="24"/>
          <w:shd w:val="clear" w:color="auto" w:fill="FFFFFF"/>
        </w:rPr>
        <w:t xml:space="preserve"> </w:t>
      </w:r>
      <w:r w:rsidR="007A530E" w:rsidRPr="004160A1">
        <w:rPr>
          <w:rFonts w:hint="eastAsia"/>
          <w:color w:val="333333"/>
          <w:sz w:val="24"/>
          <w:szCs w:val="24"/>
          <w:shd w:val="clear" w:color="auto" w:fill="FFFFFF"/>
        </w:rPr>
        <w:t>国家税务总局关于全面推开营业税改征增值税试点的通知》（</w:t>
      </w:r>
      <w:hyperlink r:id="rId7" w:tgtFrame="_self" w:history="1">
        <w:r w:rsidR="007A530E" w:rsidRPr="004160A1">
          <w:rPr>
            <w:rFonts w:hint="eastAsia"/>
            <w:color w:val="6E6E6E"/>
            <w:sz w:val="24"/>
            <w:szCs w:val="24"/>
            <w:u w:val="single"/>
            <w:shd w:val="clear" w:color="auto" w:fill="FFFFFF"/>
          </w:rPr>
          <w:t>财税〔</w:t>
        </w:r>
        <w:r w:rsidR="007A530E" w:rsidRPr="004160A1">
          <w:rPr>
            <w:rFonts w:hint="eastAsia"/>
            <w:color w:val="6E6E6E"/>
            <w:sz w:val="24"/>
            <w:szCs w:val="24"/>
            <w:u w:val="single"/>
            <w:shd w:val="clear" w:color="auto" w:fill="FFFFFF"/>
          </w:rPr>
          <w:t>2016</w:t>
        </w:r>
        <w:r w:rsidR="007A530E" w:rsidRPr="004160A1">
          <w:rPr>
            <w:rFonts w:hint="eastAsia"/>
            <w:color w:val="6E6E6E"/>
            <w:sz w:val="24"/>
            <w:szCs w:val="24"/>
            <w:u w:val="single"/>
            <w:shd w:val="clear" w:color="auto" w:fill="FFFFFF"/>
          </w:rPr>
          <w:t>〕</w:t>
        </w:r>
        <w:r w:rsidR="007A530E" w:rsidRPr="004160A1">
          <w:rPr>
            <w:rFonts w:hint="eastAsia"/>
            <w:color w:val="6E6E6E"/>
            <w:sz w:val="24"/>
            <w:szCs w:val="24"/>
            <w:u w:val="single"/>
            <w:shd w:val="clear" w:color="auto" w:fill="FFFFFF"/>
          </w:rPr>
          <w:t>36</w:t>
        </w:r>
        <w:r w:rsidR="007A530E" w:rsidRPr="004160A1">
          <w:rPr>
            <w:rFonts w:hint="eastAsia"/>
            <w:color w:val="6E6E6E"/>
            <w:sz w:val="24"/>
            <w:szCs w:val="24"/>
            <w:u w:val="single"/>
            <w:shd w:val="clear" w:color="auto" w:fill="FFFFFF"/>
          </w:rPr>
          <w:t>号</w:t>
        </w:r>
      </w:hyperlink>
      <w:r w:rsidR="007A530E" w:rsidRPr="004160A1">
        <w:rPr>
          <w:rFonts w:hint="eastAsia"/>
          <w:color w:val="333333"/>
          <w:sz w:val="24"/>
          <w:szCs w:val="24"/>
          <w:shd w:val="clear" w:color="auto" w:fill="FFFFFF"/>
        </w:rPr>
        <w:t>）</w:t>
      </w:r>
      <w:r w:rsidRPr="004160A1">
        <w:rPr>
          <w:rFonts w:asciiTheme="minorEastAsia" w:hAnsiTheme="minorEastAsia" w:cs="宋体" w:hint="eastAsia"/>
          <w:color w:val="000000" w:themeColor="text1"/>
          <w:kern w:val="0"/>
          <w:sz w:val="24"/>
          <w:szCs w:val="24"/>
        </w:rPr>
        <w:t>及现行增值税有关规定，制定本办法。</w:t>
      </w:r>
    </w:p>
    <w:p w14:paraId="61F85194" w14:textId="268B4BCF"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bookmarkStart w:id="0" w:name="_Hlk52632699"/>
      <w:r w:rsidR="00AA58AC" w:rsidRPr="004160A1">
        <w:rPr>
          <w:rFonts w:asciiTheme="minorEastAsia" w:hAnsiTheme="minorEastAsia"/>
          <w:bCs/>
          <w:sz w:val="24"/>
          <w:szCs w:val="24"/>
        </w:rPr>
        <w:fldChar w:fldCharType="begin"/>
      </w:r>
      <w:r w:rsidR="00AA58AC" w:rsidRPr="004160A1">
        <w:rPr>
          <w:rFonts w:asciiTheme="minorEastAsia" w:hAnsiTheme="minorEastAsia"/>
          <w:bCs/>
          <w:sz w:val="24"/>
          <w:szCs w:val="24"/>
        </w:rPr>
        <w:instrText xml:space="preserve"> HYPERLINK "http://ssfb86.com/index/News/detail/newsid/795.html" </w:instrText>
      </w:r>
      <w:r w:rsidR="00AA58AC" w:rsidRPr="004160A1">
        <w:rPr>
          <w:rFonts w:asciiTheme="minorEastAsia" w:hAnsiTheme="minorEastAsia"/>
          <w:bCs/>
          <w:sz w:val="24"/>
          <w:szCs w:val="24"/>
        </w:rPr>
        <w:fldChar w:fldCharType="separate"/>
      </w:r>
      <w:r w:rsidRPr="004160A1">
        <w:rPr>
          <w:rStyle w:val="a4"/>
          <w:rFonts w:asciiTheme="minorEastAsia" w:hAnsiTheme="minorEastAsia"/>
          <w:bCs/>
          <w:sz w:val="24"/>
          <w:szCs w:val="24"/>
        </w:rPr>
        <w:t>国家税务总局公告2016年第17号</w:t>
      </w:r>
      <w:r w:rsidR="00AA58AC" w:rsidRPr="004160A1">
        <w:rPr>
          <w:rFonts w:asciiTheme="minorEastAsia" w:hAnsiTheme="minorEastAsia"/>
          <w:bCs/>
          <w:sz w:val="24"/>
          <w:szCs w:val="24"/>
        </w:rPr>
        <w:fldChar w:fldCharType="end"/>
      </w:r>
      <w:bookmarkEnd w:id="0"/>
      <w:r w:rsidRPr="004160A1">
        <w:rPr>
          <w:rFonts w:asciiTheme="minorEastAsia" w:hAnsiTheme="minorEastAsia" w:hint="eastAsia"/>
          <w:bCs/>
          <w:color w:val="000000" w:themeColor="text1"/>
          <w:sz w:val="24"/>
          <w:szCs w:val="24"/>
        </w:rPr>
        <w:t>第一条）</w:t>
      </w:r>
    </w:p>
    <w:p w14:paraId="0E5E949A" w14:textId="77777777" w:rsidR="00672DDC" w:rsidRPr="004160A1" w:rsidRDefault="00672DDC" w:rsidP="00672DDC">
      <w:pPr>
        <w:pStyle w:val="1"/>
        <w:spacing w:before="50" w:after="0" w:line="480" w:lineRule="atLeast"/>
        <w:rPr>
          <w:rFonts w:asciiTheme="minorEastAsia" w:hAnsiTheme="minorEastAsia"/>
          <w:sz w:val="24"/>
          <w:szCs w:val="24"/>
        </w:rPr>
      </w:pPr>
      <w:bookmarkStart w:id="1" w:name="_Toc12895365"/>
      <w:r w:rsidRPr="004160A1">
        <w:rPr>
          <w:rFonts w:asciiTheme="minorEastAsia" w:hAnsiTheme="minorEastAsia" w:hint="eastAsia"/>
          <w:sz w:val="24"/>
          <w:szCs w:val="24"/>
        </w:rPr>
        <w:t>一、主要概念</w:t>
      </w:r>
      <w:bookmarkEnd w:id="1"/>
    </w:p>
    <w:p w14:paraId="5D7798C2"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本办法所称跨县（市、区）提供建筑服务，是指单位和个体工商户（以下简称纳税人）在其机构所在地以外的县（市、区）提供建筑服务。</w:t>
      </w:r>
    </w:p>
    <w:p w14:paraId="502C28E3" w14:textId="2FB9612A"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8"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第二条第一款）</w:t>
      </w:r>
    </w:p>
    <w:p w14:paraId="49296135" w14:textId="77777777" w:rsidR="00672DDC" w:rsidRPr="004160A1" w:rsidRDefault="00672DDC" w:rsidP="00672DDC">
      <w:pPr>
        <w:pStyle w:val="1"/>
        <w:spacing w:before="50" w:after="0" w:line="480" w:lineRule="atLeast"/>
        <w:rPr>
          <w:rFonts w:asciiTheme="minorEastAsia" w:hAnsiTheme="minorEastAsia"/>
          <w:sz w:val="24"/>
          <w:szCs w:val="24"/>
        </w:rPr>
      </w:pPr>
      <w:bookmarkStart w:id="2" w:name="_Toc12895366"/>
      <w:r w:rsidRPr="004160A1">
        <w:rPr>
          <w:rFonts w:asciiTheme="minorEastAsia" w:hAnsiTheme="minorEastAsia" w:hint="eastAsia"/>
          <w:sz w:val="24"/>
          <w:szCs w:val="24"/>
        </w:rPr>
        <w:t>二、适用范围</w:t>
      </w:r>
      <w:bookmarkEnd w:id="2"/>
    </w:p>
    <w:p w14:paraId="538318CD"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3" w:name="_Toc12895367"/>
      <w:r w:rsidRPr="004160A1">
        <w:rPr>
          <w:rFonts w:asciiTheme="minorEastAsia" w:eastAsiaTheme="minorEastAsia" w:hAnsiTheme="minorEastAsia" w:hint="eastAsia"/>
          <w:sz w:val="24"/>
          <w:szCs w:val="24"/>
        </w:rPr>
        <w:t>（一）纳税人在同一直辖市、计划单列市范围内跨县（市、区）提供建筑服务的，</w:t>
      </w:r>
      <w:bookmarkEnd w:id="3"/>
    </w:p>
    <w:p w14:paraId="675B558D"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由直辖市、计划单列市税务局决定是否适用本办法。</w:t>
      </w:r>
    </w:p>
    <w:p w14:paraId="35EDDD56" w14:textId="79D5EB78"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9"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第二条第二款）</w:t>
      </w:r>
    </w:p>
    <w:p w14:paraId="0151014A"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4" w:name="_Toc12895368"/>
      <w:r w:rsidRPr="004160A1">
        <w:rPr>
          <w:rFonts w:asciiTheme="minorEastAsia" w:eastAsiaTheme="minorEastAsia" w:hAnsiTheme="minorEastAsia" w:hint="eastAsia"/>
          <w:sz w:val="24"/>
          <w:szCs w:val="24"/>
        </w:rPr>
        <w:t>（二）纳税人在同一地级行政区范围内跨县（市、区）提供建筑服务</w:t>
      </w:r>
      <w:bookmarkEnd w:id="4"/>
    </w:p>
    <w:p w14:paraId="1BAB2D95" w14:textId="2567E433"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不适用</w:t>
      </w:r>
      <w:hyperlink r:id="rId10" w:history="1">
        <w:r w:rsidRPr="004160A1">
          <w:rPr>
            <w:rFonts w:asciiTheme="minorEastAsia" w:hAnsiTheme="minorEastAsia" w:cs="宋体" w:hint="eastAsia"/>
            <w:color w:val="000000" w:themeColor="text1"/>
            <w:kern w:val="0"/>
            <w:sz w:val="24"/>
            <w:szCs w:val="24"/>
          </w:rPr>
          <w:t>《纳税人跨县（市、区）提供建筑服务增值税征收管理暂行办法》</w:t>
        </w:r>
        <w:r w:rsidR="007A530E" w:rsidRPr="004160A1">
          <w:rPr>
            <w:rFonts w:hint="eastAsia"/>
            <w:color w:val="333333"/>
            <w:sz w:val="24"/>
            <w:szCs w:val="24"/>
            <w:shd w:val="clear" w:color="auto" w:fill="FFFFFF"/>
          </w:rPr>
          <w:t>（</w:t>
        </w:r>
        <w:hyperlink r:id="rId11" w:tgtFrame="_self" w:history="1">
          <w:r w:rsidR="007A530E" w:rsidRPr="004160A1">
            <w:rPr>
              <w:rFonts w:hint="eastAsia"/>
              <w:color w:val="6E6E6E"/>
              <w:sz w:val="24"/>
              <w:szCs w:val="24"/>
              <w:u w:val="single"/>
              <w:shd w:val="clear" w:color="auto" w:fill="FFFFFF"/>
            </w:rPr>
            <w:t>国家税务总局公告</w:t>
          </w:r>
          <w:r w:rsidR="007A530E" w:rsidRPr="004160A1">
            <w:rPr>
              <w:rFonts w:hint="eastAsia"/>
              <w:color w:val="6E6E6E"/>
              <w:sz w:val="24"/>
              <w:szCs w:val="24"/>
              <w:u w:val="single"/>
              <w:shd w:val="clear" w:color="auto" w:fill="FFFFFF"/>
            </w:rPr>
            <w:t>2016</w:t>
          </w:r>
          <w:r w:rsidR="007A530E" w:rsidRPr="004160A1">
            <w:rPr>
              <w:rFonts w:hint="eastAsia"/>
              <w:color w:val="6E6E6E"/>
              <w:sz w:val="24"/>
              <w:szCs w:val="24"/>
              <w:u w:val="single"/>
              <w:shd w:val="clear" w:color="auto" w:fill="FFFFFF"/>
            </w:rPr>
            <w:t>年第</w:t>
          </w:r>
          <w:r w:rsidR="007A530E" w:rsidRPr="004160A1">
            <w:rPr>
              <w:rFonts w:hint="eastAsia"/>
              <w:color w:val="6E6E6E"/>
              <w:sz w:val="24"/>
              <w:szCs w:val="24"/>
              <w:u w:val="single"/>
              <w:shd w:val="clear" w:color="auto" w:fill="FFFFFF"/>
            </w:rPr>
            <w:t>17</w:t>
          </w:r>
          <w:r w:rsidR="007A530E" w:rsidRPr="004160A1">
            <w:rPr>
              <w:rFonts w:hint="eastAsia"/>
              <w:color w:val="6E6E6E"/>
              <w:sz w:val="24"/>
              <w:szCs w:val="24"/>
              <w:u w:val="single"/>
              <w:shd w:val="clear" w:color="auto" w:fill="FFFFFF"/>
            </w:rPr>
            <w:t>号</w:t>
          </w:r>
        </w:hyperlink>
        <w:r w:rsidR="007A530E" w:rsidRPr="004160A1">
          <w:rPr>
            <w:rFonts w:hint="eastAsia"/>
            <w:color w:val="333333"/>
            <w:sz w:val="24"/>
            <w:szCs w:val="24"/>
            <w:shd w:val="clear" w:color="auto" w:fill="FFFFFF"/>
          </w:rPr>
          <w:t>印发）</w:t>
        </w:r>
      </w:hyperlink>
      <w:r w:rsidRPr="004160A1">
        <w:rPr>
          <w:rFonts w:asciiTheme="minorEastAsia" w:hAnsiTheme="minorEastAsia" w:cs="宋体" w:hint="eastAsia"/>
          <w:color w:val="000000" w:themeColor="text1"/>
          <w:kern w:val="0"/>
          <w:sz w:val="24"/>
          <w:szCs w:val="24"/>
        </w:rPr>
        <w:t>。</w:t>
      </w:r>
    </w:p>
    <w:p w14:paraId="11005B5D" w14:textId="3198A35D" w:rsidR="00672DDC" w:rsidRPr="004160A1" w:rsidRDefault="00672DDC" w:rsidP="00672DDC">
      <w:pPr>
        <w:spacing w:beforeLines="50" w:before="156" w:line="480" w:lineRule="atLeast"/>
        <w:jc w:val="right"/>
        <w:rPr>
          <w:rFonts w:asciiTheme="minorEastAsia" w:hAnsiTheme="minorEastAsia"/>
          <w:color w:val="000000" w:themeColor="text1"/>
          <w:sz w:val="24"/>
          <w:szCs w:val="24"/>
        </w:rPr>
      </w:pPr>
      <w:r w:rsidRPr="004160A1">
        <w:rPr>
          <w:rFonts w:asciiTheme="minorEastAsia" w:hAnsiTheme="minorEastAsia" w:hint="eastAsia"/>
          <w:color w:val="000000" w:themeColor="text1"/>
          <w:sz w:val="24"/>
          <w:szCs w:val="24"/>
        </w:rPr>
        <w:t>（</w:t>
      </w:r>
      <w:hyperlink r:id="rId12" w:history="1">
        <w:r w:rsidRPr="004160A1">
          <w:rPr>
            <w:rStyle w:val="a4"/>
            <w:rFonts w:asciiTheme="minorEastAsia" w:hAnsiTheme="minorEastAsia" w:hint="eastAsia"/>
            <w:sz w:val="24"/>
            <w:szCs w:val="24"/>
          </w:rPr>
          <w:t>国家税务总局公告2017年第11号</w:t>
        </w:r>
      </w:hyperlink>
      <w:r w:rsidRPr="004160A1">
        <w:rPr>
          <w:rFonts w:asciiTheme="minorEastAsia" w:hAnsiTheme="minorEastAsia" w:hint="eastAsia"/>
          <w:color w:val="000000" w:themeColor="text1"/>
          <w:sz w:val="24"/>
          <w:szCs w:val="24"/>
        </w:rPr>
        <w:t>第三条）</w:t>
      </w:r>
    </w:p>
    <w:p w14:paraId="47BFEFEA" w14:textId="0D8648E3" w:rsidR="007A530E" w:rsidRPr="004160A1" w:rsidRDefault="007A530E" w:rsidP="007A530E">
      <w:pPr>
        <w:spacing w:beforeLines="50" w:before="156" w:line="480" w:lineRule="atLeast"/>
        <w:ind w:firstLineChars="200" w:firstLine="480"/>
        <w:jc w:val="left"/>
        <w:rPr>
          <w:rFonts w:asciiTheme="minorEastAsia" w:hAnsiTheme="minorEastAsia"/>
          <w:color w:val="7030A0"/>
          <w:sz w:val="24"/>
          <w:szCs w:val="24"/>
        </w:rPr>
      </w:pPr>
      <w:r w:rsidRPr="004160A1">
        <w:rPr>
          <w:rFonts w:hint="eastAsia"/>
          <w:color w:val="7030A0"/>
          <w:sz w:val="24"/>
          <w:szCs w:val="24"/>
          <w:shd w:val="clear" w:color="auto" w:fill="FFFFFF"/>
        </w:rPr>
        <w:t>[</w:t>
      </w:r>
      <w:hyperlink r:id="rId13" w:tgtFrame="_self" w:history="1">
        <w:r w:rsidRPr="004160A1">
          <w:rPr>
            <w:rFonts w:hint="eastAsia"/>
            <w:color w:val="7030A0"/>
            <w:sz w:val="24"/>
            <w:szCs w:val="24"/>
            <w:u w:val="single"/>
            <w:shd w:val="clear" w:color="auto" w:fill="FFFFFF"/>
          </w:rPr>
          <w:t>总局解读</w:t>
        </w:r>
      </w:hyperlink>
      <w:r w:rsidRPr="004160A1">
        <w:rPr>
          <w:rFonts w:hint="eastAsia"/>
          <w:color w:val="7030A0"/>
          <w:sz w:val="24"/>
          <w:szCs w:val="24"/>
          <w:shd w:val="clear" w:color="auto" w:fill="FFFFFF"/>
        </w:rPr>
        <w:t>：明确了纳税人在同一地级行政区范围内跨县（市、区）提供建筑服务的，不实行《纳税人跨县（市、区）提供建筑服务增值税征收管理暂行办法》中异地预征的征管模式。</w:t>
      </w:r>
      <w:r w:rsidRPr="004160A1">
        <w:rPr>
          <w:rFonts w:hint="eastAsia"/>
          <w:color w:val="7030A0"/>
          <w:sz w:val="24"/>
          <w:szCs w:val="24"/>
          <w:shd w:val="clear" w:color="auto" w:fill="FFFFFF"/>
        </w:rPr>
        <w:t>]</w:t>
      </w:r>
    </w:p>
    <w:p w14:paraId="55BDC089"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5" w:name="_Toc12895369"/>
      <w:r w:rsidRPr="004160A1">
        <w:rPr>
          <w:rFonts w:asciiTheme="minorEastAsia" w:eastAsiaTheme="minorEastAsia" w:hAnsiTheme="minorEastAsia" w:hint="eastAsia"/>
          <w:sz w:val="24"/>
          <w:szCs w:val="24"/>
        </w:rPr>
        <w:lastRenderedPageBreak/>
        <w:t>（三）其他个人跨县（市、区）提供建筑服务</w:t>
      </w:r>
      <w:bookmarkEnd w:id="5"/>
    </w:p>
    <w:p w14:paraId="6B901D5F"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不适用本办法。</w:t>
      </w:r>
    </w:p>
    <w:p w14:paraId="12C3C6B1" w14:textId="1EBEBCEA"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14"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第二条第三款）</w:t>
      </w:r>
    </w:p>
    <w:p w14:paraId="7BAA2D78" w14:textId="77777777" w:rsidR="00672DDC" w:rsidRPr="004160A1" w:rsidRDefault="00672DDC" w:rsidP="00672DDC">
      <w:pPr>
        <w:pStyle w:val="1"/>
        <w:spacing w:before="50" w:after="0" w:line="480" w:lineRule="atLeast"/>
        <w:rPr>
          <w:rFonts w:asciiTheme="minorEastAsia" w:hAnsiTheme="minorEastAsia"/>
          <w:sz w:val="24"/>
          <w:szCs w:val="24"/>
        </w:rPr>
      </w:pPr>
      <w:bookmarkStart w:id="6" w:name="_Toc12895370"/>
      <w:r w:rsidRPr="004160A1">
        <w:rPr>
          <w:rFonts w:asciiTheme="minorEastAsia" w:hAnsiTheme="minorEastAsia" w:hint="eastAsia"/>
          <w:sz w:val="24"/>
          <w:szCs w:val="24"/>
        </w:rPr>
        <w:t>三、管理规定</w:t>
      </w:r>
      <w:bookmarkEnd w:id="6"/>
    </w:p>
    <w:p w14:paraId="4A9F4523"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纳税人跨县（市、区）提供建筑服务，应按照财税〔2016〕36号文件规定的纳税义务发生时间和计税方法，向建筑服务发生地主管税务机关预缴税款，向机构所在地主管税务机关申报纳税。</w:t>
      </w:r>
    </w:p>
    <w:p w14:paraId="5B2C22F5" w14:textId="38586BAF"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15"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第三条第一款）</w:t>
      </w:r>
    </w:p>
    <w:p w14:paraId="474609A3"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7" w:name="_Toc12895371"/>
      <w:r w:rsidRPr="004160A1">
        <w:rPr>
          <w:rFonts w:asciiTheme="minorEastAsia" w:eastAsiaTheme="minorEastAsia" w:hAnsiTheme="minorEastAsia" w:hint="eastAsia"/>
          <w:sz w:val="24"/>
          <w:szCs w:val="24"/>
        </w:rPr>
        <w:t>（一）预缴税款的计算</w:t>
      </w:r>
      <w:bookmarkEnd w:id="7"/>
    </w:p>
    <w:p w14:paraId="64EC9CFC"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纳税人应按照工程项目分别计算应预缴税款，分别预缴。</w:t>
      </w:r>
    </w:p>
    <w:p w14:paraId="644F6987" w14:textId="47B2059D"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16"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第五条第三款）</w:t>
      </w:r>
    </w:p>
    <w:p w14:paraId="55905528" w14:textId="77777777" w:rsidR="00672DDC" w:rsidRPr="004160A1" w:rsidRDefault="00672DDC" w:rsidP="00672DDC">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160A1">
        <w:rPr>
          <w:rFonts w:asciiTheme="minorEastAsia" w:eastAsiaTheme="minorEastAsia" w:hAnsiTheme="minorEastAsia" w:hint="eastAsia"/>
          <w:color w:val="000000" w:themeColor="text1"/>
        </w:rPr>
        <w:t>应在收到预收款时，以取得的预收款扣除支付的分包款后的余额，按照本条第三款规定的</w:t>
      </w:r>
      <w:proofErr w:type="gramStart"/>
      <w:r w:rsidRPr="004160A1">
        <w:rPr>
          <w:rFonts w:asciiTheme="minorEastAsia" w:eastAsiaTheme="minorEastAsia" w:hAnsiTheme="minorEastAsia" w:hint="eastAsia"/>
          <w:color w:val="000000" w:themeColor="text1"/>
        </w:rPr>
        <w:t>预征率</w:t>
      </w:r>
      <w:proofErr w:type="gramEnd"/>
      <w:r w:rsidRPr="004160A1">
        <w:rPr>
          <w:rFonts w:asciiTheme="minorEastAsia" w:eastAsiaTheme="minorEastAsia" w:hAnsiTheme="minorEastAsia" w:hint="eastAsia"/>
          <w:color w:val="000000" w:themeColor="text1"/>
        </w:rPr>
        <w:t>预缴增值税。</w:t>
      </w:r>
    </w:p>
    <w:p w14:paraId="1D1FB5B4" w14:textId="584709F8"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color w:val="000000" w:themeColor="text1"/>
          <w:sz w:val="24"/>
          <w:szCs w:val="24"/>
        </w:rPr>
        <w:t>（</w:t>
      </w:r>
      <w:bookmarkStart w:id="8" w:name="_Hlk52633278"/>
      <w:r w:rsidR="004160A1" w:rsidRPr="004160A1">
        <w:rPr>
          <w:rFonts w:asciiTheme="minorEastAsia" w:hAnsiTheme="minorEastAsia"/>
          <w:sz w:val="24"/>
          <w:szCs w:val="24"/>
        </w:rPr>
        <w:fldChar w:fldCharType="begin"/>
      </w:r>
      <w:r w:rsidR="004160A1" w:rsidRPr="004160A1">
        <w:rPr>
          <w:rFonts w:asciiTheme="minorEastAsia" w:hAnsiTheme="minorEastAsia"/>
          <w:sz w:val="24"/>
          <w:szCs w:val="24"/>
        </w:rPr>
        <w:instrText xml:space="preserve"> HYPERLINK "http://ssfb86.com/index/News/detail/newsid/499.html" </w:instrText>
      </w:r>
      <w:r w:rsidR="004160A1" w:rsidRPr="004160A1">
        <w:rPr>
          <w:rFonts w:asciiTheme="minorEastAsia" w:hAnsiTheme="minorEastAsia"/>
          <w:sz w:val="24"/>
          <w:szCs w:val="24"/>
        </w:rPr>
      </w:r>
      <w:r w:rsidR="004160A1" w:rsidRPr="004160A1">
        <w:rPr>
          <w:rFonts w:asciiTheme="minorEastAsia" w:hAnsiTheme="minorEastAsia"/>
          <w:sz w:val="24"/>
          <w:szCs w:val="24"/>
        </w:rPr>
        <w:fldChar w:fldCharType="separate"/>
      </w:r>
      <w:r w:rsidRPr="004160A1">
        <w:rPr>
          <w:rStyle w:val="a4"/>
          <w:rFonts w:asciiTheme="minorEastAsia" w:hAnsiTheme="minorEastAsia" w:hint="eastAsia"/>
          <w:sz w:val="24"/>
          <w:szCs w:val="24"/>
        </w:rPr>
        <w:t>财税〔2017〕58号</w:t>
      </w:r>
      <w:r w:rsidR="004160A1" w:rsidRPr="004160A1">
        <w:rPr>
          <w:rFonts w:asciiTheme="minorEastAsia" w:hAnsiTheme="minorEastAsia"/>
          <w:sz w:val="24"/>
          <w:szCs w:val="24"/>
        </w:rPr>
        <w:fldChar w:fldCharType="end"/>
      </w:r>
      <w:bookmarkEnd w:id="8"/>
      <w:r w:rsidRPr="004160A1">
        <w:rPr>
          <w:rFonts w:asciiTheme="minorEastAsia" w:hAnsiTheme="minorEastAsia" w:hint="eastAsia"/>
          <w:color w:val="000000" w:themeColor="text1"/>
          <w:sz w:val="24"/>
          <w:szCs w:val="24"/>
        </w:rPr>
        <w:t>第三条第一款）</w:t>
      </w:r>
    </w:p>
    <w:p w14:paraId="648A6985" w14:textId="77777777" w:rsidR="00672DDC" w:rsidRPr="004160A1" w:rsidRDefault="00672DDC" w:rsidP="00672DDC">
      <w:pPr>
        <w:pStyle w:val="3"/>
        <w:spacing w:before="50" w:after="0" w:line="480" w:lineRule="atLeast"/>
        <w:rPr>
          <w:rFonts w:asciiTheme="minorEastAsia" w:hAnsiTheme="minorEastAsia"/>
          <w:sz w:val="24"/>
          <w:szCs w:val="24"/>
        </w:rPr>
      </w:pPr>
      <w:bookmarkStart w:id="9" w:name="_Toc12895372"/>
      <w:r w:rsidRPr="004160A1">
        <w:rPr>
          <w:rFonts w:asciiTheme="minorEastAsia" w:hAnsiTheme="minorEastAsia" w:hint="eastAsia"/>
          <w:sz w:val="24"/>
          <w:szCs w:val="24"/>
        </w:rPr>
        <w:t>1.一般纳税人跨县（市、区）提供建筑服务，适用一般计税方法计税的，</w:t>
      </w:r>
      <w:bookmarkEnd w:id="9"/>
    </w:p>
    <w:p w14:paraId="2CFEF6D3"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以取得的全部价款和价外费用扣除支付的分包款后的余额，按照2％的</w:t>
      </w:r>
      <w:proofErr w:type="gramStart"/>
      <w:r w:rsidRPr="004160A1">
        <w:rPr>
          <w:rFonts w:asciiTheme="minorEastAsia" w:hAnsiTheme="minorEastAsia" w:cs="宋体" w:hint="eastAsia"/>
          <w:color w:val="000000" w:themeColor="text1"/>
          <w:kern w:val="0"/>
          <w:sz w:val="24"/>
          <w:szCs w:val="24"/>
        </w:rPr>
        <w:t>预征率</w:t>
      </w:r>
      <w:proofErr w:type="gramEnd"/>
      <w:r w:rsidRPr="004160A1">
        <w:rPr>
          <w:rFonts w:asciiTheme="minorEastAsia" w:hAnsiTheme="minorEastAsia" w:cs="宋体" w:hint="eastAsia"/>
          <w:color w:val="000000" w:themeColor="text1"/>
          <w:kern w:val="0"/>
          <w:sz w:val="24"/>
          <w:szCs w:val="24"/>
        </w:rPr>
        <w:t>计算应预缴税款。</w:t>
      </w:r>
    </w:p>
    <w:p w14:paraId="4C4FB885" w14:textId="194DF94A"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17"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第四条第一款）</w:t>
      </w:r>
    </w:p>
    <w:p w14:paraId="2966A52D"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应预缴税款=(全部价款和价外费用-支付的分包款)÷(1+11%)×2%</w:t>
      </w:r>
    </w:p>
    <w:p w14:paraId="61DB8789" w14:textId="1CBA45D6"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18"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第五条第一款第一项）</w:t>
      </w:r>
    </w:p>
    <w:p w14:paraId="3DEB8AF4"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纳税人取得的全部价款和价外费用扣除支付的分包款后的余额为负数的，可结转下次预缴税款时继续扣除。</w:t>
      </w:r>
    </w:p>
    <w:p w14:paraId="103E99F8" w14:textId="327C5DD4"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19"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第五条第二款）</w:t>
      </w:r>
    </w:p>
    <w:p w14:paraId="4CA58514" w14:textId="77777777" w:rsidR="00672DDC" w:rsidRPr="004160A1" w:rsidRDefault="00672DDC" w:rsidP="00672DDC">
      <w:pPr>
        <w:pStyle w:val="3"/>
        <w:spacing w:before="50" w:after="0" w:line="480" w:lineRule="atLeast"/>
        <w:rPr>
          <w:rFonts w:asciiTheme="minorEastAsia" w:hAnsiTheme="minorEastAsia"/>
          <w:sz w:val="24"/>
          <w:szCs w:val="24"/>
        </w:rPr>
      </w:pPr>
      <w:bookmarkStart w:id="10" w:name="_Toc12895373"/>
      <w:r w:rsidRPr="004160A1">
        <w:rPr>
          <w:rFonts w:asciiTheme="minorEastAsia" w:hAnsiTheme="minorEastAsia" w:hint="eastAsia"/>
          <w:sz w:val="24"/>
          <w:szCs w:val="24"/>
        </w:rPr>
        <w:lastRenderedPageBreak/>
        <w:t>2</w:t>
      </w:r>
      <w:r w:rsidRPr="004160A1">
        <w:rPr>
          <w:rFonts w:asciiTheme="minorEastAsia" w:hAnsiTheme="minorEastAsia"/>
          <w:sz w:val="24"/>
          <w:szCs w:val="24"/>
        </w:rPr>
        <w:t>.</w:t>
      </w:r>
      <w:r w:rsidRPr="004160A1">
        <w:rPr>
          <w:rFonts w:asciiTheme="minorEastAsia" w:hAnsiTheme="minorEastAsia" w:hint="eastAsia"/>
          <w:sz w:val="24"/>
          <w:szCs w:val="24"/>
        </w:rPr>
        <w:t>一般纳税人跨县（市、区）提供建筑服务，选择适用简易计税方法计税的，</w:t>
      </w:r>
      <w:bookmarkEnd w:id="10"/>
    </w:p>
    <w:p w14:paraId="04EF1CC5"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以取得的全部价款和价外费用扣除支付的分包款后的余额，按照3%的征收率计算应预缴税款。</w:t>
      </w:r>
    </w:p>
    <w:p w14:paraId="642F7680" w14:textId="71056FA6"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0"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第四条第二款）</w:t>
      </w:r>
    </w:p>
    <w:p w14:paraId="0BE1EA8A"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应预缴税款=(全部价款和价外费用-支付的分包款) ÷(1+3%)×3%</w:t>
      </w:r>
    </w:p>
    <w:p w14:paraId="74EF6208" w14:textId="2953E8CC"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1"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第五条第一款第二项）</w:t>
      </w:r>
    </w:p>
    <w:p w14:paraId="1E90CC10"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纳税人取得的全部价款和价外费用扣除支付的分包款后的余额为负数的，可结转下次预缴税款时继续扣除。</w:t>
      </w:r>
    </w:p>
    <w:p w14:paraId="33F13EBB" w14:textId="34AED829"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2"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第五条第二款）</w:t>
      </w:r>
    </w:p>
    <w:p w14:paraId="49005942" w14:textId="77777777" w:rsidR="00672DDC" w:rsidRPr="004160A1" w:rsidRDefault="00672DDC" w:rsidP="00672DDC">
      <w:pPr>
        <w:pStyle w:val="4"/>
        <w:spacing w:before="50" w:after="0" w:line="480" w:lineRule="atLeast"/>
        <w:rPr>
          <w:rFonts w:asciiTheme="minorEastAsia" w:eastAsiaTheme="minorEastAsia" w:hAnsiTheme="minorEastAsia"/>
          <w:sz w:val="24"/>
          <w:szCs w:val="24"/>
        </w:rPr>
      </w:pPr>
      <w:bookmarkStart w:id="11" w:name="_Toc12895374"/>
      <w:r w:rsidRPr="004160A1">
        <w:rPr>
          <w:rFonts w:asciiTheme="minorEastAsia" w:eastAsiaTheme="minorEastAsia" w:hAnsiTheme="minorEastAsia" w:hint="eastAsia"/>
          <w:sz w:val="24"/>
          <w:szCs w:val="24"/>
        </w:rPr>
        <w:t>附注：《建筑工程施工许可证》未注明合同开工日期，但建筑工程承包合同注明的开工日期在2016年4月30日前的建筑工程项目</w:t>
      </w:r>
      <w:bookmarkEnd w:id="11"/>
    </w:p>
    <w:p w14:paraId="2D6D2433" w14:textId="3B0D298C"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属于</w:t>
      </w:r>
      <w:hyperlink r:id="rId23" w:tgtFrame="_self" w:history="1">
        <w:r w:rsidR="007A530E" w:rsidRPr="004160A1">
          <w:rPr>
            <w:rFonts w:hint="eastAsia"/>
            <w:color w:val="6E6E6E"/>
            <w:sz w:val="24"/>
            <w:szCs w:val="24"/>
            <w:u w:val="single"/>
            <w:shd w:val="clear" w:color="auto" w:fill="FFFFFF"/>
          </w:rPr>
          <w:t>财税〔</w:t>
        </w:r>
        <w:r w:rsidR="007A530E" w:rsidRPr="004160A1">
          <w:rPr>
            <w:rFonts w:hint="eastAsia"/>
            <w:color w:val="6E6E6E"/>
            <w:sz w:val="24"/>
            <w:szCs w:val="24"/>
            <w:u w:val="single"/>
            <w:shd w:val="clear" w:color="auto" w:fill="FFFFFF"/>
          </w:rPr>
          <w:t>2016</w:t>
        </w:r>
        <w:r w:rsidR="007A530E" w:rsidRPr="004160A1">
          <w:rPr>
            <w:rFonts w:hint="eastAsia"/>
            <w:color w:val="6E6E6E"/>
            <w:sz w:val="24"/>
            <w:szCs w:val="24"/>
            <w:u w:val="single"/>
            <w:shd w:val="clear" w:color="auto" w:fill="FFFFFF"/>
          </w:rPr>
          <w:t>〕</w:t>
        </w:r>
        <w:r w:rsidR="007A530E" w:rsidRPr="004160A1">
          <w:rPr>
            <w:rFonts w:hint="eastAsia"/>
            <w:color w:val="6E6E6E"/>
            <w:sz w:val="24"/>
            <w:szCs w:val="24"/>
            <w:u w:val="single"/>
            <w:shd w:val="clear" w:color="auto" w:fill="FFFFFF"/>
          </w:rPr>
          <w:t>36</w:t>
        </w:r>
        <w:r w:rsidR="007A530E" w:rsidRPr="004160A1">
          <w:rPr>
            <w:rFonts w:hint="eastAsia"/>
            <w:color w:val="6E6E6E"/>
            <w:sz w:val="24"/>
            <w:szCs w:val="24"/>
            <w:u w:val="single"/>
            <w:shd w:val="clear" w:color="auto" w:fill="FFFFFF"/>
          </w:rPr>
          <w:t>号</w:t>
        </w:r>
      </w:hyperlink>
      <w:r w:rsidRPr="004160A1">
        <w:rPr>
          <w:rFonts w:asciiTheme="minorEastAsia" w:hAnsiTheme="minorEastAsia" w:cs="宋体" w:hint="eastAsia"/>
          <w:color w:val="000000" w:themeColor="text1"/>
          <w:kern w:val="0"/>
          <w:sz w:val="24"/>
          <w:szCs w:val="24"/>
        </w:rPr>
        <w:t>文件规定的可以选择简易计税方法计税的建筑工程老项目。</w:t>
      </w:r>
    </w:p>
    <w:p w14:paraId="4F128F98" w14:textId="7D13A107"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4"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第三条第二款）</w:t>
      </w:r>
    </w:p>
    <w:p w14:paraId="161B969C" w14:textId="77777777" w:rsidR="00672DDC" w:rsidRPr="004160A1" w:rsidRDefault="00672DDC" w:rsidP="00672DDC">
      <w:pPr>
        <w:pStyle w:val="3"/>
        <w:spacing w:before="50" w:after="0" w:line="480" w:lineRule="atLeast"/>
        <w:rPr>
          <w:rFonts w:asciiTheme="minorEastAsia" w:hAnsiTheme="minorEastAsia"/>
          <w:sz w:val="24"/>
          <w:szCs w:val="24"/>
        </w:rPr>
      </w:pPr>
      <w:bookmarkStart w:id="12" w:name="_Toc12895375"/>
      <w:r w:rsidRPr="004160A1">
        <w:rPr>
          <w:rFonts w:asciiTheme="minorEastAsia" w:hAnsiTheme="minorEastAsia" w:hint="eastAsia"/>
          <w:sz w:val="24"/>
          <w:szCs w:val="24"/>
        </w:rPr>
        <w:t>3</w:t>
      </w:r>
      <w:r w:rsidRPr="004160A1">
        <w:rPr>
          <w:rFonts w:asciiTheme="minorEastAsia" w:hAnsiTheme="minorEastAsia"/>
          <w:sz w:val="24"/>
          <w:szCs w:val="24"/>
        </w:rPr>
        <w:t>.</w:t>
      </w:r>
      <w:r w:rsidRPr="004160A1">
        <w:rPr>
          <w:rFonts w:asciiTheme="minorEastAsia" w:hAnsiTheme="minorEastAsia" w:hint="eastAsia"/>
          <w:sz w:val="24"/>
          <w:szCs w:val="24"/>
        </w:rPr>
        <w:t>小规模纳税人跨县（市、区）提供建筑服务，</w:t>
      </w:r>
      <w:bookmarkEnd w:id="12"/>
    </w:p>
    <w:p w14:paraId="3B6D90B9"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以取得的全部价款和价外费用扣除支付的分包款后的余额，按照3%的征收率计算应预缴税款。</w:t>
      </w:r>
    </w:p>
    <w:p w14:paraId="7555EFEE" w14:textId="572CAC4E"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5"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第四条第三款）</w:t>
      </w:r>
    </w:p>
    <w:p w14:paraId="7CE27EC9"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应预缴税款=(全部价款和价外费用-支付的分包款) ÷(1+3%)×3%</w:t>
      </w:r>
    </w:p>
    <w:p w14:paraId="1826D2A4" w14:textId="3A8FC34A"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6"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第五条第一款第二项）</w:t>
      </w:r>
    </w:p>
    <w:p w14:paraId="246BAD87"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纳税人取得的全部价款和价外费用扣除支付的分包款后的余额为负数的，可结转下次预缴税款时继续扣除。</w:t>
      </w:r>
    </w:p>
    <w:p w14:paraId="51ECE69D" w14:textId="6D8E45CA"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7"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第五条第二款）</w:t>
      </w:r>
    </w:p>
    <w:p w14:paraId="0857F552"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13" w:name="_Toc12895376"/>
      <w:r w:rsidRPr="004160A1">
        <w:rPr>
          <w:rFonts w:asciiTheme="minorEastAsia" w:eastAsiaTheme="minorEastAsia" w:hAnsiTheme="minorEastAsia" w:hint="eastAsia"/>
          <w:sz w:val="24"/>
          <w:szCs w:val="24"/>
        </w:rPr>
        <w:lastRenderedPageBreak/>
        <w:t>（二）分包款的扣除凭证</w:t>
      </w:r>
      <w:bookmarkEnd w:id="13"/>
    </w:p>
    <w:p w14:paraId="316B0DED"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纳税人按照上述规定从取得的全部价款和价外费用中扣除支付的分包款，应当取得符合法律、行政法规和国家税务总局规定的合法有效凭证，否则不得扣除。</w:t>
      </w:r>
    </w:p>
    <w:p w14:paraId="73020D58" w14:textId="2E3BEE04"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8"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第六条第一款）</w:t>
      </w:r>
    </w:p>
    <w:p w14:paraId="30C6D76A"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上述凭证是指：</w:t>
      </w:r>
    </w:p>
    <w:p w14:paraId="5742CD75"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1</w:t>
      </w:r>
      <w:r w:rsidRPr="004160A1">
        <w:rPr>
          <w:rFonts w:asciiTheme="minorEastAsia" w:hAnsiTheme="minorEastAsia" w:cs="宋体"/>
          <w:color w:val="000000" w:themeColor="text1"/>
          <w:kern w:val="0"/>
          <w:sz w:val="24"/>
          <w:szCs w:val="24"/>
        </w:rPr>
        <w:t>.</w:t>
      </w:r>
      <w:r w:rsidRPr="004160A1">
        <w:rPr>
          <w:rFonts w:asciiTheme="minorEastAsia" w:hAnsiTheme="minorEastAsia" w:cs="宋体" w:hint="eastAsia"/>
          <w:color w:val="000000" w:themeColor="text1"/>
          <w:kern w:val="0"/>
          <w:sz w:val="24"/>
          <w:szCs w:val="24"/>
        </w:rPr>
        <w:t>从分包方取得的2016年4月30日前开具的建筑业营业税发票。</w:t>
      </w:r>
    </w:p>
    <w:p w14:paraId="38D0D413" w14:textId="09E52A09"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29"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第六条第二款第一项第一目）</w:t>
      </w:r>
    </w:p>
    <w:p w14:paraId="3E64BD30"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上述建筑业营业税发票在2016年6月30日前可作为预缴税款的扣除凭证。</w:t>
      </w:r>
    </w:p>
    <w:p w14:paraId="39BA9D93" w14:textId="5209CF64"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30"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第六条第二款第一项第二目）</w:t>
      </w:r>
    </w:p>
    <w:p w14:paraId="473BE0A7"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2</w:t>
      </w:r>
      <w:r w:rsidRPr="004160A1">
        <w:rPr>
          <w:rFonts w:asciiTheme="minorEastAsia" w:hAnsiTheme="minorEastAsia" w:cs="宋体"/>
          <w:color w:val="000000" w:themeColor="text1"/>
          <w:kern w:val="0"/>
          <w:sz w:val="24"/>
          <w:szCs w:val="24"/>
        </w:rPr>
        <w:t>.</w:t>
      </w:r>
      <w:r w:rsidRPr="004160A1">
        <w:rPr>
          <w:rFonts w:asciiTheme="minorEastAsia" w:hAnsiTheme="minorEastAsia" w:cs="宋体" w:hint="eastAsia"/>
          <w:color w:val="000000" w:themeColor="text1"/>
          <w:kern w:val="0"/>
          <w:sz w:val="24"/>
          <w:szCs w:val="24"/>
        </w:rPr>
        <w:t>从分包方取得的2016年5月1日后开具的，备注栏注明建筑服务发生地所在县（市、区）、项目名称的增值税发票。</w:t>
      </w:r>
    </w:p>
    <w:p w14:paraId="5F262EBF" w14:textId="30605270"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bookmarkStart w:id="14" w:name="_Hlk8937469"/>
      <w:r w:rsidRPr="004160A1">
        <w:rPr>
          <w:rFonts w:asciiTheme="minorEastAsia" w:hAnsiTheme="minorEastAsia" w:hint="eastAsia"/>
          <w:bCs/>
          <w:color w:val="000000" w:themeColor="text1"/>
          <w:sz w:val="24"/>
          <w:szCs w:val="24"/>
        </w:rPr>
        <w:t>（</w:t>
      </w:r>
      <w:hyperlink r:id="rId31"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第六条第二款第二项）</w:t>
      </w:r>
    </w:p>
    <w:bookmarkEnd w:id="14"/>
    <w:p w14:paraId="56DC4B8C"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3</w:t>
      </w:r>
      <w:r w:rsidRPr="004160A1">
        <w:rPr>
          <w:rFonts w:asciiTheme="minorEastAsia" w:hAnsiTheme="minorEastAsia" w:cs="宋体"/>
          <w:color w:val="000000" w:themeColor="text1"/>
          <w:kern w:val="0"/>
          <w:sz w:val="24"/>
          <w:szCs w:val="24"/>
        </w:rPr>
        <w:t>.</w:t>
      </w:r>
      <w:r w:rsidRPr="004160A1">
        <w:rPr>
          <w:rFonts w:asciiTheme="minorEastAsia" w:hAnsiTheme="minorEastAsia" w:cs="宋体" w:hint="eastAsia"/>
          <w:color w:val="000000" w:themeColor="text1"/>
          <w:kern w:val="0"/>
          <w:sz w:val="24"/>
          <w:szCs w:val="24"/>
        </w:rPr>
        <w:t>国家税务总局规定的其他凭证。</w:t>
      </w:r>
    </w:p>
    <w:p w14:paraId="5C4B24DB" w14:textId="354D10E0"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32"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第六条第二款第三项）</w:t>
      </w:r>
    </w:p>
    <w:p w14:paraId="49D1CE15"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15" w:name="_Toc12895377"/>
      <w:r w:rsidRPr="004160A1">
        <w:rPr>
          <w:rFonts w:asciiTheme="minorEastAsia" w:eastAsiaTheme="minorEastAsia" w:hAnsiTheme="minorEastAsia" w:hint="eastAsia"/>
          <w:sz w:val="24"/>
          <w:szCs w:val="24"/>
        </w:rPr>
        <w:t>（三）预缴税款时间</w:t>
      </w:r>
      <w:bookmarkEnd w:id="15"/>
    </w:p>
    <w:p w14:paraId="10DBE462"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纳税人跨县（市、区）提供建筑服务预缴税款时间，按照财税〔2016〕36号文件规定的纳税义务发生时间和纳税期限执行。</w:t>
      </w:r>
    </w:p>
    <w:p w14:paraId="5ED53487" w14:textId="2AFB95ED" w:rsidR="00672DDC" w:rsidRPr="004160A1" w:rsidRDefault="00672DDC" w:rsidP="00672DDC">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w:t>
      </w:r>
      <w:hyperlink r:id="rId33" w:history="1">
        <w:r w:rsidR="00AA58AC" w:rsidRPr="004160A1">
          <w:rPr>
            <w:rStyle w:val="a4"/>
            <w:rFonts w:asciiTheme="minorEastAsia" w:hAnsiTheme="minorEastAsia"/>
            <w:bCs/>
            <w:sz w:val="24"/>
            <w:szCs w:val="24"/>
          </w:rPr>
          <w:t>国家税务总局公告2016年第17号</w:t>
        </w:r>
      </w:hyperlink>
      <w:r w:rsidRPr="004160A1">
        <w:rPr>
          <w:rFonts w:asciiTheme="minorEastAsia" w:hAnsiTheme="minorEastAsia" w:cs="宋体" w:hint="eastAsia"/>
          <w:color w:val="000000" w:themeColor="text1"/>
          <w:kern w:val="0"/>
          <w:sz w:val="24"/>
          <w:szCs w:val="24"/>
        </w:rPr>
        <w:t>第十一条）</w:t>
      </w:r>
    </w:p>
    <w:p w14:paraId="344D1056"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16" w:name="_Toc12895378"/>
      <w:r w:rsidRPr="004160A1">
        <w:rPr>
          <w:rFonts w:asciiTheme="minorEastAsia" w:eastAsiaTheme="minorEastAsia" w:hAnsiTheme="minorEastAsia" w:hint="eastAsia"/>
          <w:sz w:val="24"/>
          <w:szCs w:val="24"/>
        </w:rPr>
        <w:t>（四）预缴税款的地点</w:t>
      </w:r>
      <w:bookmarkEnd w:id="16"/>
    </w:p>
    <w:p w14:paraId="0B787F4C" w14:textId="77777777" w:rsidR="00672DDC" w:rsidRPr="004160A1" w:rsidRDefault="00672DDC" w:rsidP="00672DDC">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4160A1">
        <w:rPr>
          <w:rFonts w:asciiTheme="minorEastAsia" w:eastAsiaTheme="minorEastAsia" w:hAnsiTheme="minorEastAsia" w:hint="eastAsia"/>
          <w:color w:val="000000" w:themeColor="text1"/>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14:paraId="28B84819" w14:textId="5182EE23" w:rsidR="00672DDC" w:rsidRPr="004160A1" w:rsidRDefault="00672DDC" w:rsidP="00672DDC">
      <w:pPr>
        <w:spacing w:beforeLines="50" w:before="156" w:line="480" w:lineRule="atLeast"/>
        <w:jc w:val="right"/>
        <w:rPr>
          <w:rFonts w:asciiTheme="minorEastAsia" w:hAnsiTheme="minorEastAsia"/>
          <w:color w:val="000000" w:themeColor="text1"/>
          <w:sz w:val="24"/>
          <w:szCs w:val="24"/>
        </w:rPr>
      </w:pPr>
      <w:r w:rsidRPr="004160A1">
        <w:rPr>
          <w:rFonts w:asciiTheme="minorEastAsia" w:hAnsiTheme="minorEastAsia" w:hint="eastAsia"/>
          <w:color w:val="000000" w:themeColor="text1"/>
          <w:sz w:val="24"/>
          <w:szCs w:val="24"/>
        </w:rPr>
        <w:lastRenderedPageBreak/>
        <w:t>（</w:t>
      </w:r>
      <w:hyperlink r:id="rId34" w:history="1">
        <w:r w:rsidR="004160A1" w:rsidRPr="004160A1">
          <w:rPr>
            <w:rStyle w:val="a4"/>
            <w:rFonts w:asciiTheme="minorEastAsia" w:hAnsiTheme="minorEastAsia" w:hint="eastAsia"/>
            <w:sz w:val="24"/>
            <w:szCs w:val="24"/>
          </w:rPr>
          <w:t>财税〔2017〕58号</w:t>
        </w:r>
      </w:hyperlink>
      <w:r w:rsidRPr="004160A1">
        <w:rPr>
          <w:rFonts w:asciiTheme="minorEastAsia" w:hAnsiTheme="minorEastAsia" w:hint="eastAsia"/>
          <w:color w:val="000000" w:themeColor="text1"/>
          <w:sz w:val="24"/>
          <w:szCs w:val="24"/>
        </w:rPr>
        <w:t>第三条第二款）</w:t>
      </w:r>
    </w:p>
    <w:p w14:paraId="40B2B77B"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17" w:name="_Toc12895379"/>
      <w:r w:rsidRPr="004160A1">
        <w:rPr>
          <w:rFonts w:asciiTheme="minorEastAsia" w:eastAsiaTheme="minorEastAsia" w:hAnsiTheme="minorEastAsia" w:hint="eastAsia"/>
          <w:sz w:val="24"/>
          <w:szCs w:val="24"/>
        </w:rPr>
        <w:t>（五）预交税款需填报的资料</w:t>
      </w:r>
      <w:bookmarkEnd w:id="17"/>
    </w:p>
    <w:p w14:paraId="2335BFB4"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纳税人跨县（市、区）提供建筑服务，在向建筑服务发生地主管税务机关预缴税款时，需填报《增值税预缴税款表》，并出示以下资料：</w:t>
      </w:r>
    </w:p>
    <w:p w14:paraId="600823F2"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1</w:t>
      </w:r>
      <w:r w:rsidRPr="004160A1">
        <w:rPr>
          <w:rFonts w:asciiTheme="minorEastAsia" w:hAnsiTheme="minorEastAsia" w:cs="宋体"/>
          <w:color w:val="000000" w:themeColor="text1"/>
          <w:kern w:val="0"/>
          <w:sz w:val="24"/>
          <w:szCs w:val="24"/>
        </w:rPr>
        <w:t>.</w:t>
      </w:r>
      <w:r w:rsidRPr="004160A1">
        <w:rPr>
          <w:rFonts w:asciiTheme="minorEastAsia" w:hAnsiTheme="minorEastAsia" w:cs="宋体" w:hint="eastAsia"/>
          <w:color w:val="000000" w:themeColor="text1"/>
          <w:kern w:val="0"/>
          <w:sz w:val="24"/>
          <w:szCs w:val="24"/>
        </w:rPr>
        <w:t>与发包方签订的建筑合同复印件（加盖纳税人公章）；</w:t>
      </w:r>
    </w:p>
    <w:p w14:paraId="3357E6A9" w14:textId="73FBF6E5" w:rsidR="00672DDC" w:rsidRPr="004160A1" w:rsidRDefault="00672DDC" w:rsidP="00672DDC">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w:t>
      </w:r>
      <w:bookmarkStart w:id="18" w:name="_Hlk52633001"/>
      <w:r w:rsidR="007A530E" w:rsidRPr="004160A1">
        <w:rPr>
          <w:rFonts w:asciiTheme="minorEastAsia" w:hAnsiTheme="minorEastAsia" w:cs="宋体"/>
          <w:color w:val="000000" w:themeColor="text1"/>
          <w:kern w:val="0"/>
          <w:sz w:val="24"/>
          <w:szCs w:val="24"/>
        </w:rPr>
        <w:fldChar w:fldCharType="begin"/>
      </w:r>
      <w:r w:rsidR="007A530E" w:rsidRPr="004160A1">
        <w:rPr>
          <w:rFonts w:asciiTheme="minorEastAsia" w:hAnsiTheme="minorEastAsia" w:cs="宋体"/>
          <w:color w:val="000000" w:themeColor="text1"/>
          <w:kern w:val="0"/>
          <w:sz w:val="24"/>
          <w:szCs w:val="24"/>
        </w:rPr>
        <w:instrText xml:space="preserve"> HYPERLINK "http://ssfb86.com/index/News/detail/newsid/685.html" </w:instrText>
      </w:r>
      <w:r w:rsidR="007A530E" w:rsidRPr="004160A1">
        <w:rPr>
          <w:rFonts w:asciiTheme="minorEastAsia" w:hAnsiTheme="minorEastAsia" w:cs="宋体"/>
          <w:color w:val="000000" w:themeColor="text1"/>
          <w:kern w:val="0"/>
          <w:sz w:val="24"/>
          <w:szCs w:val="24"/>
        </w:rPr>
        <w:fldChar w:fldCharType="separate"/>
      </w:r>
      <w:r w:rsidRPr="004160A1">
        <w:rPr>
          <w:rStyle w:val="a4"/>
          <w:rFonts w:asciiTheme="minorEastAsia" w:hAnsiTheme="minorEastAsia" w:cs="宋体" w:hint="eastAsia"/>
          <w:kern w:val="0"/>
          <w:sz w:val="24"/>
          <w:szCs w:val="24"/>
        </w:rPr>
        <w:t>国家税务总局公告2016年第53号</w:t>
      </w:r>
      <w:r w:rsidR="007A530E" w:rsidRPr="004160A1">
        <w:rPr>
          <w:rFonts w:asciiTheme="minorEastAsia" w:hAnsiTheme="minorEastAsia" w:cs="宋体"/>
          <w:color w:val="000000" w:themeColor="text1"/>
          <w:kern w:val="0"/>
          <w:sz w:val="24"/>
          <w:szCs w:val="24"/>
        </w:rPr>
        <w:fldChar w:fldCharType="end"/>
      </w:r>
      <w:bookmarkEnd w:id="18"/>
      <w:r w:rsidRPr="004160A1">
        <w:rPr>
          <w:rFonts w:asciiTheme="minorEastAsia" w:hAnsiTheme="minorEastAsia" w:cs="宋体" w:hint="eastAsia"/>
          <w:color w:val="000000" w:themeColor="text1"/>
          <w:kern w:val="0"/>
          <w:sz w:val="24"/>
          <w:szCs w:val="24"/>
        </w:rPr>
        <w:t>第八条第一款）</w:t>
      </w:r>
    </w:p>
    <w:p w14:paraId="4E38C2E0"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2</w:t>
      </w:r>
      <w:r w:rsidRPr="004160A1">
        <w:rPr>
          <w:rFonts w:asciiTheme="minorEastAsia" w:hAnsiTheme="minorEastAsia" w:cs="宋体"/>
          <w:color w:val="000000" w:themeColor="text1"/>
          <w:kern w:val="0"/>
          <w:sz w:val="24"/>
          <w:szCs w:val="24"/>
        </w:rPr>
        <w:t>.</w:t>
      </w:r>
      <w:r w:rsidRPr="004160A1">
        <w:rPr>
          <w:rFonts w:asciiTheme="minorEastAsia" w:hAnsiTheme="minorEastAsia" w:cs="宋体" w:hint="eastAsia"/>
          <w:color w:val="000000" w:themeColor="text1"/>
          <w:kern w:val="0"/>
          <w:sz w:val="24"/>
          <w:szCs w:val="24"/>
        </w:rPr>
        <w:t>与分包方签订的分包合同复印件（加盖纳税人公章）；</w:t>
      </w:r>
    </w:p>
    <w:p w14:paraId="7298F146" w14:textId="1ABAD617" w:rsidR="00672DDC" w:rsidRPr="004160A1" w:rsidRDefault="00672DDC" w:rsidP="00672DDC">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w:t>
      </w:r>
      <w:hyperlink r:id="rId35" w:history="1">
        <w:r w:rsidR="007A530E" w:rsidRPr="004160A1">
          <w:rPr>
            <w:rStyle w:val="a4"/>
            <w:rFonts w:asciiTheme="minorEastAsia" w:hAnsiTheme="minorEastAsia" w:cs="宋体" w:hint="eastAsia"/>
            <w:kern w:val="0"/>
            <w:sz w:val="24"/>
            <w:szCs w:val="24"/>
          </w:rPr>
          <w:t>国家税务总局公告2016年第53号</w:t>
        </w:r>
      </w:hyperlink>
      <w:r w:rsidRPr="004160A1">
        <w:rPr>
          <w:rFonts w:asciiTheme="minorEastAsia" w:hAnsiTheme="minorEastAsia" w:cs="宋体" w:hint="eastAsia"/>
          <w:color w:val="000000" w:themeColor="text1"/>
          <w:kern w:val="0"/>
          <w:sz w:val="24"/>
          <w:szCs w:val="24"/>
        </w:rPr>
        <w:t>第八条第二款）</w:t>
      </w:r>
    </w:p>
    <w:p w14:paraId="706D0BD4"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3</w:t>
      </w:r>
      <w:r w:rsidRPr="004160A1">
        <w:rPr>
          <w:rFonts w:asciiTheme="minorEastAsia" w:hAnsiTheme="minorEastAsia" w:cs="宋体"/>
          <w:color w:val="000000" w:themeColor="text1"/>
          <w:kern w:val="0"/>
          <w:sz w:val="24"/>
          <w:szCs w:val="24"/>
        </w:rPr>
        <w:t>.</w:t>
      </w:r>
      <w:r w:rsidRPr="004160A1">
        <w:rPr>
          <w:rFonts w:asciiTheme="minorEastAsia" w:hAnsiTheme="minorEastAsia" w:cs="宋体" w:hint="eastAsia"/>
          <w:color w:val="000000" w:themeColor="text1"/>
          <w:kern w:val="0"/>
          <w:sz w:val="24"/>
          <w:szCs w:val="24"/>
        </w:rPr>
        <w:t>从分包方取得的发票复印件（加盖纳税人公章）</w:t>
      </w:r>
    </w:p>
    <w:p w14:paraId="226BB888" w14:textId="701227B0" w:rsidR="00672DDC" w:rsidRPr="004160A1" w:rsidRDefault="00672DDC" w:rsidP="00672DDC">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19" w:name="_Hlk8937566"/>
      <w:r w:rsidRPr="004160A1">
        <w:rPr>
          <w:rFonts w:asciiTheme="minorEastAsia" w:hAnsiTheme="minorEastAsia" w:cs="宋体" w:hint="eastAsia"/>
          <w:color w:val="000000" w:themeColor="text1"/>
          <w:kern w:val="0"/>
          <w:sz w:val="24"/>
          <w:szCs w:val="24"/>
        </w:rPr>
        <w:t>（</w:t>
      </w:r>
      <w:hyperlink r:id="rId36" w:history="1">
        <w:r w:rsidR="007A530E" w:rsidRPr="004160A1">
          <w:rPr>
            <w:rStyle w:val="a4"/>
            <w:rFonts w:asciiTheme="minorEastAsia" w:hAnsiTheme="minorEastAsia" w:cs="宋体" w:hint="eastAsia"/>
            <w:kern w:val="0"/>
            <w:sz w:val="24"/>
            <w:szCs w:val="24"/>
          </w:rPr>
          <w:t>国家税务总局公告2016年第53号</w:t>
        </w:r>
      </w:hyperlink>
      <w:r w:rsidRPr="004160A1">
        <w:rPr>
          <w:rFonts w:asciiTheme="minorEastAsia" w:hAnsiTheme="minorEastAsia" w:cs="宋体" w:hint="eastAsia"/>
          <w:color w:val="000000" w:themeColor="text1"/>
          <w:kern w:val="0"/>
          <w:sz w:val="24"/>
          <w:szCs w:val="24"/>
        </w:rPr>
        <w:t>第八条第三款）</w:t>
      </w:r>
    </w:p>
    <w:p w14:paraId="1992FE45"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20" w:name="_Toc12895380"/>
      <w:bookmarkEnd w:id="19"/>
      <w:r w:rsidRPr="004160A1">
        <w:rPr>
          <w:rFonts w:asciiTheme="minorEastAsia" w:eastAsiaTheme="minorEastAsia" w:hAnsiTheme="minorEastAsia" w:hint="eastAsia"/>
          <w:sz w:val="24"/>
          <w:szCs w:val="24"/>
        </w:rPr>
        <w:t>（六）预缴税款的抵缴</w:t>
      </w:r>
      <w:bookmarkEnd w:id="20"/>
    </w:p>
    <w:p w14:paraId="37314DC5"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纳税人跨县（市、区）提供建筑服务，向建筑服务发生地主管税务机关预缴的增值税税款，可以在当期增值税应纳税额中抵减，抵减不完的，结转下期继续抵减。</w:t>
      </w:r>
    </w:p>
    <w:p w14:paraId="79815AF3" w14:textId="0175D7A2"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37" w:history="1">
        <w:r w:rsidR="007A530E"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第八条第一款）</w:t>
      </w:r>
    </w:p>
    <w:p w14:paraId="728B1B0E"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纳税人以预缴税款抵减应纳税额，应以完税凭证作为合法有效凭证。</w:t>
      </w:r>
    </w:p>
    <w:p w14:paraId="5D99CED0" w14:textId="0304A7C5"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38" w:history="1">
        <w:r w:rsidR="007A530E"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第八条第二款）</w:t>
      </w:r>
    </w:p>
    <w:p w14:paraId="709FDC99"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21" w:name="_Toc12895381"/>
      <w:r w:rsidRPr="004160A1">
        <w:rPr>
          <w:rFonts w:asciiTheme="minorEastAsia" w:eastAsiaTheme="minorEastAsia" w:hAnsiTheme="minorEastAsia" w:hint="eastAsia"/>
          <w:sz w:val="24"/>
          <w:szCs w:val="24"/>
        </w:rPr>
        <w:t>（七）小规模纳税人跨县（市、区）发票的申请代开</w:t>
      </w:r>
      <w:bookmarkEnd w:id="21"/>
    </w:p>
    <w:p w14:paraId="3FDECE05"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小规模纳税人跨县（市、区）提供建筑服务，不能自行开具增值税发票的，可向建筑服务发生地主管税务机关按照其取得的全部价款和价外费用申请代开增值税发票。</w:t>
      </w:r>
    </w:p>
    <w:p w14:paraId="61927A25" w14:textId="0FCF633B"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39" w:history="1">
        <w:r w:rsidR="007A530E"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第九条）</w:t>
      </w:r>
    </w:p>
    <w:p w14:paraId="4B64BF99"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22" w:name="_Toc12895382"/>
      <w:r w:rsidRPr="004160A1">
        <w:rPr>
          <w:rFonts w:asciiTheme="minorEastAsia" w:eastAsiaTheme="minorEastAsia" w:hAnsiTheme="minorEastAsia" w:hint="eastAsia"/>
          <w:sz w:val="24"/>
          <w:szCs w:val="24"/>
        </w:rPr>
        <w:lastRenderedPageBreak/>
        <w:t>（八）</w:t>
      </w:r>
      <w:proofErr w:type="gramStart"/>
      <w:r w:rsidRPr="004160A1">
        <w:rPr>
          <w:rFonts w:asciiTheme="minorEastAsia" w:eastAsiaTheme="minorEastAsia" w:hAnsiTheme="minorEastAsia" w:hint="eastAsia"/>
          <w:sz w:val="24"/>
          <w:szCs w:val="24"/>
        </w:rPr>
        <w:t>台账与留存</w:t>
      </w:r>
      <w:proofErr w:type="gramEnd"/>
      <w:r w:rsidRPr="004160A1">
        <w:rPr>
          <w:rFonts w:asciiTheme="minorEastAsia" w:eastAsiaTheme="minorEastAsia" w:hAnsiTheme="minorEastAsia" w:hint="eastAsia"/>
          <w:sz w:val="24"/>
          <w:szCs w:val="24"/>
        </w:rPr>
        <w:t>资料</w:t>
      </w:r>
      <w:bookmarkEnd w:id="22"/>
    </w:p>
    <w:p w14:paraId="73172878" w14:textId="77777777"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对跨县（市、区）提供的建筑服务，纳税人应自行建立预</w:t>
      </w:r>
      <w:proofErr w:type="gramStart"/>
      <w:r w:rsidRPr="004160A1">
        <w:rPr>
          <w:rFonts w:asciiTheme="minorEastAsia" w:hAnsiTheme="minorEastAsia" w:cs="宋体" w:hint="eastAsia"/>
          <w:color w:val="000000" w:themeColor="text1"/>
          <w:kern w:val="0"/>
          <w:sz w:val="24"/>
          <w:szCs w:val="24"/>
        </w:rPr>
        <w:t>缴税款台账</w:t>
      </w:r>
      <w:proofErr w:type="gramEnd"/>
      <w:r w:rsidRPr="004160A1">
        <w:rPr>
          <w:rFonts w:asciiTheme="minorEastAsia" w:hAnsiTheme="minorEastAsia" w:cs="宋体" w:hint="eastAsia"/>
          <w:color w:val="000000" w:themeColor="text1"/>
          <w:kern w:val="0"/>
          <w:sz w:val="24"/>
          <w:szCs w:val="24"/>
        </w:rPr>
        <w:t>，区分不同县（市、区）和项目逐笔登记全部收入、支付的分包款、已扣除的分包款、扣除分包款的发票号码、已预缴税款以及预缴税款的完税凭证号码等相关内容，留存备查。</w:t>
      </w:r>
    </w:p>
    <w:p w14:paraId="5A788644" w14:textId="32E802A5"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40" w:history="1">
        <w:r w:rsidR="007A530E"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第十条）</w:t>
      </w:r>
    </w:p>
    <w:p w14:paraId="5CC3D683" w14:textId="77777777" w:rsidR="00672DDC" w:rsidRPr="004160A1" w:rsidRDefault="00672DDC" w:rsidP="00672DDC">
      <w:pPr>
        <w:pStyle w:val="2"/>
        <w:spacing w:before="50" w:after="0" w:line="480" w:lineRule="atLeast"/>
        <w:rPr>
          <w:rFonts w:asciiTheme="minorEastAsia" w:eastAsiaTheme="minorEastAsia" w:hAnsiTheme="minorEastAsia"/>
          <w:sz w:val="24"/>
          <w:szCs w:val="24"/>
        </w:rPr>
      </w:pPr>
      <w:bookmarkStart w:id="23" w:name="_Toc12895383"/>
      <w:r w:rsidRPr="004160A1">
        <w:rPr>
          <w:rFonts w:asciiTheme="minorEastAsia" w:eastAsiaTheme="minorEastAsia" w:hAnsiTheme="minorEastAsia" w:hint="eastAsia"/>
          <w:sz w:val="24"/>
          <w:szCs w:val="24"/>
        </w:rPr>
        <w:t>（九）违章处罚</w:t>
      </w:r>
      <w:bookmarkEnd w:id="23"/>
    </w:p>
    <w:p w14:paraId="60094A70" w14:textId="77777777" w:rsidR="00672DDC" w:rsidRPr="004160A1" w:rsidRDefault="00672DDC" w:rsidP="00672DDC">
      <w:pPr>
        <w:pStyle w:val="3"/>
        <w:spacing w:before="50" w:after="0" w:line="480" w:lineRule="atLeast"/>
        <w:rPr>
          <w:rFonts w:asciiTheme="minorEastAsia" w:hAnsiTheme="minorEastAsia"/>
          <w:sz w:val="24"/>
          <w:szCs w:val="24"/>
        </w:rPr>
      </w:pPr>
      <w:bookmarkStart w:id="24" w:name="_Toc12895384"/>
      <w:r w:rsidRPr="004160A1">
        <w:rPr>
          <w:rFonts w:asciiTheme="minorEastAsia" w:hAnsiTheme="minorEastAsia" w:hint="eastAsia"/>
          <w:sz w:val="24"/>
          <w:szCs w:val="24"/>
        </w:rPr>
        <w:t>1</w:t>
      </w:r>
      <w:r w:rsidRPr="004160A1">
        <w:rPr>
          <w:rFonts w:asciiTheme="minorEastAsia" w:hAnsiTheme="minorEastAsia"/>
          <w:sz w:val="24"/>
          <w:szCs w:val="24"/>
        </w:rPr>
        <w:t>.</w:t>
      </w:r>
      <w:r w:rsidRPr="004160A1">
        <w:rPr>
          <w:rFonts w:asciiTheme="minorEastAsia" w:hAnsiTheme="minorEastAsia" w:hint="eastAsia"/>
          <w:sz w:val="24"/>
          <w:szCs w:val="24"/>
        </w:rPr>
        <w:t>纳税人跨县（市、区）提供建筑服务，按照本办法应向建筑服务发生地主管税务机关预缴税款而</w:t>
      </w:r>
      <w:proofErr w:type="gramStart"/>
      <w:r w:rsidRPr="004160A1">
        <w:rPr>
          <w:rFonts w:asciiTheme="minorEastAsia" w:hAnsiTheme="minorEastAsia" w:hint="eastAsia"/>
          <w:sz w:val="24"/>
          <w:szCs w:val="24"/>
        </w:rPr>
        <w:t>自应当</w:t>
      </w:r>
      <w:proofErr w:type="gramEnd"/>
      <w:r w:rsidRPr="004160A1">
        <w:rPr>
          <w:rFonts w:asciiTheme="minorEastAsia" w:hAnsiTheme="minorEastAsia" w:hint="eastAsia"/>
          <w:sz w:val="24"/>
          <w:szCs w:val="24"/>
        </w:rPr>
        <w:t>预缴之月起超过6个月没有预缴税款的</w:t>
      </w:r>
      <w:bookmarkEnd w:id="24"/>
    </w:p>
    <w:p w14:paraId="5F798546" w14:textId="1E3A437A"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由机构所在地主管税务机关按照</w:t>
      </w:r>
      <w:r w:rsidR="007A530E" w:rsidRPr="004160A1">
        <w:rPr>
          <w:rFonts w:hint="eastAsia"/>
          <w:color w:val="333333"/>
          <w:sz w:val="24"/>
          <w:szCs w:val="24"/>
          <w:shd w:val="clear" w:color="auto" w:fill="FFFFFF"/>
        </w:rPr>
        <w:t>《</w:t>
      </w:r>
      <w:hyperlink r:id="rId41" w:tgtFrame="_self" w:history="1">
        <w:r w:rsidR="007A530E" w:rsidRPr="004160A1">
          <w:rPr>
            <w:rFonts w:hint="eastAsia"/>
            <w:color w:val="6E6E6E"/>
            <w:sz w:val="24"/>
            <w:szCs w:val="24"/>
            <w:u w:val="single"/>
            <w:shd w:val="clear" w:color="auto" w:fill="FFFFFF"/>
          </w:rPr>
          <w:t>中华人民共和国税收征收管理法</w:t>
        </w:r>
      </w:hyperlink>
      <w:r w:rsidR="007A530E" w:rsidRPr="004160A1">
        <w:rPr>
          <w:rFonts w:hint="eastAsia"/>
          <w:color w:val="333333"/>
          <w:sz w:val="24"/>
          <w:szCs w:val="24"/>
          <w:shd w:val="clear" w:color="auto" w:fill="FFFFFF"/>
        </w:rPr>
        <w:t>》</w:t>
      </w:r>
      <w:r w:rsidRPr="004160A1">
        <w:rPr>
          <w:rFonts w:asciiTheme="minorEastAsia" w:hAnsiTheme="minorEastAsia" w:cs="宋体" w:hint="eastAsia"/>
          <w:color w:val="000000" w:themeColor="text1"/>
          <w:kern w:val="0"/>
          <w:sz w:val="24"/>
          <w:szCs w:val="24"/>
        </w:rPr>
        <w:t>及相关规定进行处理。</w:t>
      </w:r>
    </w:p>
    <w:p w14:paraId="53FABF6C" w14:textId="6A85565E"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42" w:history="1">
        <w:r w:rsidR="007A530E"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第十二条第一款）</w:t>
      </w:r>
    </w:p>
    <w:p w14:paraId="558E68C7" w14:textId="77777777" w:rsidR="00672DDC" w:rsidRPr="004160A1" w:rsidRDefault="00672DDC" w:rsidP="00672DDC">
      <w:pPr>
        <w:pStyle w:val="3"/>
        <w:spacing w:before="50" w:after="0" w:line="480" w:lineRule="atLeast"/>
        <w:rPr>
          <w:rFonts w:asciiTheme="minorEastAsia" w:hAnsiTheme="minorEastAsia"/>
          <w:sz w:val="24"/>
          <w:szCs w:val="24"/>
        </w:rPr>
      </w:pPr>
      <w:bookmarkStart w:id="25" w:name="_Toc12895385"/>
      <w:r w:rsidRPr="004160A1">
        <w:rPr>
          <w:rFonts w:asciiTheme="minorEastAsia" w:hAnsiTheme="minorEastAsia" w:hint="eastAsia"/>
          <w:sz w:val="24"/>
          <w:szCs w:val="24"/>
        </w:rPr>
        <w:t>2</w:t>
      </w:r>
      <w:r w:rsidRPr="004160A1">
        <w:rPr>
          <w:rFonts w:asciiTheme="minorEastAsia" w:hAnsiTheme="minorEastAsia"/>
          <w:sz w:val="24"/>
          <w:szCs w:val="24"/>
        </w:rPr>
        <w:t>.</w:t>
      </w:r>
      <w:r w:rsidRPr="004160A1">
        <w:rPr>
          <w:rFonts w:asciiTheme="minorEastAsia" w:hAnsiTheme="minorEastAsia" w:hint="eastAsia"/>
          <w:sz w:val="24"/>
          <w:szCs w:val="24"/>
        </w:rPr>
        <w:t>纳税人跨县（市、区）提供建筑服务，未按照本办法缴纳税款的</w:t>
      </w:r>
      <w:bookmarkEnd w:id="25"/>
    </w:p>
    <w:p w14:paraId="53566C43" w14:textId="27D0954C" w:rsidR="00672DDC" w:rsidRPr="004160A1" w:rsidRDefault="00672DDC" w:rsidP="00672DDC">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160A1">
        <w:rPr>
          <w:rFonts w:asciiTheme="minorEastAsia" w:hAnsiTheme="minorEastAsia" w:cs="宋体" w:hint="eastAsia"/>
          <w:color w:val="000000" w:themeColor="text1"/>
          <w:kern w:val="0"/>
          <w:sz w:val="24"/>
          <w:szCs w:val="24"/>
        </w:rPr>
        <w:t>由机构所在地主管税务机关按照</w:t>
      </w:r>
      <w:r w:rsidR="007A530E" w:rsidRPr="004160A1">
        <w:rPr>
          <w:rFonts w:hint="eastAsia"/>
          <w:color w:val="333333"/>
          <w:sz w:val="24"/>
          <w:szCs w:val="24"/>
          <w:shd w:val="clear" w:color="auto" w:fill="FFFFFF"/>
        </w:rPr>
        <w:t>《</w:t>
      </w:r>
      <w:hyperlink r:id="rId43" w:tgtFrame="_self" w:history="1">
        <w:r w:rsidR="007A530E" w:rsidRPr="004160A1">
          <w:rPr>
            <w:rFonts w:hint="eastAsia"/>
            <w:color w:val="6E6E6E"/>
            <w:sz w:val="24"/>
            <w:szCs w:val="24"/>
            <w:u w:val="single"/>
            <w:shd w:val="clear" w:color="auto" w:fill="FFFFFF"/>
          </w:rPr>
          <w:t>中华人民共和国税收征收管理法</w:t>
        </w:r>
      </w:hyperlink>
      <w:r w:rsidR="007A530E" w:rsidRPr="004160A1">
        <w:rPr>
          <w:rFonts w:hint="eastAsia"/>
          <w:color w:val="333333"/>
          <w:sz w:val="24"/>
          <w:szCs w:val="24"/>
          <w:shd w:val="clear" w:color="auto" w:fill="FFFFFF"/>
        </w:rPr>
        <w:t>》</w:t>
      </w:r>
      <w:r w:rsidRPr="004160A1">
        <w:rPr>
          <w:rFonts w:asciiTheme="minorEastAsia" w:hAnsiTheme="minorEastAsia" w:cs="宋体" w:hint="eastAsia"/>
          <w:color w:val="000000" w:themeColor="text1"/>
          <w:kern w:val="0"/>
          <w:sz w:val="24"/>
          <w:szCs w:val="24"/>
        </w:rPr>
        <w:t>及相关规定进行处理。</w:t>
      </w:r>
    </w:p>
    <w:p w14:paraId="35843B9B" w14:textId="6DC2210F" w:rsidR="00672DDC" w:rsidRPr="004160A1" w:rsidRDefault="00672DDC" w:rsidP="00672DDC">
      <w:pPr>
        <w:spacing w:beforeLines="50" w:before="156" w:line="480" w:lineRule="atLeast"/>
        <w:jc w:val="right"/>
        <w:rPr>
          <w:rFonts w:asciiTheme="minorEastAsia" w:hAnsiTheme="minorEastAsia"/>
          <w:bCs/>
          <w:color w:val="000000" w:themeColor="text1"/>
          <w:sz w:val="24"/>
          <w:szCs w:val="24"/>
        </w:rPr>
      </w:pPr>
      <w:r w:rsidRPr="004160A1">
        <w:rPr>
          <w:rFonts w:asciiTheme="minorEastAsia" w:hAnsiTheme="minorEastAsia" w:hint="eastAsia"/>
          <w:bCs/>
          <w:color w:val="000000" w:themeColor="text1"/>
          <w:sz w:val="24"/>
          <w:szCs w:val="24"/>
        </w:rPr>
        <w:t>（</w:t>
      </w:r>
      <w:hyperlink r:id="rId44" w:history="1">
        <w:r w:rsidR="007A530E" w:rsidRPr="004160A1">
          <w:rPr>
            <w:rStyle w:val="a4"/>
            <w:rFonts w:asciiTheme="minorEastAsia" w:hAnsiTheme="minorEastAsia"/>
            <w:bCs/>
            <w:sz w:val="24"/>
            <w:szCs w:val="24"/>
          </w:rPr>
          <w:t>国家税务总局公告2016年第17号</w:t>
        </w:r>
      </w:hyperlink>
      <w:r w:rsidRPr="004160A1">
        <w:rPr>
          <w:rFonts w:asciiTheme="minorEastAsia" w:hAnsiTheme="minorEastAsia" w:hint="eastAsia"/>
          <w:bCs/>
          <w:color w:val="000000" w:themeColor="text1"/>
          <w:sz w:val="24"/>
          <w:szCs w:val="24"/>
        </w:rPr>
        <w:t>第十二条第二款）</w:t>
      </w:r>
    </w:p>
    <w:p w14:paraId="0C3A9F89" w14:textId="57E696EB" w:rsidR="00CD0B97" w:rsidRPr="00672DDC" w:rsidRDefault="00CD0B97" w:rsidP="00672DDC">
      <w:pPr>
        <w:pStyle w:val="a3"/>
        <w:shd w:val="clear" w:color="auto" w:fill="FFFFFF"/>
        <w:spacing w:beforeLines="50" w:before="156" w:line="480" w:lineRule="atLeast"/>
        <w:ind w:firstLine="482"/>
        <w:jc w:val="center"/>
        <w:rPr>
          <w:rFonts w:asciiTheme="minorEastAsia" w:eastAsiaTheme="minorEastAsia" w:hAnsiTheme="minorEastAsia" w:cstheme="minorBidi"/>
          <w:b/>
          <w:bCs/>
          <w:kern w:val="44"/>
        </w:rPr>
      </w:pPr>
    </w:p>
    <w:p w14:paraId="4438943B" w14:textId="77777777" w:rsidR="00672DDC" w:rsidRPr="00CA4174" w:rsidRDefault="00672DDC" w:rsidP="00672DDC">
      <w:pPr>
        <w:pStyle w:val="a3"/>
        <w:shd w:val="clear" w:color="auto" w:fill="FFFFFF"/>
        <w:spacing w:beforeLines="50" w:before="156" w:line="480" w:lineRule="atLeast"/>
        <w:ind w:firstLine="482"/>
        <w:rPr>
          <w:color w:val="000000" w:themeColor="text1"/>
        </w:rPr>
      </w:pPr>
    </w:p>
    <w:sectPr w:rsidR="00672DDC" w:rsidRPr="00CA4174">
      <w:footerReference w:type="default" r:id="rI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83A07" w14:textId="77777777" w:rsidR="00B82FAA" w:rsidRDefault="00B82FAA" w:rsidP="008A4976">
      <w:r>
        <w:separator/>
      </w:r>
    </w:p>
  </w:endnote>
  <w:endnote w:type="continuationSeparator" w:id="0">
    <w:p w14:paraId="19251490" w14:textId="77777777" w:rsidR="00B82FAA" w:rsidRDefault="00B82FAA"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73F4" w14:textId="77777777" w:rsidR="00B82FAA" w:rsidRDefault="00B82FAA" w:rsidP="008A4976">
      <w:r>
        <w:separator/>
      </w:r>
    </w:p>
  </w:footnote>
  <w:footnote w:type="continuationSeparator" w:id="0">
    <w:p w14:paraId="412BD992" w14:textId="77777777" w:rsidR="00B82FAA" w:rsidRDefault="00B82FAA"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328E"/>
    <w:rsid w:val="000B36DC"/>
    <w:rsid w:val="00117105"/>
    <w:rsid w:val="00124157"/>
    <w:rsid w:val="00156542"/>
    <w:rsid w:val="00180AA2"/>
    <w:rsid w:val="001F0B3D"/>
    <w:rsid w:val="00223407"/>
    <w:rsid w:val="002E7F9B"/>
    <w:rsid w:val="00324860"/>
    <w:rsid w:val="003A1160"/>
    <w:rsid w:val="004160A1"/>
    <w:rsid w:val="00417B40"/>
    <w:rsid w:val="0046344C"/>
    <w:rsid w:val="004B34A4"/>
    <w:rsid w:val="004B74E4"/>
    <w:rsid w:val="005463D2"/>
    <w:rsid w:val="00586D71"/>
    <w:rsid w:val="005E1334"/>
    <w:rsid w:val="00605259"/>
    <w:rsid w:val="0061698A"/>
    <w:rsid w:val="00672DDC"/>
    <w:rsid w:val="006853B2"/>
    <w:rsid w:val="006942D5"/>
    <w:rsid w:val="007A530E"/>
    <w:rsid w:val="007D7D01"/>
    <w:rsid w:val="0080484F"/>
    <w:rsid w:val="00831680"/>
    <w:rsid w:val="008A4976"/>
    <w:rsid w:val="008D5C7D"/>
    <w:rsid w:val="009D6656"/>
    <w:rsid w:val="009E52FE"/>
    <w:rsid w:val="00AA58AC"/>
    <w:rsid w:val="00AE5056"/>
    <w:rsid w:val="00B13088"/>
    <w:rsid w:val="00B35AF5"/>
    <w:rsid w:val="00B82FAA"/>
    <w:rsid w:val="00BA7E10"/>
    <w:rsid w:val="00BD6687"/>
    <w:rsid w:val="00C31744"/>
    <w:rsid w:val="00C457C7"/>
    <w:rsid w:val="00CA0606"/>
    <w:rsid w:val="00CA4174"/>
    <w:rsid w:val="00CB0DBB"/>
    <w:rsid w:val="00CD0B97"/>
    <w:rsid w:val="00D417A4"/>
    <w:rsid w:val="00D52443"/>
    <w:rsid w:val="00DA5866"/>
    <w:rsid w:val="00E477C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AA5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95.html" TargetMode="External"/><Relationship Id="rId13" Type="http://schemas.openxmlformats.org/officeDocument/2006/relationships/hyperlink" Target="http://www.chinatax.gov.cn/chinatax/n810341/n810760/c2572947/content.html" TargetMode="External"/><Relationship Id="rId18" Type="http://schemas.openxmlformats.org/officeDocument/2006/relationships/hyperlink" Target="http://ssfb86.com/index/News/detail/newsid/795.html" TargetMode="External"/><Relationship Id="rId26" Type="http://schemas.openxmlformats.org/officeDocument/2006/relationships/hyperlink" Target="http://ssfb86.com/index/News/detail/newsid/795.html" TargetMode="External"/><Relationship Id="rId39" Type="http://schemas.openxmlformats.org/officeDocument/2006/relationships/hyperlink" Target="http://ssfb86.com/index/News/detail/newsid/795.html" TargetMode="External"/><Relationship Id="rId3" Type="http://schemas.openxmlformats.org/officeDocument/2006/relationships/settings" Target="settings.xml"/><Relationship Id="rId21" Type="http://schemas.openxmlformats.org/officeDocument/2006/relationships/hyperlink" Target="http://ssfb86.com/index/News/detail/newsid/795.html" TargetMode="External"/><Relationship Id="rId34" Type="http://schemas.openxmlformats.org/officeDocument/2006/relationships/hyperlink" Target="http://ssfb86.com/index/News/detail/newsid/499.html" TargetMode="External"/><Relationship Id="rId42" Type="http://schemas.openxmlformats.org/officeDocument/2006/relationships/hyperlink" Target="http://ssfb86.com/index/News/detail/newsid/795.html" TargetMode="External"/><Relationship Id="rId47" Type="http://schemas.openxmlformats.org/officeDocument/2006/relationships/theme" Target="theme/theme1.xml"/><Relationship Id="rId7" Type="http://schemas.openxmlformats.org/officeDocument/2006/relationships/hyperlink" Target="http://ssfb86.com/index/News/detail/newsid/790.html" TargetMode="External"/><Relationship Id="rId12" Type="http://schemas.openxmlformats.org/officeDocument/2006/relationships/hyperlink" Target="http://ssfb86.com/index/News/detail/newsid/557.html" TargetMode="External"/><Relationship Id="rId17" Type="http://schemas.openxmlformats.org/officeDocument/2006/relationships/hyperlink" Target="http://ssfb86.com/index/News/detail/newsid/795.html" TargetMode="External"/><Relationship Id="rId25" Type="http://schemas.openxmlformats.org/officeDocument/2006/relationships/hyperlink" Target="http://ssfb86.com/index/News/detail/newsid/795.html" TargetMode="External"/><Relationship Id="rId33" Type="http://schemas.openxmlformats.org/officeDocument/2006/relationships/hyperlink" Target="http://ssfb86.com/index/News/detail/newsid/795.html" TargetMode="External"/><Relationship Id="rId38" Type="http://schemas.openxmlformats.org/officeDocument/2006/relationships/hyperlink" Target="http://ssfb86.com/index/News/detail/newsid/795.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795.html" TargetMode="External"/><Relationship Id="rId20" Type="http://schemas.openxmlformats.org/officeDocument/2006/relationships/hyperlink" Target="http://ssfb86.com/index/News/detail/newsid/795.html" TargetMode="External"/><Relationship Id="rId29" Type="http://schemas.openxmlformats.org/officeDocument/2006/relationships/hyperlink" Target="http://ssfb86.com/index/News/detail/newsid/795.html" TargetMode="External"/><Relationship Id="rId41" Type="http://schemas.openxmlformats.org/officeDocument/2006/relationships/hyperlink" Target="http://ssfb86.com/index/News/detail/newsid/103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95.html" TargetMode="External"/><Relationship Id="rId24" Type="http://schemas.openxmlformats.org/officeDocument/2006/relationships/hyperlink" Target="http://ssfb86.com/index/News/detail/newsid/795.html" TargetMode="External"/><Relationship Id="rId32" Type="http://schemas.openxmlformats.org/officeDocument/2006/relationships/hyperlink" Target="http://ssfb86.com/index/News/detail/newsid/795.html" TargetMode="External"/><Relationship Id="rId37" Type="http://schemas.openxmlformats.org/officeDocument/2006/relationships/hyperlink" Target="http://ssfb86.com/index/News/detail/newsid/795.html" TargetMode="External"/><Relationship Id="rId40" Type="http://schemas.openxmlformats.org/officeDocument/2006/relationships/hyperlink" Target="http://ssfb86.com/index/News/detail/newsid/795.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795.html" TargetMode="External"/><Relationship Id="rId23" Type="http://schemas.openxmlformats.org/officeDocument/2006/relationships/hyperlink" Target="http://ssfb86.com/index/News/detail/newsid/790.html" TargetMode="External"/><Relationship Id="rId28" Type="http://schemas.openxmlformats.org/officeDocument/2006/relationships/hyperlink" Target="http://ssfb86.com/index/News/detail/newsid/795.html" TargetMode="External"/><Relationship Id="rId36" Type="http://schemas.openxmlformats.org/officeDocument/2006/relationships/hyperlink" Target="http://ssfb86.com/index/News/detail/newsid/685.html" TargetMode="External"/><Relationship Id="rId10" Type="http://schemas.openxmlformats.org/officeDocument/2006/relationships/hyperlink" Target="file:///E:\&#23398;&#20064;\&#31246;&#25910;\2016&#24180;\3&#26376;\&#22269;&#23478;&#31246;&#21153;&#24635;&#23616;&#20844;&#21578;2016&#24180;&#31532;17&#21495;&#8212;&#8212;&#20851;&#20110;&#21457;&#24067;&#12298;&#32435;&#31246;&#20154;&#36328;&#21439;&#65288;&#24066;&#12289;&#21306;&#65289;&#25552;&#20379;&#24314;&#31569;&#26381;&#21153;&#22686;&#20540;&#31246;&#24449;&#25910;&#31649;&#29702;&#26242;&#34892;&#21150;&#27861;&#12299;&#30340;&#20844;&#21578;.docx" TargetMode="External"/><Relationship Id="rId19" Type="http://schemas.openxmlformats.org/officeDocument/2006/relationships/hyperlink" Target="http://ssfb86.com/index/News/detail/newsid/795.html" TargetMode="External"/><Relationship Id="rId31" Type="http://schemas.openxmlformats.org/officeDocument/2006/relationships/hyperlink" Target="http://ssfb86.com/index/News/detail/newsid/795.html" TargetMode="External"/><Relationship Id="rId44" Type="http://schemas.openxmlformats.org/officeDocument/2006/relationships/hyperlink" Target="http://ssfb86.com/index/News/detail/newsid/795.html" TargetMode="External"/><Relationship Id="rId4" Type="http://schemas.openxmlformats.org/officeDocument/2006/relationships/webSettings" Target="webSettings.xml"/><Relationship Id="rId9" Type="http://schemas.openxmlformats.org/officeDocument/2006/relationships/hyperlink" Target="http://ssfb86.com/index/News/detail/newsid/795.html" TargetMode="External"/><Relationship Id="rId14" Type="http://schemas.openxmlformats.org/officeDocument/2006/relationships/hyperlink" Target="http://ssfb86.com/index/News/detail/newsid/795.html" TargetMode="External"/><Relationship Id="rId22" Type="http://schemas.openxmlformats.org/officeDocument/2006/relationships/hyperlink" Target="http://ssfb86.com/index/News/detail/newsid/795.html" TargetMode="External"/><Relationship Id="rId27" Type="http://schemas.openxmlformats.org/officeDocument/2006/relationships/hyperlink" Target="http://ssfb86.com/index/News/detail/newsid/795.html" TargetMode="External"/><Relationship Id="rId30" Type="http://schemas.openxmlformats.org/officeDocument/2006/relationships/hyperlink" Target="http://ssfb86.com/index/News/detail/newsid/795.html" TargetMode="External"/><Relationship Id="rId35" Type="http://schemas.openxmlformats.org/officeDocument/2006/relationships/hyperlink" Target="http://ssfb86.com/index/News/detail/newsid/685.html" TargetMode="External"/><Relationship Id="rId43" Type="http://schemas.openxmlformats.org/officeDocument/2006/relationships/hyperlink" Target="http://ssfb86.com/index/News/detail/newsid/10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2020-07-03T21:24:00Z</dcterms:created>
  <dcterms:modified xsi:type="dcterms:W3CDTF">2020-10-03T08:01:00Z</dcterms:modified>
</cp:coreProperties>
</file>