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86F6FA" w14:textId="77777777" w:rsidR="004F70E2" w:rsidRPr="002D7299" w:rsidRDefault="004F70E2" w:rsidP="002D7299">
      <w:pPr>
        <w:spacing w:beforeLines="50" w:before="156" w:line="480" w:lineRule="atLeast"/>
        <w:rPr>
          <w:rFonts w:asciiTheme="minorEastAsia" w:hAnsiTheme="minorEastAsia" w:hint="eastAsia"/>
          <w:sz w:val="24"/>
          <w:szCs w:val="24"/>
        </w:rPr>
      </w:pPr>
    </w:p>
    <w:p w14:paraId="1ABDE06A" w14:textId="77777777" w:rsidR="002D7299" w:rsidRPr="002D7299" w:rsidRDefault="002D7299" w:rsidP="002D7299">
      <w:pPr>
        <w:spacing w:beforeLines="50" w:before="156" w:line="480" w:lineRule="atLeast"/>
        <w:jc w:val="center"/>
        <w:rPr>
          <w:rFonts w:asciiTheme="minorEastAsia" w:hAnsiTheme="minorEastAsia"/>
          <w:sz w:val="44"/>
          <w:szCs w:val="44"/>
        </w:rPr>
      </w:pPr>
      <w:r>
        <w:rPr>
          <w:rFonts w:asciiTheme="minorEastAsia" w:hAnsiTheme="minorEastAsia" w:hint="eastAsia"/>
          <w:sz w:val="44"/>
          <w:szCs w:val="44"/>
        </w:rPr>
        <w:t>1  纳税人</w:t>
      </w:r>
    </w:p>
    <w:p w14:paraId="01570546" w14:textId="77777777" w:rsidR="002D7299" w:rsidRPr="002D7299" w:rsidRDefault="002D7299" w:rsidP="002D7299">
      <w:pPr>
        <w:spacing w:beforeLines="50" w:before="156" w:line="480" w:lineRule="atLeast"/>
        <w:rPr>
          <w:rFonts w:asciiTheme="minorEastAsia" w:hAnsiTheme="minorEastAsia"/>
          <w:sz w:val="24"/>
          <w:szCs w:val="24"/>
        </w:rPr>
      </w:pPr>
    </w:p>
    <w:p w14:paraId="0271FBD7" w14:textId="77777777" w:rsidR="00502323" w:rsidRPr="00502323" w:rsidRDefault="00502323" w:rsidP="00502323">
      <w:pPr>
        <w:pStyle w:val="a7"/>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502323">
        <w:rPr>
          <w:rFonts w:asciiTheme="minorEastAsia" w:eastAsiaTheme="minorEastAsia" w:hAnsiTheme="minorEastAsia" w:hint="eastAsia"/>
          <w:color w:val="000000" w:themeColor="text1"/>
        </w:rPr>
        <w:t>在中华人民共和国境内生产、委托加工和进口本条例规定的消费品的单位和个人，以及国务院确定的销售本条例规定的消费品的其他单位和个人，为消费税的纳税人，应当依照本条例缴纳消费税。</w:t>
      </w:r>
    </w:p>
    <w:p w14:paraId="69D71D6D" w14:textId="5FEAB9EE" w:rsidR="00502323" w:rsidRPr="00502323" w:rsidRDefault="00502323" w:rsidP="00502323">
      <w:pPr>
        <w:pStyle w:val="a7"/>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bookmarkStart w:id="0" w:name="_Hlk21699427"/>
      <w:r w:rsidRPr="00502323">
        <w:rPr>
          <w:rFonts w:asciiTheme="minorEastAsia" w:eastAsiaTheme="minorEastAsia" w:hAnsiTheme="minorEastAsia" w:hint="eastAsia"/>
          <w:color w:val="000000" w:themeColor="text1"/>
          <w:shd w:val="clear" w:color="auto" w:fill="FFFFFF"/>
        </w:rPr>
        <w:t>（</w:t>
      </w:r>
      <w:r w:rsidR="00D0181F">
        <w:rPr>
          <w:rFonts w:asciiTheme="minorEastAsia" w:eastAsiaTheme="minorEastAsia" w:hAnsiTheme="minorEastAsia" w:hint="eastAsia"/>
          <w:color w:val="000000" w:themeColor="text1"/>
          <w:shd w:val="clear" w:color="auto" w:fill="FFFFFF"/>
        </w:rPr>
        <w:t>《</w:t>
      </w:r>
      <w:hyperlink r:id="rId6" w:history="1">
        <w:r w:rsidR="00D0181F" w:rsidRPr="00D0181F">
          <w:rPr>
            <w:rStyle w:val="a8"/>
            <w:rFonts w:asciiTheme="minorEastAsia" w:eastAsiaTheme="minorEastAsia" w:hAnsiTheme="minorEastAsia" w:hint="eastAsia"/>
            <w:shd w:val="clear" w:color="auto" w:fill="FFFFFF"/>
          </w:rPr>
          <w:t>消费税暂行条例</w:t>
        </w:r>
      </w:hyperlink>
      <w:r w:rsidR="00D0181F">
        <w:rPr>
          <w:rFonts w:asciiTheme="minorEastAsia" w:eastAsiaTheme="minorEastAsia" w:hAnsiTheme="minorEastAsia" w:hint="eastAsia"/>
          <w:color w:val="000000" w:themeColor="text1"/>
          <w:shd w:val="clear" w:color="auto" w:fill="FFFFFF"/>
        </w:rPr>
        <w:t>》</w:t>
      </w:r>
      <w:r w:rsidRPr="00502323">
        <w:rPr>
          <w:rFonts w:asciiTheme="minorEastAsia" w:eastAsiaTheme="minorEastAsia" w:hAnsiTheme="minorEastAsia" w:hint="eastAsia"/>
          <w:color w:val="000000" w:themeColor="text1"/>
          <w:shd w:val="clear" w:color="auto" w:fill="FFFFFF"/>
        </w:rPr>
        <w:t>第一条）</w:t>
      </w:r>
    </w:p>
    <w:p w14:paraId="7C90DE62" w14:textId="77777777" w:rsidR="00502323" w:rsidRPr="00502323" w:rsidRDefault="00502323" w:rsidP="00502323">
      <w:pPr>
        <w:pStyle w:val="1"/>
        <w:spacing w:before="50" w:after="0" w:line="480" w:lineRule="atLeast"/>
        <w:rPr>
          <w:rFonts w:asciiTheme="minorEastAsia" w:hAnsiTheme="minorEastAsia"/>
          <w:color w:val="000000" w:themeColor="text1"/>
          <w:sz w:val="24"/>
          <w:szCs w:val="24"/>
          <w:shd w:val="clear" w:color="auto" w:fill="FFFFFF"/>
        </w:rPr>
      </w:pPr>
      <w:r w:rsidRPr="00502323">
        <w:rPr>
          <w:rFonts w:asciiTheme="minorEastAsia" w:hAnsiTheme="minorEastAsia" w:hint="eastAsia"/>
          <w:color w:val="000000" w:themeColor="text1"/>
          <w:sz w:val="24"/>
          <w:szCs w:val="24"/>
          <w:shd w:val="clear" w:color="auto" w:fill="FFFFFF"/>
        </w:rPr>
        <w:t>一、应税行为——境内生产、委托加工和进口</w:t>
      </w:r>
    </w:p>
    <w:p w14:paraId="5CB049E4" w14:textId="77777777" w:rsidR="00502323" w:rsidRPr="00502323" w:rsidRDefault="00502323" w:rsidP="00502323">
      <w:pPr>
        <w:pStyle w:val="2"/>
        <w:spacing w:before="50" w:after="0" w:line="480" w:lineRule="atLeast"/>
        <w:rPr>
          <w:rFonts w:asciiTheme="minorEastAsia" w:eastAsiaTheme="minorEastAsia" w:hAnsiTheme="minorEastAsia"/>
          <w:color w:val="000000" w:themeColor="text1"/>
          <w:sz w:val="24"/>
          <w:szCs w:val="24"/>
          <w:shd w:val="clear" w:color="auto" w:fill="FFFFFF"/>
        </w:rPr>
      </w:pPr>
      <w:r w:rsidRPr="00502323">
        <w:rPr>
          <w:rFonts w:asciiTheme="minorEastAsia" w:eastAsiaTheme="minorEastAsia" w:hAnsiTheme="minorEastAsia" w:hint="eastAsia"/>
          <w:color w:val="000000" w:themeColor="text1"/>
          <w:sz w:val="24"/>
          <w:szCs w:val="24"/>
          <w:shd w:val="clear" w:color="auto" w:fill="FFFFFF"/>
        </w:rPr>
        <w:t>（一）境内</w:t>
      </w:r>
    </w:p>
    <w:p w14:paraId="720F8611" w14:textId="15860362" w:rsidR="00502323" w:rsidRPr="00502323" w:rsidRDefault="009A77A8" w:rsidP="00502323">
      <w:pPr>
        <w:pStyle w:val="a7"/>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hyperlink r:id="rId7" w:tgtFrame="_self" w:history="1">
        <w:r w:rsidR="00FB385E" w:rsidRPr="00FB385E">
          <w:rPr>
            <w:rFonts w:asciiTheme="minorHAnsi" w:eastAsiaTheme="minorEastAsia" w:hAnsiTheme="minorHAnsi" w:cstheme="minorBidi" w:hint="eastAsia"/>
            <w:color w:val="4788D7"/>
            <w:kern w:val="2"/>
            <w:sz w:val="21"/>
            <w:szCs w:val="22"/>
            <w:u w:val="single"/>
            <w:shd w:val="clear" w:color="auto" w:fill="FFFFFF"/>
          </w:rPr>
          <w:t>条例</w:t>
        </w:r>
      </w:hyperlink>
      <w:r w:rsidR="00502323" w:rsidRPr="00502323">
        <w:rPr>
          <w:rFonts w:asciiTheme="minorEastAsia" w:eastAsiaTheme="minorEastAsia" w:hAnsiTheme="minorEastAsia" w:hint="eastAsia"/>
          <w:color w:val="000000" w:themeColor="text1"/>
        </w:rPr>
        <w:t>第一条所称在中华人民共和国境内，是指生产、委托加工和进口属于应当缴纳消费税的消费品的起运地或者所在地在境内。</w:t>
      </w:r>
    </w:p>
    <w:p w14:paraId="58973D00" w14:textId="0A2C358E" w:rsidR="00502323" w:rsidRPr="00502323" w:rsidRDefault="00502323" w:rsidP="00502323">
      <w:pPr>
        <w:pStyle w:val="a7"/>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rPr>
      </w:pPr>
      <w:r w:rsidRPr="00502323">
        <w:rPr>
          <w:rFonts w:asciiTheme="minorEastAsia" w:eastAsiaTheme="minorEastAsia" w:hAnsiTheme="minorEastAsia" w:hint="eastAsia"/>
          <w:color w:val="000000" w:themeColor="text1"/>
          <w:shd w:val="clear" w:color="auto" w:fill="FFFFFF"/>
        </w:rPr>
        <w:t>（</w:t>
      </w:r>
      <w:r w:rsidR="00FB385E">
        <w:rPr>
          <w:rFonts w:asciiTheme="minorEastAsia" w:eastAsiaTheme="minorEastAsia" w:hAnsiTheme="minorEastAsia" w:hint="eastAsia"/>
          <w:color w:val="000000" w:themeColor="text1"/>
          <w:shd w:val="clear" w:color="auto" w:fill="FFFFFF"/>
        </w:rPr>
        <w:t>《</w:t>
      </w:r>
      <w:bookmarkStart w:id="1" w:name="_Hlk52826790"/>
      <w:r w:rsidR="00FB385E">
        <w:rPr>
          <w:rFonts w:asciiTheme="minorEastAsia" w:eastAsiaTheme="minorEastAsia" w:hAnsiTheme="minorEastAsia"/>
          <w:color w:val="000000" w:themeColor="text1"/>
          <w:shd w:val="clear" w:color="auto" w:fill="FFFFFF"/>
        </w:rPr>
        <w:fldChar w:fldCharType="begin"/>
      </w:r>
      <w:r w:rsidR="00FB385E">
        <w:rPr>
          <w:rFonts w:asciiTheme="minorEastAsia" w:eastAsiaTheme="minorEastAsia" w:hAnsiTheme="minorEastAsia"/>
          <w:color w:val="000000" w:themeColor="text1"/>
          <w:shd w:val="clear" w:color="auto" w:fill="FFFFFF"/>
        </w:rPr>
        <w:instrText xml:space="preserve"> HYPERLINK "http://ssfb86.com/index/News/detail/newsid/2301.html" </w:instrText>
      </w:r>
      <w:r w:rsidR="00FB385E">
        <w:rPr>
          <w:rFonts w:asciiTheme="minorEastAsia" w:eastAsiaTheme="minorEastAsia" w:hAnsiTheme="minorEastAsia"/>
          <w:color w:val="000000" w:themeColor="text1"/>
          <w:shd w:val="clear" w:color="auto" w:fill="FFFFFF"/>
        </w:rPr>
        <w:fldChar w:fldCharType="separate"/>
      </w:r>
      <w:r w:rsidR="00FB385E" w:rsidRPr="00FB385E">
        <w:rPr>
          <w:rStyle w:val="a8"/>
          <w:rFonts w:asciiTheme="minorEastAsia" w:eastAsiaTheme="minorEastAsia" w:hAnsiTheme="minorEastAsia" w:hint="eastAsia"/>
          <w:shd w:val="clear" w:color="auto" w:fill="FFFFFF"/>
        </w:rPr>
        <w:t>消费税暂行条例实施细则</w:t>
      </w:r>
      <w:r w:rsidR="00FB385E">
        <w:rPr>
          <w:rFonts w:asciiTheme="minorEastAsia" w:eastAsiaTheme="minorEastAsia" w:hAnsiTheme="minorEastAsia"/>
          <w:color w:val="000000" w:themeColor="text1"/>
          <w:shd w:val="clear" w:color="auto" w:fill="FFFFFF"/>
        </w:rPr>
        <w:fldChar w:fldCharType="end"/>
      </w:r>
      <w:bookmarkEnd w:id="1"/>
      <w:r w:rsidR="00FB385E">
        <w:rPr>
          <w:rFonts w:asciiTheme="minorEastAsia" w:eastAsiaTheme="minorEastAsia" w:hAnsiTheme="minorEastAsia" w:hint="eastAsia"/>
          <w:color w:val="000000" w:themeColor="text1"/>
          <w:shd w:val="clear" w:color="auto" w:fill="FFFFFF"/>
        </w:rPr>
        <w:t>》</w:t>
      </w:r>
      <w:r w:rsidRPr="00502323">
        <w:rPr>
          <w:rFonts w:asciiTheme="minorEastAsia" w:eastAsiaTheme="minorEastAsia" w:hAnsiTheme="minorEastAsia" w:hint="eastAsia"/>
          <w:color w:val="000000" w:themeColor="text1"/>
          <w:shd w:val="clear" w:color="auto" w:fill="FFFFFF"/>
        </w:rPr>
        <w:t>第二条第三款）</w:t>
      </w:r>
    </w:p>
    <w:p w14:paraId="3D0C0889" w14:textId="77777777" w:rsidR="00502323" w:rsidRPr="00502323" w:rsidRDefault="00502323" w:rsidP="00502323">
      <w:pPr>
        <w:pStyle w:val="2"/>
        <w:spacing w:before="50" w:after="0" w:line="480" w:lineRule="atLeast"/>
        <w:rPr>
          <w:rFonts w:asciiTheme="minorEastAsia" w:eastAsiaTheme="minorEastAsia" w:hAnsiTheme="minorEastAsia"/>
          <w:color w:val="000000" w:themeColor="text1"/>
          <w:sz w:val="24"/>
          <w:szCs w:val="24"/>
          <w:shd w:val="clear" w:color="auto" w:fill="FFFFFF"/>
        </w:rPr>
      </w:pPr>
      <w:r w:rsidRPr="00502323">
        <w:rPr>
          <w:rFonts w:asciiTheme="minorEastAsia" w:eastAsiaTheme="minorEastAsia" w:hAnsiTheme="minorEastAsia" w:hint="eastAsia"/>
          <w:color w:val="000000" w:themeColor="text1"/>
          <w:sz w:val="24"/>
          <w:szCs w:val="24"/>
          <w:shd w:val="clear" w:color="auto" w:fill="FFFFFF"/>
        </w:rPr>
        <w:t>（二）视同生产</w:t>
      </w:r>
    </w:p>
    <w:p w14:paraId="11B039F4" w14:textId="77777777" w:rsidR="00502323" w:rsidRPr="00502323" w:rsidRDefault="00502323" w:rsidP="00502323">
      <w:pPr>
        <w:pStyle w:val="a7"/>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502323">
        <w:rPr>
          <w:rFonts w:asciiTheme="minorEastAsia" w:eastAsiaTheme="minorEastAsia" w:hAnsiTheme="minorEastAsia" w:hint="eastAsia"/>
          <w:color w:val="000000" w:themeColor="text1"/>
        </w:rPr>
        <w:t>自2013年1月1日起，工业企业以外的单位和个人的下列行为视为应税消费品的生产行为，按规定征收消费税：</w:t>
      </w:r>
    </w:p>
    <w:p w14:paraId="30ABF260" w14:textId="77777777" w:rsidR="00502323" w:rsidRPr="00502323" w:rsidRDefault="00502323" w:rsidP="00502323">
      <w:pPr>
        <w:pStyle w:val="a7"/>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502323">
        <w:rPr>
          <w:rFonts w:asciiTheme="minorEastAsia" w:eastAsiaTheme="minorEastAsia" w:hAnsiTheme="minorEastAsia" w:hint="eastAsia"/>
          <w:color w:val="000000" w:themeColor="text1"/>
        </w:rPr>
        <w:t>1、将外购的消费税非应税产品以消费税应税产品对外销售的；</w:t>
      </w:r>
    </w:p>
    <w:p w14:paraId="4F7E1136" w14:textId="3257D376" w:rsidR="00502323" w:rsidRPr="00502323" w:rsidRDefault="00502323" w:rsidP="00502323">
      <w:pPr>
        <w:pStyle w:val="a7"/>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bookmarkStart w:id="2" w:name="_Hlk22072722"/>
      <w:r w:rsidRPr="00502323">
        <w:rPr>
          <w:rFonts w:asciiTheme="minorEastAsia" w:eastAsiaTheme="minorEastAsia" w:hAnsiTheme="minorEastAsia" w:hint="eastAsia"/>
          <w:color w:val="000000" w:themeColor="text1"/>
          <w:shd w:val="clear" w:color="auto" w:fill="FFFFFF"/>
        </w:rPr>
        <w:t>（</w:t>
      </w:r>
      <w:bookmarkStart w:id="3" w:name="_Hlk52913544"/>
      <w:r w:rsidR="00B742EE">
        <w:rPr>
          <w:rFonts w:asciiTheme="minorEastAsia" w:eastAsiaTheme="minorEastAsia" w:hAnsiTheme="minorEastAsia"/>
          <w:shd w:val="clear" w:color="auto" w:fill="FFFFFF"/>
        </w:rPr>
        <w:fldChar w:fldCharType="begin"/>
      </w:r>
      <w:r w:rsidR="00B742EE">
        <w:rPr>
          <w:rFonts w:asciiTheme="minorEastAsia" w:eastAsiaTheme="minorEastAsia" w:hAnsiTheme="minorEastAsia"/>
          <w:shd w:val="clear" w:color="auto" w:fill="FFFFFF"/>
        </w:rPr>
        <w:instrText xml:space="preserve"> HYPERLINK "http://ssfb86.com/index/News/detail/newsid/1502.html" </w:instrText>
      </w:r>
      <w:r w:rsidR="00B742EE">
        <w:rPr>
          <w:rFonts w:asciiTheme="minorEastAsia" w:eastAsiaTheme="minorEastAsia" w:hAnsiTheme="minorEastAsia"/>
          <w:shd w:val="clear" w:color="auto" w:fill="FFFFFF"/>
        </w:rPr>
      </w:r>
      <w:r w:rsidR="00B742EE">
        <w:rPr>
          <w:rFonts w:asciiTheme="minorEastAsia" w:eastAsiaTheme="minorEastAsia" w:hAnsiTheme="minorEastAsia"/>
          <w:shd w:val="clear" w:color="auto" w:fill="FFFFFF"/>
        </w:rPr>
        <w:fldChar w:fldCharType="separate"/>
      </w:r>
      <w:r w:rsidRPr="00B742EE">
        <w:rPr>
          <w:rStyle w:val="a8"/>
          <w:rFonts w:asciiTheme="minorEastAsia" w:eastAsiaTheme="minorEastAsia" w:hAnsiTheme="minorEastAsia" w:hint="eastAsia"/>
          <w:shd w:val="clear" w:color="auto" w:fill="FFFFFF"/>
        </w:rPr>
        <w:t>国家税务总局公告2012年第47号</w:t>
      </w:r>
      <w:r w:rsidR="00B742EE">
        <w:rPr>
          <w:rFonts w:asciiTheme="minorEastAsia" w:eastAsiaTheme="minorEastAsia" w:hAnsiTheme="minorEastAsia"/>
          <w:shd w:val="clear" w:color="auto" w:fill="FFFFFF"/>
        </w:rPr>
        <w:fldChar w:fldCharType="end"/>
      </w:r>
      <w:bookmarkEnd w:id="3"/>
      <w:r w:rsidRPr="00502323">
        <w:rPr>
          <w:rFonts w:asciiTheme="minorEastAsia" w:eastAsiaTheme="minorEastAsia" w:hAnsiTheme="minorEastAsia" w:hint="eastAsia"/>
          <w:color w:val="000000" w:themeColor="text1"/>
          <w:shd w:val="clear" w:color="auto" w:fill="FFFFFF"/>
        </w:rPr>
        <w:t>第三条第一款）</w:t>
      </w:r>
    </w:p>
    <w:bookmarkEnd w:id="2"/>
    <w:p w14:paraId="32671145" w14:textId="77777777" w:rsidR="00502323" w:rsidRPr="00502323" w:rsidRDefault="00502323" w:rsidP="00502323">
      <w:pPr>
        <w:pStyle w:val="a7"/>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502323">
        <w:rPr>
          <w:rFonts w:asciiTheme="minorEastAsia" w:eastAsiaTheme="minorEastAsia" w:hAnsiTheme="minorEastAsia" w:hint="eastAsia"/>
          <w:color w:val="000000" w:themeColor="text1"/>
        </w:rPr>
        <w:t>2、将外购的消费税低税率应税产品以高税率应税产品对外销售的。</w:t>
      </w:r>
    </w:p>
    <w:p w14:paraId="370E56F0" w14:textId="780DC599" w:rsidR="00502323" w:rsidRPr="00502323" w:rsidRDefault="00502323" w:rsidP="00502323">
      <w:pPr>
        <w:pStyle w:val="a7"/>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502323">
        <w:rPr>
          <w:rFonts w:asciiTheme="minorEastAsia" w:eastAsiaTheme="minorEastAsia" w:hAnsiTheme="minorEastAsia" w:hint="eastAsia"/>
          <w:color w:val="000000" w:themeColor="text1"/>
          <w:shd w:val="clear" w:color="auto" w:fill="FFFFFF"/>
        </w:rPr>
        <w:t>（</w:t>
      </w:r>
      <w:hyperlink r:id="rId8" w:history="1">
        <w:r w:rsidR="00B742EE" w:rsidRPr="00B742EE">
          <w:rPr>
            <w:rStyle w:val="a8"/>
            <w:rFonts w:asciiTheme="minorEastAsia" w:eastAsiaTheme="minorEastAsia" w:hAnsiTheme="minorEastAsia" w:hint="eastAsia"/>
            <w:shd w:val="clear" w:color="auto" w:fill="FFFFFF"/>
          </w:rPr>
          <w:t>国家税务总局公告2012年第47号</w:t>
        </w:r>
      </w:hyperlink>
      <w:r w:rsidRPr="00502323">
        <w:rPr>
          <w:rFonts w:asciiTheme="minorEastAsia" w:eastAsiaTheme="minorEastAsia" w:hAnsiTheme="minorEastAsia" w:hint="eastAsia"/>
          <w:color w:val="000000" w:themeColor="text1"/>
          <w:shd w:val="clear" w:color="auto" w:fill="FFFFFF"/>
        </w:rPr>
        <w:t>第三条第二款）</w:t>
      </w:r>
    </w:p>
    <w:p w14:paraId="3C2A0AFB" w14:textId="77777777" w:rsidR="00502323" w:rsidRPr="00502323" w:rsidRDefault="00502323" w:rsidP="00502323">
      <w:pPr>
        <w:pStyle w:val="3"/>
        <w:spacing w:before="50" w:after="0" w:line="480" w:lineRule="atLeast"/>
        <w:rPr>
          <w:rFonts w:asciiTheme="minorEastAsia" w:hAnsiTheme="minorEastAsia"/>
          <w:color w:val="000000" w:themeColor="text1"/>
          <w:sz w:val="24"/>
          <w:szCs w:val="24"/>
          <w:shd w:val="clear" w:color="auto" w:fill="FFFFFF"/>
        </w:rPr>
      </w:pPr>
      <w:bookmarkStart w:id="4" w:name="_Hlk23370532"/>
      <w:r w:rsidRPr="00502323">
        <w:rPr>
          <w:rFonts w:asciiTheme="minorEastAsia" w:hAnsiTheme="minorEastAsia" w:hint="eastAsia"/>
          <w:color w:val="000000" w:themeColor="text1"/>
          <w:sz w:val="24"/>
          <w:szCs w:val="24"/>
          <w:shd w:val="clear" w:color="auto" w:fill="FFFFFF"/>
        </w:rPr>
        <w:t>附注</w:t>
      </w:r>
      <w:r w:rsidRPr="00502323">
        <w:rPr>
          <w:rFonts w:asciiTheme="minorEastAsia" w:hAnsiTheme="minorEastAsia" w:hint="eastAsia"/>
          <w:color w:val="000000" w:themeColor="text1"/>
          <w:sz w:val="24"/>
          <w:szCs w:val="24"/>
        </w:rPr>
        <w:t>1</w:t>
      </w:r>
      <w:r w:rsidRPr="00502323">
        <w:rPr>
          <w:rFonts w:asciiTheme="minorEastAsia" w:hAnsiTheme="minorEastAsia" w:hint="eastAsia"/>
          <w:color w:val="000000" w:themeColor="text1"/>
          <w:sz w:val="24"/>
          <w:szCs w:val="24"/>
          <w:shd w:val="clear" w:color="auto" w:fill="FFFFFF"/>
        </w:rPr>
        <w:t>：</w:t>
      </w:r>
      <w:r w:rsidRPr="00502323">
        <w:rPr>
          <w:rFonts w:asciiTheme="minorEastAsia" w:hAnsiTheme="minorEastAsia" w:hint="eastAsia"/>
          <w:color w:val="000000" w:themeColor="text1"/>
          <w:sz w:val="24"/>
          <w:szCs w:val="24"/>
        </w:rPr>
        <w:t>润滑油</w:t>
      </w:r>
    </w:p>
    <w:bookmarkEnd w:id="4"/>
    <w:p w14:paraId="33F41833" w14:textId="77777777" w:rsidR="00502323" w:rsidRPr="00502323" w:rsidRDefault="00502323" w:rsidP="00502323">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323">
        <w:rPr>
          <w:rFonts w:asciiTheme="minorEastAsia" w:hAnsiTheme="minorEastAsia" w:cs="宋体" w:hint="eastAsia"/>
          <w:color w:val="000000" w:themeColor="text1"/>
          <w:kern w:val="0"/>
          <w:sz w:val="24"/>
          <w:szCs w:val="24"/>
        </w:rPr>
        <w:t>关于对外购润滑油大包装改小包装、帖标等简单加工的征税.单位和个人外购润滑油大包装经简单加工改成小包装或者外购润滑油不经加工只贴商标的行为，视同应税消费税品的生产行为。单位和个人发生的以上行为应当申报缴纳消费税。准予扣除外购润滑油已纳的消费税税款。</w:t>
      </w:r>
    </w:p>
    <w:p w14:paraId="36512E46" w14:textId="4ED1F65D" w:rsidR="00502323" w:rsidRPr="00502323" w:rsidRDefault="00502323" w:rsidP="00502323">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502323">
        <w:rPr>
          <w:rFonts w:asciiTheme="minorEastAsia" w:hAnsiTheme="minorEastAsia" w:hint="eastAsia"/>
          <w:color w:val="000000" w:themeColor="text1"/>
          <w:sz w:val="24"/>
          <w:szCs w:val="24"/>
          <w:shd w:val="clear" w:color="auto" w:fill="FFFFFF"/>
        </w:rPr>
        <w:lastRenderedPageBreak/>
        <w:t>（</w:t>
      </w:r>
      <w:hyperlink r:id="rId9" w:history="1">
        <w:r w:rsidRPr="00B742EE">
          <w:rPr>
            <w:rStyle w:val="a8"/>
            <w:rFonts w:asciiTheme="minorEastAsia" w:hAnsiTheme="minorEastAsia" w:hint="eastAsia"/>
            <w:sz w:val="24"/>
            <w:szCs w:val="24"/>
            <w:shd w:val="clear" w:color="auto" w:fill="FFFFFF"/>
          </w:rPr>
          <w:t>财税〔2006〕125号</w:t>
        </w:r>
      </w:hyperlink>
      <w:r w:rsidRPr="00502323">
        <w:rPr>
          <w:rFonts w:asciiTheme="minorEastAsia" w:hAnsiTheme="minorEastAsia" w:hint="eastAsia"/>
          <w:color w:val="000000" w:themeColor="text1"/>
          <w:sz w:val="24"/>
          <w:szCs w:val="24"/>
          <w:shd w:val="clear" w:color="auto" w:fill="FFFFFF"/>
        </w:rPr>
        <w:t>第四条）</w:t>
      </w:r>
    </w:p>
    <w:p w14:paraId="636913C9" w14:textId="77777777" w:rsidR="00502323" w:rsidRPr="00502323" w:rsidRDefault="00502323" w:rsidP="00502323">
      <w:pPr>
        <w:pStyle w:val="3"/>
        <w:spacing w:before="50" w:after="0" w:line="480" w:lineRule="atLeast"/>
        <w:rPr>
          <w:rFonts w:asciiTheme="minorEastAsia" w:hAnsiTheme="minorEastAsia"/>
          <w:color w:val="000000" w:themeColor="text1"/>
          <w:sz w:val="24"/>
          <w:szCs w:val="24"/>
          <w:shd w:val="clear" w:color="auto" w:fill="FFFFFF"/>
        </w:rPr>
      </w:pPr>
      <w:r w:rsidRPr="00502323">
        <w:rPr>
          <w:rFonts w:asciiTheme="minorEastAsia" w:hAnsiTheme="minorEastAsia" w:hint="eastAsia"/>
          <w:color w:val="000000" w:themeColor="text1"/>
          <w:sz w:val="24"/>
          <w:szCs w:val="24"/>
          <w:shd w:val="clear" w:color="auto" w:fill="FFFFFF"/>
        </w:rPr>
        <w:t>附注</w:t>
      </w:r>
      <w:r w:rsidRPr="00502323">
        <w:rPr>
          <w:rFonts w:asciiTheme="minorEastAsia" w:hAnsiTheme="minorEastAsia" w:hint="eastAsia"/>
          <w:color w:val="000000" w:themeColor="text1"/>
          <w:sz w:val="24"/>
          <w:szCs w:val="24"/>
        </w:rPr>
        <w:t>2</w:t>
      </w:r>
      <w:r w:rsidRPr="00502323">
        <w:rPr>
          <w:rFonts w:asciiTheme="minorEastAsia" w:hAnsiTheme="minorEastAsia" w:hint="eastAsia"/>
          <w:color w:val="000000" w:themeColor="text1"/>
          <w:sz w:val="24"/>
          <w:szCs w:val="24"/>
          <w:shd w:val="clear" w:color="auto" w:fill="FFFFFF"/>
        </w:rPr>
        <w:t>：</w:t>
      </w:r>
      <w:r w:rsidRPr="00502323">
        <w:rPr>
          <w:rFonts w:asciiTheme="minorEastAsia" w:hAnsiTheme="minorEastAsia" w:hint="eastAsia"/>
          <w:color w:val="000000" w:themeColor="text1"/>
          <w:sz w:val="24"/>
          <w:szCs w:val="24"/>
        </w:rPr>
        <w:t>电池、涂料</w:t>
      </w:r>
    </w:p>
    <w:p w14:paraId="5128F67C" w14:textId="77777777" w:rsidR="00502323" w:rsidRPr="00502323" w:rsidRDefault="00502323" w:rsidP="00502323">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323">
        <w:rPr>
          <w:rFonts w:asciiTheme="minorEastAsia" w:hAnsiTheme="minorEastAsia" w:cs="宋体" w:hint="eastAsia"/>
          <w:color w:val="000000" w:themeColor="text1"/>
          <w:kern w:val="0"/>
          <w:sz w:val="24"/>
          <w:szCs w:val="24"/>
        </w:rPr>
        <w:t>外购电池、涂料大包装改成小包装或者外购电池、涂料不经加工只贴商标的行为，视同应税消费税品的生产行为。发生上述生产行为的单位和个人应按规定申报缴纳消费税。</w:t>
      </w:r>
    </w:p>
    <w:p w14:paraId="2B84E58A" w14:textId="341F0B09" w:rsidR="00502323" w:rsidRPr="00502323" w:rsidRDefault="00502323" w:rsidP="00502323">
      <w:pPr>
        <w:spacing w:beforeLines="50" w:before="156" w:line="480" w:lineRule="atLeast"/>
        <w:jc w:val="right"/>
        <w:rPr>
          <w:rFonts w:asciiTheme="minorEastAsia" w:hAnsiTheme="minorEastAsia"/>
          <w:color w:val="000000" w:themeColor="text1"/>
          <w:sz w:val="24"/>
          <w:szCs w:val="24"/>
          <w:shd w:val="clear" w:color="auto" w:fill="FFFFFF"/>
        </w:rPr>
      </w:pPr>
      <w:r w:rsidRPr="00502323">
        <w:rPr>
          <w:rFonts w:asciiTheme="minorEastAsia" w:hAnsiTheme="minorEastAsia" w:hint="eastAsia"/>
          <w:color w:val="000000" w:themeColor="text1"/>
          <w:sz w:val="24"/>
          <w:szCs w:val="24"/>
        </w:rPr>
        <w:t>（</w:t>
      </w:r>
      <w:hyperlink r:id="rId10" w:history="1">
        <w:r w:rsidRPr="00B742EE">
          <w:rPr>
            <w:rStyle w:val="a8"/>
            <w:rFonts w:asciiTheme="minorEastAsia" w:hAnsiTheme="minorEastAsia" w:hint="eastAsia"/>
            <w:sz w:val="24"/>
            <w:szCs w:val="24"/>
          </w:rPr>
          <w:t>国家税务总局公告2015年第95号</w:t>
        </w:r>
      </w:hyperlink>
      <w:r w:rsidRPr="00502323">
        <w:rPr>
          <w:rFonts w:asciiTheme="minorEastAsia" w:hAnsiTheme="minorEastAsia" w:hint="eastAsia"/>
          <w:color w:val="000000" w:themeColor="text1"/>
          <w:sz w:val="24"/>
          <w:szCs w:val="24"/>
        </w:rPr>
        <w:t>第四条）</w:t>
      </w:r>
    </w:p>
    <w:p w14:paraId="2466A797" w14:textId="77777777" w:rsidR="00502323" w:rsidRPr="00502323" w:rsidRDefault="00502323" w:rsidP="00502323">
      <w:pPr>
        <w:pStyle w:val="3"/>
        <w:spacing w:before="50" w:after="0" w:line="480" w:lineRule="atLeast"/>
        <w:rPr>
          <w:rFonts w:asciiTheme="minorEastAsia" w:hAnsiTheme="minorEastAsia"/>
          <w:color w:val="000000" w:themeColor="text1"/>
          <w:sz w:val="24"/>
          <w:szCs w:val="24"/>
        </w:rPr>
      </w:pPr>
      <w:r w:rsidRPr="00502323">
        <w:rPr>
          <w:rFonts w:asciiTheme="minorEastAsia" w:hAnsiTheme="minorEastAsia" w:hint="eastAsia"/>
          <w:color w:val="000000" w:themeColor="text1"/>
          <w:sz w:val="24"/>
          <w:szCs w:val="24"/>
        </w:rPr>
        <w:t>（三）委托加工</w:t>
      </w:r>
    </w:p>
    <w:bookmarkStart w:id="5" w:name="_Hlk52826928"/>
    <w:p w14:paraId="11381823" w14:textId="7200D10A" w:rsidR="00502323" w:rsidRPr="00502323" w:rsidRDefault="00FB385E" w:rsidP="00502323">
      <w:pPr>
        <w:pStyle w:val="a7"/>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FB385E">
        <w:rPr>
          <w:rFonts w:asciiTheme="minorHAnsi" w:eastAsiaTheme="minorEastAsia" w:hAnsiTheme="minorHAnsi" w:cstheme="minorBidi"/>
          <w:kern w:val="2"/>
        </w:rPr>
        <w:fldChar w:fldCharType="begin"/>
      </w:r>
      <w:r w:rsidRPr="00FB385E">
        <w:rPr>
          <w:rFonts w:asciiTheme="minorHAnsi" w:eastAsiaTheme="minorEastAsia" w:hAnsiTheme="minorHAnsi" w:cstheme="minorBidi"/>
          <w:kern w:val="2"/>
        </w:rPr>
        <w:instrText xml:space="preserve"> HYPERLINK "http://ssfb86.com/index/News/detail/newsid/2337.html" \t "_self" </w:instrText>
      </w:r>
      <w:r w:rsidRPr="00FB385E">
        <w:rPr>
          <w:rFonts w:asciiTheme="minorHAnsi" w:eastAsiaTheme="minorEastAsia" w:hAnsiTheme="minorHAnsi" w:cstheme="minorBidi"/>
          <w:kern w:val="2"/>
        </w:rPr>
        <w:fldChar w:fldCharType="separate"/>
      </w:r>
      <w:r w:rsidRPr="00FB385E">
        <w:rPr>
          <w:rFonts w:asciiTheme="minorHAnsi" w:eastAsiaTheme="minorEastAsia" w:hAnsiTheme="minorHAnsi" w:cstheme="minorBidi" w:hint="eastAsia"/>
          <w:color w:val="4788D7"/>
          <w:kern w:val="2"/>
          <w:u w:val="single"/>
          <w:shd w:val="clear" w:color="auto" w:fill="FFFFFF"/>
        </w:rPr>
        <w:t>条例</w:t>
      </w:r>
      <w:r w:rsidRPr="00FB385E">
        <w:rPr>
          <w:rFonts w:asciiTheme="minorHAnsi" w:eastAsiaTheme="minorEastAsia" w:hAnsiTheme="minorHAnsi" w:cstheme="minorBidi"/>
          <w:kern w:val="2"/>
        </w:rPr>
        <w:fldChar w:fldCharType="end"/>
      </w:r>
      <w:bookmarkEnd w:id="5"/>
      <w:r w:rsidR="00502323" w:rsidRPr="00FB385E">
        <w:rPr>
          <w:rFonts w:asciiTheme="minorEastAsia" w:eastAsiaTheme="minorEastAsia" w:hAnsiTheme="minorEastAsia" w:hint="eastAsia"/>
          <w:color w:val="000000" w:themeColor="text1"/>
        </w:rPr>
        <w:t>第</w:t>
      </w:r>
      <w:r w:rsidR="00502323" w:rsidRPr="00502323">
        <w:rPr>
          <w:rFonts w:asciiTheme="minorEastAsia" w:eastAsiaTheme="minorEastAsia" w:hAnsiTheme="minorEastAsia" w:hint="eastAsia"/>
          <w:color w:val="000000" w:themeColor="text1"/>
        </w:rPr>
        <w:t>四条第二款所称委托加工的应税消费品，是指由委托方提供原料和主要材料，受托方只收取加工费和代垫部分辅助材料加工的应税消费品。对于由受托方提供原材料生产的应税消费品，或者受托方先将原材料卖给委托方，然后再接受加工的应税消费品，以及由受托方以委托方名义购进原材料生产的应税消费品，不论在财务上是否作销售处理，都不得作为委托加工应税消费品，而应当按照销售自制应税消费品缴纳消费税。</w:t>
      </w:r>
    </w:p>
    <w:p w14:paraId="3002A6BF" w14:textId="064FD0C3" w:rsidR="00502323" w:rsidRPr="00502323" w:rsidRDefault="00502323" w:rsidP="00502323">
      <w:pPr>
        <w:pStyle w:val="a7"/>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502323">
        <w:rPr>
          <w:rFonts w:asciiTheme="minorEastAsia" w:eastAsiaTheme="minorEastAsia" w:hAnsiTheme="minorEastAsia" w:hint="eastAsia"/>
          <w:color w:val="000000" w:themeColor="text1"/>
          <w:shd w:val="clear" w:color="auto" w:fill="FFFFFF"/>
        </w:rPr>
        <w:t>（</w:t>
      </w:r>
      <w:r w:rsidR="00FB385E">
        <w:rPr>
          <w:rFonts w:asciiTheme="minorEastAsia" w:eastAsiaTheme="minorEastAsia" w:hAnsiTheme="minorEastAsia" w:hint="eastAsia"/>
          <w:color w:val="000000" w:themeColor="text1"/>
          <w:shd w:val="clear" w:color="auto" w:fill="FFFFFF"/>
        </w:rPr>
        <w:t>《</w:t>
      </w:r>
      <w:hyperlink r:id="rId11" w:history="1">
        <w:r w:rsidR="00FB385E" w:rsidRPr="00FB385E">
          <w:rPr>
            <w:rStyle w:val="a8"/>
            <w:rFonts w:asciiTheme="minorEastAsia" w:eastAsiaTheme="minorEastAsia" w:hAnsiTheme="minorEastAsia" w:hint="eastAsia"/>
            <w:shd w:val="clear" w:color="auto" w:fill="FFFFFF"/>
          </w:rPr>
          <w:t>消费税暂行条例实施细则</w:t>
        </w:r>
      </w:hyperlink>
      <w:r w:rsidR="00FB385E">
        <w:rPr>
          <w:rFonts w:asciiTheme="minorEastAsia" w:eastAsiaTheme="minorEastAsia" w:hAnsiTheme="minorEastAsia" w:hint="eastAsia"/>
          <w:color w:val="000000" w:themeColor="text1"/>
          <w:shd w:val="clear" w:color="auto" w:fill="FFFFFF"/>
        </w:rPr>
        <w:t>》</w:t>
      </w:r>
      <w:r w:rsidRPr="00502323">
        <w:rPr>
          <w:rFonts w:asciiTheme="minorEastAsia" w:eastAsiaTheme="minorEastAsia" w:hAnsiTheme="minorEastAsia" w:hint="eastAsia"/>
          <w:color w:val="000000" w:themeColor="text1"/>
          <w:shd w:val="clear" w:color="auto" w:fill="FFFFFF"/>
        </w:rPr>
        <w:t>第七条第二款）</w:t>
      </w:r>
    </w:p>
    <w:p w14:paraId="70C3B16B" w14:textId="77777777" w:rsidR="00502323" w:rsidRPr="00502323" w:rsidRDefault="00502323" w:rsidP="00502323">
      <w:pPr>
        <w:pStyle w:val="3"/>
        <w:spacing w:before="50" w:after="0" w:line="480" w:lineRule="atLeast"/>
        <w:rPr>
          <w:rFonts w:asciiTheme="minorEastAsia" w:hAnsiTheme="minorEastAsia"/>
          <w:color w:val="000000" w:themeColor="text1"/>
          <w:sz w:val="24"/>
          <w:szCs w:val="24"/>
        </w:rPr>
      </w:pPr>
      <w:r w:rsidRPr="00502323">
        <w:rPr>
          <w:rFonts w:asciiTheme="minorEastAsia" w:hAnsiTheme="minorEastAsia" w:hint="eastAsia"/>
          <w:color w:val="000000" w:themeColor="text1"/>
          <w:sz w:val="24"/>
          <w:szCs w:val="24"/>
        </w:rPr>
        <w:t>1、直接出售</w:t>
      </w:r>
    </w:p>
    <w:p w14:paraId="1E7A5361" w14:textId="77777777" w:rsidR="00502323" w:rsidRPr="00502323" w:rsidRDefault="00502323" w:rsidP="00502323">
      <w:pPr>
        <w:pStyle w:val="a7"/>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502323">
        <w:rPr>
          <w:rFonts w:asciiTheme="minorEastAsia" w:eastAsiaTheme="minorEastAsia" w:hAnsiTheme="minorEastAsia" w:hint="eastAsia"/>
          <w:color w:val="000000" w:themeColor="text1"/>
        </w:rPr>
        <w:t>委托加工的应税消费品直接出售的，不再缴纳消费税。</w:t>
      </w:r>
    </w:p>
    <w:p w14:paraId="55DD6D4E" w14:textId="451CEF82" w:rsidR="00502323" w:rsidRPr="00502323" w:rsidRDefault="00502323" w:rsidP="00502323">
      <w:pPr>
        <w:pStyle w:val="a7"/>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502323">
        <w:rPr>
          <w:rFonts w:asciiTheme="minorEastAsia" w:eastAsiaTheme="minorEastAsia" w:hAnsiTheme="minorEastAsia" w:hint="eastAsia"/>
          <w:color w:val="000000" w:themeColor="text1"/>
          <w:shd w:val="clear" w:color="auto" w:fill="FFFFFF"/>
        </w:rPr>
        <w:t>（</w:t>
      </w:r>
      <w:bookmarkStart w:id="6" w:name="_Hlk52826916"/>
      <w:r w:rsidR="00FB385E">
        <w:rPr>
          <w:rFonts w:asciiTheme="minorEastAsia" w:eastAsiaTheme="minorEastAsia" w:hAnsiTheme="minorEastAsia" w:hint="eastAsia"/>
          <w:color w:val="000000" w:themeColor="text1"/>
          <w:shd w:val="clear" w:color="auto" w:fill="FFFFFF"/>
        </w:rPr>
        <w:t>《</w:t>
      </w:r>
      <w:hyperlink r:id="rId12" w:history="1">
        <w:r w:rsidR="00FB385E" w:rsidRPr="00FB385E">
          <w:rPr>
            <w:rStyle w:val="a8"/>
            <w:rFonts w:asciiTheme="minorEastAsia" w:eastAsiaTheme="minorEastAsia" w:hAnsiTheme="minorEastAsia" w:hint="eastAsia"/>
            <w:shd w:val="clear" w:color="auto" w:fill="FFFFFF"/>
          </w:rPr>
          <w:t>消费税暂行条例实施细则</w:t>
        </w:r>
      </w:hyperlink>
      <w:r w:rsidR="00FB385E">
        <w:rPr>
          <w:rFonts w:asciiTheme="minorEastAsia" w:eastAsiaTheme="minorEastAsia" w:hAnsiTheme="minorEastAsia" w:hint="eastAsia"/>
          <w:color w:val="000000" w:themeColor="text1"/>
          <w:shd w:val="clear" w:color="auto" w:fill="FFFFFF"/>
        </w:rPr>
        <w:t>》</w:t>
      </w:r>
      <w:bookmarkEnd w:id="6"/>
      <w:r w:rsidRPr="00502323">
        <w:rPr>
          <w:rFonts w:asciiTheme="minorEastAsia" w:eastAsiaTheme="minorEastAsia" w:hAnsiTheme="minorEastAsia" w:hint="eastAsia"/>
          <w:color w:val="000000" w:themeColor="text1"/>
          <w:shd w:val="clear" w:color="auto" w:fill="FFFFFF"/>
        </w:rPr>
        <w:t>第七条第三款）</w:t>
      </w:r>
    </w:p>
    <w:p w14:paraId="2AB7249A" w14:textId="77777777" w:rsidR="00502323" w:rsidRPr="00502323" w:rsidRDefault="00502323" w:rsidP="00502323">
      <w:pPr>
        <w:pStyle w:val="3"/>
        <w:spacing w:before="50" w:after="0" w:line="480" w:lineRule="atLeast"/>
        <w:rPr>
          <w:rFonts w:asciiTheme="minorEastAsia" w:hAnsiTheme="minorEastAsia"/>
          <w:color w:val="000000" w:themeColor="text1"/>
          <w:sz w:val="24"/>
          <w:szCs w:val="24"/>
        </w:rPr>
      </w:pPr>
      <w:r w:rsidRPr="00502323">
        <w:rPr>
          <w:rFonts w:asciiTheme="minorEastAsia" w:hAnsiTheme="minorEastAsia" w:hint="eastAsia"/>
          <w:color w:val="000000" w:themeColor="text1"/>
          <w:sz w:val="24"/>
          <w:szCs w:val="24"/>
        </w:rPr>
        <w:t>2、不属于直接出售</w:t>
      </w:r>
    </w:p>
    <w:p w14:paraId="21EB2EE1" w14:textId="77777777" w:rsidR="00B742EE" w:rsidRDefault="00B742EE" w:rsidP="00502323">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742EE">
        <w:rPr>
          <w:rFonts w:hint="eastAsia"/>
          <w:color w:val="333333"/>
          <w:sz w:val="24"/>
          <w:szCs w:val="24"/>
          <w:shd w:val="clear" w:color="auto" w:fill="FFFFFF"/>
        </w:rPr>
        <w:t>《中华人民共和国消费税暂行条例实施细则》（</w:t>
      </w:r>
      <w:hyperlink r:id="rId13" w:tgtFrame="_self" w:history="1">
        <w:r w:rsidRPr="00B742EE">
          <w:rPr>
            <w:rFonts w:hint="eastAsia"/>
            <w:color w:val="4788D7"/>
            <w:sz w:val="24"/>
            <w:szCs w:val="24"/>
            <w:u w:val="single"/>
            <w:shd w:val="clear" w:color="auto" w:fill="FFFFFF"/>
          </w:rPr>
          <w:t>财政部令第</w:t>
        </w:r>
        <w:r w:rsidRPr="00B742EE">
          <w:rPr>
            <w:rFonts w:hint="eastAsia"/>
            <w:color w:val="4788D7"/>
            <w:sz w:val="24"/>
            <w:szCs w:val="24"/>
            <w:u w:val="single"/>
            <w:shd w:val="clear" w:color="auto" w:fill="FFFFFF"/>
          </w:rPr>
          <w:t>51</w:t>
        </w:r>
        <w:r w:rsidRPr="00B742EE">
          <w:rPr>
            <w:rFonts w:hint="eastAsia"/>
            <w:color w:val="4788D7"/>
            <w:sz w:val="24"/>
            <w:szCs w:val="24"/>
            <w:u w:val="single"/>
            <w:shd w:val="clear" w:color="auto" w:fill="FFFFFF"/>
          </w:rPr>
          <w:t>号</w:t>
        </w:r>
      </w:hyperlink>
      <w:r w:rsidRPr="00B742EE">
        <w:rPr>
          <w:rFonts w:hint="eastAsia"/>
          <w:color w:val="333333"/>
          <w:sz w:val="24"/>
          <w:szCs w:val="24"/>
          <w:shd w:val="clear" w:color="auto" w:fill="FFFFFF"/>
        </w:rPr>
        <w:t>）</w:t>
      </w:r>
      <w:r w:rsidR="00502323" w:rsidRPr="00502323">
        <w:rPr>
          <w:rFonts w:asciiTheme="minorEastAsia" w:hAnsiTheme="minorEastAsia" w:cs="宋体" w:hint="eastAsia"/>
          <w:color w:val="000000" w:themeColor="text1"/>
          <w:kern w:val="0"/>
          <w:sz w:val="24"/>
          <w:szCs w:val="24"/>
        </w:rPr>
        <w:t>第七条第二款规定，“委托加工的应税消费品直接出售的，不再缴纳消费税”。现将这一规定的含义解释如下：</w:t>
      </w:r>
    </w:p>
    <w:p w14:paraId="4F03E490" w14:textId="1761E718" w:rsidR="00502323" w:rsidRPr="00502323" w:rsidRDefault="00502323" w:rsidP="00502323">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323">
        <w:rPr>
          <w:rFonts w:asciiTheme="minorEastAsia" w:hAnsiTheme="minorEastAsia" w:cs="宋体" w:hint="eastAsia"/>
          <w:color w:val="000000" w:themeColor="text1"/>
          <w:kern w:val="0"/>
          <w:sz w:val="24"/>
          <w:szCs w:val="24"/>
        </w:rPr>
        <w:t>委托方将收回的应税消费品，以不高于受托方的计税价格出售的，为直接出售，不再缴纳消费税；委托方以高于受托方的计税价格出售的，不属于直接出售，需按照规定申报缴纳消费税，在计税时准予扣除受托方已代收代缴的消费税。</w:t>
      </w:r>
    </w:p>
    <w:p w14:paraId="63644020" w14:textId="433354FA" w:rsidR="00502323" w:rsidRPr="00502323" w:rsidRDefault="00502323" w:rsidP="00502323">
      <w:pPr>
        <w:spacing w:beforeLines="50" w:before="156" w:line="480" w:lineRule="atLeast"/>
        <w:jc w:val="right"/>
        <w:rPr>
          <w:rFonts w:asciiTheme="minorEastAsia" w:hAnsiTheme="minorEastAsia" w:cs="宋体"/>
          <w:color w:val="000000" w:themeColor="text1"/>
          <w:kern w:val="0"/>
          <w:sz w:val="24"/>
          <w:szCs w:val="24"/>
          <w:shd w:val="clear" w:color="auto" w:fill="FFFFFF"/>
        </w:rPr>
      </w:pPr>
      <w:r w:rsidRPr="00502323">
        <w:rPr>
          <w:rFonts w:asciiTheme="minorEastAsia" w:hAnsiTheme="minorEastAsia" w:hint="eastAsia"/>
          <w:color w:val="000000" w:themeColor="text1"/>
          <w:sz w:val="24"/>
          <w:szCs w:val="24"/>
        </w:rPr>
        <w:t>（</w:t>
      </w:r>
      <w:hyperlink r:id="rId14" w:history="1">
        <w:r w:rsidRPr="00B742EE">
          <w:rPr>
            <w:rStyle w:val="a8"/>
            <w:rFonts w:asciiTheme="minorEastAsia" w:hAnsiTheme="minorEastAsia" w:hint="eastAsia"/>
            <w:sz w:val="24"/>
            <w:szCs w:val="24"/>
          </w:rPr>
          <w:t>财法〔</w:t>
        </w:r>
        <w:r w:rsidRPr="00B742EE">
          <w:rPr>
            <w:rStyle w:val="a8"/>
            <w:rFonts w:asciiTheme="minorEastAsia" w:hAnsiTheme="minorEastAsia"/>
            <w:sz w:val="24"/>
            <w:szCs w:val="24"/>
          </w:rPr>
          <w:t>2012</w:t>
        </w:r>
        <w:r w:rsidRPr="00B742EE">
          <w:rPr>
            <w:rStyle w:val="a8"/>
            <w:rFonts w:asciiTheme="minorEastAsia" w:hAnsiTheme="minorEastAsia" w:hint="eastAsia"/>
            <w:sz w:val="24"/>
            <w:szCs w:val="24"/>
          </w:rPr>
          <w:t>〕</w:t>
        </w:r>
        <w:r w:rsidRPr="00B742EE">
          <w:rPr>
            <w:rStyle w:val="a8"/>
            <w:rFonts w:asciiTheme="minorEastAsia" w:hAnsiTheme="minorEastAsia"/>
            <w:sz w:val="24"/>
            <w:szCs w:val="24"/>
          </w:rPr>
          <w:t>8</w:t>
        </w:r>
        <w:r w:rsidRPr="00B742EE">
          <w:rPr>
            <w:rStyle w:val="a8"/>
            <w:rFonts w:asciiTheme="minorEastAsia" w:hAnsiTheme="minorEastAsia" w:hint="eastAsia"/>
            <w:sz w:val="24"/>
            <w:szCs w:val="24"/>
          </w:rPr>
          <w:t>号</w:t>
        </w:r>
      </w:hyperlink>
      <w:r w:rsidRPr="00502323">
        <w:rPr>
          <w:rFonts w:asciiTheme="minorEastAsia" w:hAnsiTheme="minorEastAsia" w:hint="eastAsia"/>
          <w:color w:val="000000" w:themeColor="text1"/>
          <w:sz w:val="24"/>
          <w:szCs w:val="24"/>
        </w:rPr>
        <w:t>）</w:t>
      </w:r>
    </w:p>
    <w:bookmarkEnd w:id="0"/>
    <w:p w14:paraId="17FD0756" w14:textId="77777777" w:rsidR="00502323" w:rsidRPr="00502323" w:rsidRDefault="00502323" w:rsidP="00502323">
      <w:pPr>
        <w:pStyle w:val="1"/>
        <w:spacing w:before="50" w:after="0" w:line="480" w:lineRule="atLeast"/>
        <w:rPr>
          <w:rFonts w:asciiTheme="minorEastAsia" w:hAnsiTheme="minorEastAsia"/>
          <w:color w:val="000000" w:themeColor="text1"/>
          <w:sz w:val="24"/>
          <w:szCs w:val="24"/>
        </w:rPr>
      </w:pPr>
      <w:r w:rsidRPr="00502323">
        <w:rPr>
          <w:rFonts w:asciiTheme="minorEastAsia" w:hAnsiTheme="minorEastAsia" w:hint="eastAsia"/>
          <w:color w:val="000000" w:themeColor="text1"/>
          <w:sz w:val="24"/>
          <w:szCs w:val="24"/>
        </w:rPr>
        <w:lastRenderedPageBreak/>
        <w:t>二、纳税主体——单位和个人</w:t>
      </w:r>
    </w:p>
    <w:p w14:paraId="610F1D72" w14:textId="77777777" w:rsidR="00502323" w:rsidRPr="00502323" w:rsidRDefault="00502323" w:rsidP="00502323">
      <w:pPr>
        <w:pStyle w:val="2"/>
        <w:spacing w:before="50" w:after="0" w:line="480" w:lineRule="atLeast"/>
        <w:rPr>
          <w:rFonts w:asciiTheme="minorEastAsia" w:eastAsiaTheme="minorEastAsia" w:hAnsiTheme="minorEastAsia"/>
          <w:color w:val="000000" w:themeColor="text1"/>
          <w:sz w:val="24"/>
          <w:szCs w:val="24"/>
        </w:rPr>
      </w:pPr>
      <w:r w:rsidRPr="00502323">
        <w:rPr>
          <w:rFonts w:asciiTheme="minorEastAsia" w:eastAsiaTheme="minorEastAsia" w:hAnsiTheme="minorEastAsia" w:hint="eastAsia"/>
          <w:color w:val="000000" w:themeColor="text1"/>
          <w:sz w:val="24"/>
          <w:szCs w:val="24"/>
        </w:rPr>
        <w:t>（一）单位</w:t>
      </w:r>
    </w:p>
    <w:p w14:paraId="1BE988E4" w14:textId="323906AB" w:rsidR="00502323" w:rsidRPr="00502323" w:rsidRDefault="009A77A8" w:rsidP="00502323">
      <w:pPr>
        <w:pStyle w:val="a7"/>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hyperlink r:id="rId15" w:tgtFrame="_self" w:history="1">
        <w:r w:rsidR="00FB385E" w:rsidRPr="00FB385E">
          <w:rPr>
            <w:rFonts w:asciiTheme="minorHAnsi" w:eastAsiaTheme="minorEastAsia" w:hAnsiTheme="minorHAnsi" w:cstheme="minorBidi" w:hint="eastAsia"/>
            <w:color w:val="4788D7"/>
            <w:kern w:val="2"/>
            <w:u w:val="single"/>
            <w:shd w:val="clear" w:color="auto" w:fill="FFFFFF"/>
          </w:rPr>
          <w:t>条例</w:t>
        </w:r>
      </w:hyperlink>
      <w:r w:rsidR="00502323" w:rsidRPr="00502323">
        <w:rPr>
          <w:rFonts w:asciiTheme="minorEastAsia" w:eastAsiaTheme="minorEastAsia" w:hAnsiTheme="minorEastAsia" w:hint="eastAsia"/>
          <w:color w:val="000000" w:themeColor="text1"/>
        </w:rPr>
        <w:t>第一条所称单位，是指企业、行政单位、事业单位、军事单位、社会团体及其他单位。</w:t>
      </w:r>
    </w:p>
    <w:p w14:paraId="69354A93" w14:textId="5D8110D4" w:rsidR="00502323" w:rsidRPr="00502323" w:rsidRDefault="00502323" w:rsidP="00502323">
      <w:pPr>
        <w:pStyle w:val="a7"/>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bookmarkStart w:id="7" w:name="_Hlk21725419"/>
      <w:r w:rsidRPr="00502323">
        <w:rPr>
          <w:rFonts w:asciiTheme="minorEastAsia" w:eastAsiaTheme="minorEastAsia" w:hAnsiTheme="minorEastAsia" w:hint="eastAsia"/>
          <w:color w:val="000000" w:themeColor="text1"/>
          <w:shd w:val="clear" w:color="auto" w:fill="FFFFFF"/>
        </w:rPr>
        <w:t>（</w:t>
      </w:r>
      <w:r w:rsidR="00FB385E">
        <w:rPr>
          <w:rFonts w:asciiTheme="minorEastAsia" w:eastAsiaTheme="minorEastAsia" w:hAnsiTheme="minorEastAsia" w:hint="eastAsia"/>
          <w:color w:val="000000" w:themeColor="text1"/>
          <w:shd w:val="clear" w:color="auto" w:fill="FFFFFF"/>
        </w:rPr>
        <w:t>《</w:t>
      </w:r>
      <w:hyperlink r:id="rId16" w:history="1">
        <w:r w:rsidR="00FB385E" w:rsidRPr="00FB385E">
          <w:rPr>
            <w:rStyle w:val="a8"/>
            <w:rFonts w:asciiTheme="minorEastAsia" w:eastAsiaTheme="minorEastAsia" w:hAnsiTheme="minorEastAsia" w:hint="eastAsia"/>
            <w:shd w:val="clear" w:color="auto" w:fill="FFFFFF"/>
          </w:rPr>
          <w:t>消费税暂行条例实施细则</w:t>
        </w:r>
      </w:hyperlink>
      <w:r w:rsidR="00FB385E">
        <w:rPr>
          <w:rFonts w:asciiTheme="minorEastAsia" w:eastAsiaTheme="minorEastAsia" w:hAnsiTheme="minorEastAsia" w:hint="eastAsia"/>
          <w:color w:val="000000" w:themeColor="text1"/>
          <w:shd w:val="clear" w:color="auto" w:fill="FFFFFF"/>
        </w:rPr>
        <w:t>》</w:t>
      </w:r>
      <w:r w:rsidRPr="00502323">
        <w:rPr>
          <w:rFonts w:asciiTheme="minorEastAsia" w:eastAsiaTheme="minorEastAsia" w:hAnsiTheme="minorEastAsia" w:hint="eastAsia"/>
          <w:color w:val="000000" w:themeColor="text1"/>
          <w:shd w:val="clear" w:color="auto" w:fill="FFFFFF"/>
        </w:rPr>
        <w:t>第二条第一款）</w:t>
      </w:r>
    </w:p>
    <w:p w14:paraId="3C7AC8A3" w14:textId="77777777" w:rsidR="00502323" w:rsidRPr="00502323" w:rsidRDefault="00502323" w:rsidP="00502323">
      <w:pPr>
        <w:pStyle w:val="4"/>
        <w:spacing w:before="50" w:after="0" w:line="480" w:lineRule="atLeast"/>
        <w:rPr>
          <w:rFonts w:asciiTheme="minorEastAsia" w:eastAsiaTheme="minorEastAsia" w:hAnsiTheme="minorEastAsia"/>
          <w:color w:val="000000" w:themeColor="text1"/>
          <w:sz w:val="24"/>
          <w:szCs w:val="24"/>
        </w:rPr>
      </w:pPr>
      <w:r w:rsidRPr="00502323">
        <w:rPr>
          <w:rFonts w:asciiTheme="minorEastAsia" w:eastAsiaTheme="minorEastAsia" w:hAnsiTheme="minorEastAsia" w:hint="eastAsia"/>
          <w:color w:val="000000" w:themeColor="text1"/>
          <w:sz w:val="24"/>
          <w:szCs w:val="24"/>
        </w:rPr>
        <w:t>附注：外商投资企业和外国企业适用消费税暂行条例</w:t>
      </w:r>
    </w:p>
    <w:p w14:paraId="4D6FE9E2" w14:textId="77777777" w:rsidR="00502323" w:rsidRPr="00502323" w:rsidRDefault="00502323" w:rsidP="00502323">
      <w:pPr>
        <w:pStyle w:val="a7"/>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502323">
        <w:rPr>
          <w:rFonts w:asciiTheme="minorEastAsia" w:eastAsiaTheme="minorEastAsia" w:hAnsiTheme="minorEastAsia" w:hint="eastAsia"/>
          <w:color w:val="000000" w:themeColor="text1"/>
        </w:rPr>
        <w:t>在有关税收法律制定以前，外商投资企业和外国企业自1994年1月1日起适用国务院发布的增值税暂行条例、消费税暂行条例和营业税暂行条例。1958年9月11日全国人民代表大会常务委员会第一百零一次会议原则通过、1958年9月13日国务院公布试行的《中华人民共和国工商统一税条例（草案）》同时废止。</w:t>
      </w:r>
    </w:p>
    <w:p w14:paraId="596C66AE" w14:textId="0B028CD2" w:rsidR="00502323" w:rsidRPr="00502323" w:rsidRDefault="00502323" w:rsidP="00502323">
      <w:pPr>
        <w:pStyle w:val="a7"/>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rPr>
      </w:pPr>
      <w:r w:rsidRPr="00502323">
        <w:rPr>
          <w:rFonts w:asciiTheme="minorEastAsia" w:eastAsiaTheme="minorEastAsia" w:hAnsiTheme="minorEastAsia" w:hint="eastAsia"/>
          <w:color w:val="000000" w:themeColor="text1"/>
          <w:shd w:val="clear" w:color="auto" w:fill="FFFFFF"/>
        </w:rPr>
        <w:t>（</w:t>
      </w:r>
      <w:hyperlink r:id="rId17" w:history="1">
        <w:r w:rsidRPr="00B742EE">
          <w:rPr>
            <w:rStyle w:val="a8"/>
            <w:rFonts w:asciiTheme="minorEastAsia" w:eastAsiaTheme="minorEastAsia" w:hAnsiTheme="minorEastAsia" w:hint="eastAsia"/>
            <w:shd w:val="clear" w:color="auto" w:fill="FFFFFF"/>
          </w:rPr>
          <w:t>中华人民共和国主席令1993年第18号</w:t>
        </w:r>
      </w:hyperlink>
      <w:r w:rsidRPr="00502323">
        <w:rPr>
          <w:rFonts w:asciiTheme="minorEastAsia" w:eastAsiaTheme="minorEastAsia" w:hAnsiTheme="minorEastAsia" w:hint="eastAsia"/>
          <w:color w:val="000000" w:themeColor="text1"/>
          <w:shd w:val="clear" w:color="auto" w:fill="FFFFFF"/>
        </w:rPr>
        <w:t>第一条）</w:t>
      </w:r>
    </w:p>
    <w:bookmarkEnd w:id="7"/>
    <w:p w14:paraId="2EAC0A69" w14:textId="77777777" w:rsidR="00502323" w:rsidRPr="00502323" w:rsidRDefault="00502323" w:rsidP="00502323">
      <w:pPr>
        <w:pStyle w:val="2"/>
        <w:spacing w:before="50" w:after="0" w:line="480" w:lineRule="atLeast"/>
        <w:rPr>
          <w:rFonts w:asciiTheme="minorEastAsia" w:eastAsiaTheme="minorEastAsia" w:hAnsiTheme="minorEastAsia"/>
          <w:color w:val="000000" w:themeColor="text1"/>
          <w:sz w:val="24"/>
          <w:szCs w:val="24"/>
        </w:rPr>
      </w:pPr>
      <w:r w:rsidRPr="00502323">
        <w:rPr>
          <w:rFonts w:asciiTheme="minorEastAsia" w:eastAsiaTheme="minorEastAsia" w:hAnsiTheme="minorEastAsia" w:hint="eastAsia"/>
          <w:color w:val="000000" w:themeColor="text1"/>
          <w:sz w:val="24"/>
          <w:szCs w:val="24"/>
        </w:rPr>
        <w:t>（二）个人</w:t>
      </w:r>
    </w:p>
    <w:p w14:paraId="191838E3" w14:textId="09487916" w:rsidR="00502323" w:rsidRPr="00502323" w:rsidRDefault="009A77A8" w:rsidP="00502323">
      <w:pPr>
        <w:pStyle w:val="a7"/>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hyperlink r:id="rId18" w:tgtFrame="_self" w:history="1">
        <w:r w:rsidR="00FB385E" w:rsidRPr="00FB385E">
          <w:rPr>
            <w:rFonts w:asciiTheme="minorHAnsi" w:eastAsiaTheme="minorEastAsia" w:hAnsiTheme="minorHAnsi" w:cstheme="minorBidi" w:hint="eastAsia"/>
            <w:color w:val="4788D7"/>
            <w:kern w:val="2"/>
            <w:u w:val="single"/>
            <w:shd w:val="clear" w:color="auto" w:fill="FFFFFF"/>
          </w:rPr>
          <w:t>条例</w:t>
        </w:r>
      </w:hyperlink>
      <w:r w:rsidR="00502323" w:rsidRPr="00502323">
        <w:rPr>
          <w:rFonts w:asciiTheme="minorEastAsia" w:eastAsiaTheme="minorEastAsia" w:hAnsiTheme="minorEastAsia" w:hint="eastAsia"/>
          <w:color w:val="000000" w:themeColor="text1"/>
        </w:rPr>
        <w:t>第一条所称个人，是指个体工商户及其他个人。</w:t>
      </w:r>
    </w:p>
    <w:p w14:paraId="514B0EAB" w14:textId="0F7B5BDA" w:rsidR="00502323" w:rsidRPr="00502323" w:rsidRDefault="00502323" w:rsidP="00502323">
      <w:pPr>
        <w:pStyle w:val="a7"/>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rPr>
      </w:pPr>
      <w:r w:rsidRPr="00502323">
        <w:rPr>
          <w:rFonts w:asciiTheme="minorEastAsia" w:eastAsiaTheme="minorEastAsia" w:hAnsiTheme="minorEastAsia" w:hint="eastAsia"/>
          <w:color w:val="000000" w:themeColor="text1"/>
          <w:shd w:val="clear" w:color="auto" w:fill="FFFFFF"/>
        </w:rPr>
        <w:t>（</w:t>
      </w:r>
      <w:r w:rsidR="00FB385E">
        <w:rPr>
          <w:rFonts w:asciiTheme="minorEastAsia" w:eastAsiaTheme="minorEastAsia" w:hAnsiTheme="minorEastAsia" w:hint="eastAsia"/>
          <w:color w:val="000000" w:themeColor="text1"/>
          <w:shd w:val="clear" w:color="auto" w:fill="FFFFFF"/>
        </w:rPr>
        <w:t>《</w:t>
      </w:r>
      <w:hyperlink r:id="rId19" w:history="1">
        <w:r w:rsidR="00FB385E" w:rsidRPr="00FB385E">
          <w:rPr>
            <w:rStyle w:val="a8"/>
            <w:rFonts w:asciiTheme="minorEastAsia" w:eastAsiaTheme="minorEastAsia" w:hAnsiTheme="minorEastAsia" w:hint="eastAsia"/>
            <w:shd w:val="clear" w:color="auto" w:fill="FFFFFF"/>
          </w:rPr>
          <w:t>消费税暂行条例实施细则</w:t>
        </w:r>
      </w:hyperlink>
      <w:r w:rsidR="00FB385E">
        <w:rPr>
          <w:rFonts w:asciiTheme="minorEastAsia" w:eastAsiaTheme="minorEastAsia" w:hAnsiTheme="minorEastAsia" w:hint="eastAsia"/>
          <w:color w:val="000000" w:themeColor="text1"/>
          <w:shd w:val="clear" w:color="auto" w:fill="FFFFFF"/>
        </w:rPr>
        <w:t>》</w:t>
      </w:r>
      <w:r w:rsidRPr="00502323">
        <w:rPr>
          <w:rFonts w:asciiTheme="minorEastAsia" w:eastAsiaTheme="minorEastAsia" w:hAnsiTheme="minorEastAsia" w:hint="eastAsia"/>
          <w:color w:val="000000" w:themeColor="text1"/>
          <w:shd w:val="clear" w:color="auto" w:fill="FFFFFF"/>
        </w:rPr>
        <w:t>第二条第二款）</w:t>
      </w:r>
    </w:p>
    <w:p w14:paraId="477E846C" w14:textId="77777777" w:rsidR="002D7299" w:rsidRPr="002D7299" w:rsidRDefault="002D7299" w:rsidP="002D7299">
      <w:pPr>
        <w:spacing w:beforeLines="50" w:before="156" w:line="480" w:lineRule="atLeast"/>
        <w:rPr>
          <w:rFonts w:asciiTheme="minorEastAsia" w:hAnsiTheme="minorEastAsia"/>
          <w:sz w:val="24"/>
          <w:szCs w:val="24"/>
        </w:rPr>
      </w:pPr>
    </w:p>
    <w:sectPr w:rsidR="002D7299" w:rsidRPr="002D7299">
      <w:footerReference w:type="default" r:id="rId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CAFBC2" w14:textId="77777777" w:rsidR="009A77A8" w:rsidRDefault="009A77A8" w:rsidP="002D7299">
      <w:r>
        <w:separator/>
      </w:r>
    </w:p>
  </w:endnote>
  <w:endnote w:type="continuationSeparator" w:id="0">
    <w:p w14:paraId="44537BC0" w14:textId="77777777" w:rsidR="009A77A8" w:rsidRDefault="009A77A8" w:rsidP="002D7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7767066"/>
      <w:docPartObj>
        <w:docPartGallery w:val="Page Numbers (Bottom of Page)"/>
        <w:docPartUnique/>
      </w:docPartObj>
    </w:sdtPr>
    <w:sdtEndPr/>
    <w:sdtContent>
      <w:sdt>
        <w:sdtPr>
          <w:id w:val="1728636285"/>
          <w:docPartObj>
            <w:docPartGallery w:val="Page Numbers (Top of Page)"/>
            <w:docPartUnique/>
          </w:docPartObj>
        </w:sdtPr>
        <w:sdtEndPr/>
        <w:sdtContent>
          <w:p w14:paraId="745B99C9" w14:textId="02C6C5A2" w:rsidR="00CE12BB" w:rsidRDefault="00CE12BB">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3D0AF79C" w14:textId="77777777" w:rsidR="00CE12BB" w:rsidRDefault="00CE12B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9E2F32" w14:textId="77777777" w:rsidR="009A77A8" w:rsidRDefault="009A77A8" w:rsidP="002D7299">
      <w:r>
        <w:separator/>
      </w:r>
    </w:p>
  </w:footnote>
  <w:footnote w:type="continuationSeparator" w:id="0">
    <w:p w14:paraId="66EBBF20" w14:textId="77777777" w:rsidR="009A77A8" w:rsidRDefault="009A77A8" w:rsidP="002D72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37CD"/>
    <w:rsid w:val="0021541E"/>
    <w:rsid w:val="002D7299"/>
    <w:rsid w:val="00380B10"/>
    <w:rsid w:val="003B7A82"/>
    <w:rsid w:val="004F70E2"/>
    <w:rsid w:val="00502323"/>
    <w:rsid w:val="007F37CD"/>
    <w:rsid w:val="009A77A8"/>
    <w:rsid w:val="00B476E5"/>
    <w:rsid w:val="00B742EE"/>
    <w:rsid w:val="00CE12BB"/>
    <w:rsid w:val="00D0181F"/>
    <w:rsid w:val="00FB3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7E82EF"/>
  <w15:docId w15:val="{3C9EF5F2-74BA-4F78-ACBB-5631554C8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2323"/>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50232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502323"/>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502323"/>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502323"/>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rsid w:val="00502323"/>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729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D7299"/>
    <w:rPr>
      <w:sz w:val="18"/>
      <w:szCs w:val="18"/>
    </w:rPr>
  </w:style>
  <w:style w:type="paragraph" w:styleId="a5">
    <w:name w:val="footer"/>
    <w:basedOn w:val="a"/>
    <w:link w:val="a6"/>
    <w:uiPriority w:val="99"/>
    <w:unhideWhenUsed/>
    <w:rsid w:val="002D7299"/>
    <w:pPr>
      <w:tabs>
        <w:tab w:val="center" w:pos="4153"/>
        <w:tab w:val="right" w:pos="8306"/>
      </w:tabs>
      <w:snapToGrid w:val="0"/>
      <w:jc w:val="left"/>
    </w:pPr>
    <w:rPr>
      <w:sz w:val="18"/>
      <w:szCs w:val="18"/>
    </w:rPr>
  </w:style>
  <w:style w:type="character" w:customStyle="1" w:styleId="a6">
    <w:name w:val="页脚 字符"/>
    <w:basedOn w:val="a0"/>
    <w:link w:val="a5"/>
    <w:uiPriority w:val="99"/>
    <w:rsid w:val="002D7299"/>
    <w:rPr>
      <w:sz w:val="18"/>
      <w:szCs w:val="18"/>
    </w:rPr>
  </w:style>
  <w:style w:type="character" w:customStyle="1" w:styleId="40">
    <w:name w:val="标题 4 字符"/>
    <w:basedOn w:val="a0"/>
    <w:link w:val="4"/>
    <w:uiPriority w:val="9"/>
    <w:rsid w:val="00502323"/>
    <w:rPr>
      <w:rFonts w:asciiTheme="majorHAnsi" w:eastAsiaTheme="majorEastAsia" w:hAnsiTheme="majorHAnsi" w:cstheme="majorBidi"/>
      <w:b/>
      <w:bCs/>
      <w:sz w:val="28"/>
      <w:szCs w:val="28"/>
    </w:rPr>
  </w:style>
  <w:style w:type="character" w:customStyle="1" w:styleId="50">
    <w:name w:val="标题 5 字符"/>
    <w:basedOn w:val="a0"/>
    <w:link w:val="5"/>
    <w:uiPriority w:val="9"/>
    <w:rsid w:val="00502323"/>
    <w:rPr>
      <w:b/>
      <w:bCs/>
      <w:sz w:val="28"/>
      <w:szCs w:val="28"/>
    </w:rPr>
  </w:style>
  <w:style w:type="character" w:customStyle="1" w:styleId="60">
    <w:name w:val="标题 6 字符"/>
    <w:basedOn w:val="a0"/>
    <w:link w:val="6"/>
    <w:uiPriority w:val="9"/>
    <w:rsid w:val="00502323"/>
    <w:rPr>
      <w:rFonts w:asciiTheme="majorHAnsi" w:eastAsiaTheme="majorEastAsia" w:hAnsiTheme="majorHAnsi" w:cstheme="majorBidi"/>
      <w:b/>
      <w:bCs/>
      <w:sz w:val="24"/>
      <w:szCs w:val="24"/>
    </w:rPr>
  </w:style>
  <w:style w:type="paragraph" w:styleId="a7">
    <w:name w:val="Normal (Web)"/>
    <w:basedOn w:val="a"/>
    <w:uiPriority w:val="99"/>
    <w:unhideWhenUsed/>
    <w:rsid w:val="00502323"/>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unhideWhenUsed/>
    <w:rsid w:val="00502323"/>
    <w:rPr>
      <w:color w:val="0000FF" w:themeColor="hyperlink"/>
      <w:u w:val="single"/>
    </w:rPr>
  </w:style>
  <w:style w:type="character" w:customStyle="1" w:styleId="10">
    <w:name w:val="标题 1 字符"/>
    <w:basedOn w:val="a0"/>
    <w:link w:val="1"/>
    <w:uiPriority w:val="9"/>
    <w:rsid w:val="00502323"/>
    <w:rPr>
      <w:b/>
      <w:bCs/>
      <w:kern w:val="44"/>
      <w:sz w:val="44"/>
      <w:szCs w:val="44"/>
    </w:rPr>
  </w:style>
  <w:style w:type="character" w:customStyle="1" w:styleId="20">
    <w:name w:val="标题 2 字符"/>
    <w:basedOn w:val="a0"/>
    <w:link w:val="2"/>
    <w:uiPriority w:val="9"/>
    <w:rsid w:val="00502323"/>
    <w:rPr>
      <w:rFonts w:asciiTheme="majorHAnsi" w:eastAsiaTheme="majorEastAsia" w:hAnsiTheme="majorHAnsi" w:cstheme="majorBidi"/>
      <w:b/>
      <w:bCs/>
      <w:sz w:val="32"/>
      <w:szCs w:val="32"/>
    </w:rPr>
  </w:style>
  <w:style w:type="character" w:customStyle="1" w:styleId="30">
    <w:name w:val="标题 3 字符"/>
    <w:basedOn w:val="a0"/>
    <w:link w:val="3"/>
    <w:uiPriority w:val="9"/>
    <w:rsid w:val="00502323"/>
    <w:rPr>
      <w:b/>
      <w:bCs/>
      <w:sz w:val="32"/>
      <w:szCs w:val="32"/>
    </w:rPr>
  </w:style>
  <w:style w:type="character" w:styleId="a9">
    <w:name w:val="Unresolved Mention"/>
    <w:basedOn w:val="a0"/>
    <w:uiPriority w:val="99"/>
    <w:semiHidden/>
    <w:unhideWhenUsed/>
    <w:rsid w:val="00D018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1502.html" TargetMode="External"/><Relationship Id="rId13" Type="http://schemas.openxmlformats.org/officeDocument/2006/relationships/hyperlink" Target="http://ssfb86.com/index/News/detail/newsid/2301.html" TargetMode="External"/><Relationship Id="rId18" Type="http://schemas.openxmlformats.org/officeDocument/2006/relationships/hyperlink" Target="http://ssfb86.com/index/News/detail/newsid/2337.html"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sfb86.com/index/News/detail/newsid/2337.html" TargetMode="External"/><Relationship Id="rId12" Type="http://schemas.openxmlformats.org/officeDocument/2006/relationships/hyperlink" Target="http://ssfb86.com/index/News/detail/newsid/2301.html" TargetMode="External"/><Relationship Id="rId17" Type="http://schemas.openxmlformats.org/officeDocument/2006/relationships/hyperlink" Target="http://ssfb86.com/index/News/detail/newsid/5535.html" TargetMode="External"/><Relationship Id="rId2" Type="http://schemas.openxmlformats.org/officeDocument/2006/relationships/settings" Target="settings.xml"/><Relationship Id="rId16" Type="http://schemas.openxmlformats.org/officeDocument/2006/relationships/hyperlink" Target="http://ssfb86.com/index/News/detail/newsid/2301.html"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sfb86.com/index/News/detail/newsid/2337.html" TargetMode="External"/><Relationship Id="rId11" Type="http://schemas.openxmlformats.org/officeDocument/2006/relationships/hyperlink" Target="http://ssfb86.com/index/News/detail/newsid/2301.html" TargetMode="External"/><Relationship Id="rId5" Type="http://schemas.openxmlformats.org/officeDocument/2006/relationships/endnotes" Target="endnotes.xml"/><Relationship Id="rId15" Type="http://schemas.openxmlformats.org/officeDocument/2006/relationships/hyperlink" Target="http://ssfb86.com/index/News/detail/newsid/2337.html" TargetMode="External"/><Relationship Id="rId10" Type="http://schemas.openxmlformats.org/officeDocument/2006/relationships/hyperlink" Target="http://ssfb86.com/index/News/detail/newsid/869.html" TargetMode="External"/><Relationship Id="rId19" Type="http://schemas.openxmlformats.org/officeDocument/2006/relationships/hyperlink" Target="http://ssfb86.com/index/News/detail/newsid/2301.html" TargetMode="External"/><Relationship Id="rId4" Type="http://schemas.openxmlformats.org/officeDocument/2006/relationships/footnotes" Target="footnotes.xml"/><Relationship Id="rId9" Type="http://schemas.openxmlformats.org/officeDocument/2006/relationships/hyperlink" Target="http://ssfb86.com/index/News/detail/newsid/2943.html" TargetMode="External"/><Relationship Id="rId14" Type="http://schemas.openxmlformats.org/officeDocument/2006/relationships/hyperlink" Target="http://ssfb86.com/index/News/detail/newsid/1527.html"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402</Words>
  <Characters>2292</Characters>
  <Application>Microsoft Office Word</Application>
  <DocSecurity>0</DocSecurity>
  <Lines>19</Lines>
  <Paragraphs>5</Paragraphs>
  <ScaleCrop>false</ScaleCrop>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dc:creator>
  <cp:keywords/>
  <dc:description/>
  <cp:lastModifiedBy>Windows 用户</cp:lastModifiedBy>
  <cp:revision>7</cp:revision>
  <dcterms:created xsi:type="dcterms:W3CDTF">2020-08-07T08:44:00Z</dcterms:created>
  <dcterms:modified xsi:type="dcterms:W3CDTF">2020-10-06T13:56:00Z</dcterms:modified>
</cp:coreProperties>
</file>