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36A" w14:textId="77777777" w:rsidR="004F70E2" w:rsidRPr="002D7299" w:rsidRDefault="004F70E2" w:rsidP="002D7299">
      <w:pPr>
        <w:spacing w:beforeLines="50" w:before="156" w:line="480" w:lineRule="atLeast"/>
        <w:rPr>
          <w:rFonts w:asciiTheme="minorEastAsia" w:hAnsiTheme="minorEastAsia" w:hint="eastAsia"/>
          <w:sz w:val="24"/>
          <w:szCs w:val="24"/>
        </w:rPr>
      </w:pPr>
    </w:p>
    <w:p w14:paraId="4AB1EE05" w14:textId="4BDC610A" w:rsidR="002D7299" w:rsidRPr="002D7299" w:rsidRDefault="00492403" w:rsidP="002D7299">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2.</w:t>
      </w:r>
      <w:r w:rsidR="00DF26E5">
        <w:rPr>
          <w:rFonts w:asciiTheme="minorEastAsia" w:hAnsiTheme="minorEastAsia"/>
          <w:sz w:val="44"/>
          <w:szCs w:val="44"/>
        </w:rPr>
        <w:t>2.</w:t>
      </w:r>
      <w:r w:rsidR="00503A40">
        <w:rPr>
          <w:rFonts w:asciiTheme="minorEastAsia" w:hAnsiTheme="minorEastAsia"/>
          <w:sz w:val="44"/>
          <w:szCs w:val="44"/>
        </w:rPr>
        <w:t>3</w:t>
      </w:r>
      <w:r w:rsidR="002D7299">
        <w:rPr>
          <w:rFonts w:asciiTheme="minorEastAsia" w:hAnsiTheme="minorEastAsia" w:hint="eastAsia"/>
          <w:sz w:val="44"/>
          <w:szCs w:val="44"/>
        </w:rPr>
        <w:t xml:space="preserve">  </w:t>
      </w:r>
      <w:r w:rsidR="00503A40" w:rsidRPr="00503A40">
        <w:rPr>
          <w:rFonts w:asciiTheme="minorEastAsia" w:hAnsiTheme="minorEastAsia" w:hint="eastAsia"/>
          <w:sz w:val="44"/>
          <w:szCs w:val="44"/>
        </w:rPr>
        <w:t>高档化妆品</w:t>
      </w:r>
    </w:p>
    <w:p w14:paraId="1A59EEE9" w14:textId="489BAB35" w:rsidR="00492403" w:rsidRDefault="00492403" w:rsidP="002D7299">
      <w:pPr>
        <w:spacing w:beforeLines="50" w:before="156" w:line="480" w:lineRule="atLeast"/>
        <w:rPr>
          <w:rFonts w:asciiTheme="minorEastAsia" w:hAnsiTheme="minorEastAsia"/>
          <w:b/>
          <w:bCs/>
          <w:color w:val="000000" w:themeColor="text1"/>
          <w:kern w:val="44"/>
          <w:sz w:val="24"/>
          <w:szCs w:val="24"/>
        </w:rPr>
      </w:pPr>
    </w:p>
    <w:p w14:paraId="3E563A54" w14:textId="77777777" w:rsidR="000A424D" w:rsidRPr="006B03D8" w:rsidRDefault="000A424D" w:rsidP="006B03D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为了引导合理消费，经国务院批准，现将化妆品消费税政策调整有关事项通知如下：</w:t>
      </w:r>
    </w:p>
    <w:p w14:paraId="0D08891A" w14:textId="77777777" w:rsidR="000A424D" w:rsidRPr="006B03D8" w:rsidRDefault="000A424D" w:rsidP="006B03D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取消对普通美容、修饰类化妆品征收消费税，将“化妆品”税目名称更名为“高档化妆品”。征收范围包括高档美容、修饰类化妆品、高档护肤类化妆品和成套化妆品。税率调整为15%。</w:t>
      </w:r>
    </w:p>
    <w:p w14:paraId="1B806318" w14:textId="3CFCF5AA" w:rsidR="000A424D" w:rsidRPr="006B03D8" w:rsidRDefault="000A424D" w:rsidP="006B03D8">
      <w:pPr>
        <w:widowControl/>
        <w:spacing w:beforeLines="50" w:before="156" w:line="480" w:lineRule="atLeast"/>
        <w:jc w:val="righ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w:t>
      </w:r>
      <w:bookmarkStart w:id="0" w:name="_Hlk52915738"/>
      <w:r w:rsidR="000860C8">
        <w:rPr>
          <w:rFonts w:asciiTheme="minorEastAsia" w:hAnsiTheme="minorEastAsia" w:cs="宋体"/>
          <w:color w:val="000000" w:themeColor="text1"/>
          <w:kern w:val="0"/>
          <w:sz w:val="24"/>
          <w:szCs w:val="24"/>
        </w:rPr>
        <w:fldChar w:fldCharType="begin"/>
      </w:r>
      <w:r w:rsidR="000860C8">
        <w:rPr>
          <w:rFonts w:asciiTheme="minorEastAsia" w:hAnsiTheme="minorEastAsia" w:cs="宋体"/>
          <w:color w:val="000000" w:themeColor="text1"/>
          <w:kern w:val="0"/>
          <w:sz w:val="24"/>
          <w:szCs w:val="24"/>
        </w:rPr>
        <w:instrText xml:space="preserve"> HYPERLINK "http://ssfb86.com/index/News/detail/newsid/662.html" </w:instrText>
      </w:r>
      <w:r w:rsidR="000860C8">
        <w:rPr>
          <w:rFonts w:asciiTheme="minorEastAsia" w:hAnsiTheme="minorEastAsia" w:cs="宋体"/>
          <w:color w:val="000000" w:themeColor="text1"/>
          <w:kern w:val="0"/>
          <w:sz w:val="24"/>
          <w:szCs w:val="24"/>
        </w:rPr>
      </w:r>
      <w:r w:rsidR="000860C8">
        <w:rPr>
          <w:rFonts w:asciiTheme="minorEastAsia" w:hAnsiTheme="minorEastAsia" w:cs="宋体"/>
          <w:color w:val="000000" w:themeColor="text1"/>
          <w:kern w:val="0"/>
          <w:sz w:val="24"/>
          <w:szCs w:val="24"/>
        </w:rPr>
        <w:fldChar w:fldCharType="separate"/>
      </w:r>
      <w:r w:rsidRPr="000860C8">
        <w:rPr>
          <w:rStyle w:val="a8"/>
          <w:rFonts w:asciiTheme="minorEastAsia" w:hAnsiTheme="minorEastAsia" w:cs="宋体"/>
          <w:kern w:val="0"/>
          <w:sz w:val="24"/>
          <w:szCs w:val="24"/>
        </w:rPr>
        <w:t>财税〔2016〕103号</w:t>
      </w:r>
      <w:r w:rsidR="000860C8">
        <w:rPr>
          <w:rFonts w:asciiTheme="minorEastAsia" w:hAnsiTheme="minorEastAsia" w:cs="宋体"/>
          <w:color w:val="000000" w:themeColor="text1"/>
          <w:kern w:val="0"/>
          <w:sz w:val="24"/>
          <w:szCs w:val="24"/>
        </w:rPr>
        <w:fldChar w:fldCharType="end"/>
      </w:r>
      <w:bookmarkEnd w:id="0"/>
      <w:r w:rsidRPr="006B03D8">
        <w:rPr>
          <w:rFonts w:asciiTheme="minorEastAsia" w:hAnsiTheme="minorEastAsia" w:cs="宋体" w:hint="eastAsia"/>
          <w:color w:val="000000" w:themeColor="text1"/>
          <w:kern w:val="0"/>
          <w:sz w:val="24"/>
          <w:szCs w:val="24"/>
        </w:rPr>
        <w:t>第一条第一款）</w:t>
      </w:r>
    </w:p>
    <w:p w14:paraId="1B0411A1" w14:textId="77777777" w:rsidR="000A424D" w:rsidRPr="006B03D8" w:rsidRDefault="000A424D" w:rsidP="006B03D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高档美容、修饰类化妆品和高档护肤类化妆品是指生产（进口）环节销售（完税）价格（不含增值税）在10元/毫升（克）或15元/片（张）及以上的美容、修饰类化妆品和护肤类化妆品。</w:t>
      </w:r>
    </w:p>
    <w:p w14:paraId="06250F34" w14:textId="79F5737A" w:rsidR="000A424D" w:rsidRPr="006B03D8" w:rsidRDefault="000A424D" w:rsidP="006B03D8">
      <w:pPr>
        <w:widowControl/>
        <w:spacing w:beforeLines="50" w:before="156" w:line="480" w:lineRule="atLeast"/>
        <w:jc w:val="right"/>
        <w:rPr>
          <w:rFonts w:asciiTheme="minorEastAsia" w:hAnsiTheme="minorEastAsia" w:cs="宋体"/>
          <w:color w:val="000000" w:themeColor="text1"/>
          <w:kern w:val="0"/>
          <w:sz w:val="24"/>
          <w:szCs w:val="24"/>
        </w:rPr>
      </w:pPr>
      <w:bookmarkStart w:id="1" w:name="_Hlk22031264"/>
      <w:bookmarkStart w:id="2" w:name="_Hlk21953795"/>
      <w:r w:rsidRPr="006B03D8">
        <w:rPr>
          <w:rFonts w:asciiTheme="minorEastAsia" w:hAnsiTheme="minorEastAsia" w:cs="宋体" w:hint="eastAsia"/>
          <w:color w:val="000000" w:themeColor="text1"/>
          <w:kern w:val="0"/>
          <w:sz w:val="24"/>
          <w:szCs w:val="24"/>
        </w:rPr>
        <w:t>（</w:t>
      </w:r>
      <w:hyperlink r:id="rId6" w:history="1">
        <w:r w:rsidR="000860C8" w:rsidRPr="000860C8">
          <w:rPr>
            <w:rStyle w:val="a8"/>
            <w:rFonts w:asciiTheme="minorEastAsia" w:hAnsiTheme="minorEastAsia" w:cs="宋体"/>
            <w:kern w:val="0"/>
            <w:sz w:val="24"/>
            <w:szCs w:val="24"/>
          </w:rPr>
          <w:t>财税〔2016〕103号</w:t>
        </w:r>
      </w:hyperlink>
      <w:r w:rsidRPr="006B03D8">
        <w:rPr>
          <w:rFonts w:asciiTheme="minorEastAsia" w:hAnsiTheme="minorEastAsia" w:cs="宋体" w:hint="eastAsia"/>
          <w:color w:val="000000" w:themeColor="text1"/>
          <w:kern w:val="0"/>
          <w:sz w:val="24"/>
          <w:szCs w:val="24"/>
        </w:rPr>
        <w:t>第一条第二款）</w:t>
      </w:r>
    </w:p>
    <w:p w14:paraId="62F8DA4F" w14:textId="77777777" w:rsidR="006B03D8" w:rsidRPr="006B03D8" w:rsidRDefault="006B03D8"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本通知自2016年10月1日起执行。</w:t>
      </w:r>
    </w:p>
    <w:p w14:paraId="086D44E6" w14:textId="5A2FD381" w:rsidR="006B03D8" w:rsidRPr="006B03D8" w:rsidRDefault="006B03D8" w:rsidP="006B03D8">
      <w:pPr>
        <w:widowControl/>
        <w:spacing w:beforeLines="50" w:before="156" w:line="480" w:lineRule="atLeast"/>
        <w:jc w:val="righ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w:t>
      </w:r>
      <w:hyperlink r:id="rId7" w:history="1">
        <w:r w:rsidR="000860C8" w:rsidRPr="000860C8">
          <w:rPr>
            <w:rStyle w:val="a8"/>
            <w:rFonts w:asciiTheme="minorEastAsia" w:hAnsiTheme="minorEastAsia" w:cs="宋体"/>
            <w:kern w:val="0"/>
            <w:sz w:val="24"/>
            <w:szCs w:val="24"/>
          </w:rPr>
          <w:t>财税〔2016〕103号</w:t>
        </w:r>
      </w:hyperlink>
      <w:r w:rsidRPr="006B03D8">
        <w:rPr>
          <w:rFonts w:asciiTheme="minorEastAsia" w:hAnsiTheme="minorEastAsia" w:cs="宋体" w:hint="eastAsia"/>
          <w:color w:val="000000" w:themeColor="text1"/>
          <w:kern w:val="0"/>
          <w:sz w:val="24"/>
          <w:szCs w:val="24"/>
        </w:rPr>
        <w:t>第二条）</w:t>
      </w:r>
    </w:p>
    <w:p w14:paraId="56C4FCD4" w14:textId="1FA8DD3F" w:rsidR="000A424D" w:rsidRPr="006B03D8" w:rsidRDefault="000A424D" w:rsidP="006B03D8">
      <w:pPr>
        <w:pStyle w:val="1"/>
        <w:spacing w:before="50" w:after="0" w:line="480" w:lineRule="atLeast"/>
        <w:rPr>
          <w:rFonts w:asciiTheme="minorEastAsia" w:hAnsiTheme="minorEastAsia"/>
          <w:color w:val="000000" w:themeColor="text1"/>
          <w:sz w:val="24"/>
          <w:szCs w:val="24"/>
        </w:rPr>
      </w:pPr>
      <w:r w:rsidRPr="006B03D8">
        <w:rPr>
          <w:rFonts w:asciiTheme="minorEastAsia" w:hAnsiTheme="minorEastAsia" w:hint="eastAsia"/>
          <w:color w:val="000000" w:themeColor="text1"/>
          <w:sz w:val="24"/>
          <w:szCs w:val="24"/>
        </w:rPr>
        <w:t>一、化妆品</w:t>
      </w:r>
    </w:p>
    <w:p w14:paraId="5E244108" w14:textId="77777777"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化妆品是日常生活中用于修饰美化人体表面的用品。化妆品品种较多，所用原料各异，按其类别划分，可分为美容和芳香两类。美容类有香粉，口红，指甲油，胭脂，眉笔，蓝眼油，眼睫毛及成套化妆品等；芳香类有香水，香水精等。</w:t>
      </w:r>
    </w:p>
    <w:p w14:paraId="2FDFBEF4" w14:textId="0D7A93F1"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22558636"/>
      <w:r w:rsidRPr="006B03D8">
        <w:rPr>
          <w:rFonts w:asciiTheme="minorEastAsia" w:hAnsiTheme="minorEastAsia" w:hint="eastAsia"/>
          <w:color w:val="000000" w:themeColor="text1"/>
          <w:sz w:val="24"/>
          <w:szCs w:val="24"/>
          <w:shd w:val="clear" w:color="auto" w:fill="FFFFFF"/>
        </w:rPr>
        <w:t>（</w:t>
      </w:r>
      <w:hyperlink r:id="rId8"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第三条第一款）</w:t>
      </w:r>
    </w:p>
    <w:bookmarkEnd w:id="3"/>
    <w:p w14:paraId="4C6BA4C9"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（一）香水，香水精</w:t>
      </w:r>
    </w:p>
    <w:p w14:paraId="35AD5176" w14:textId="44BAC6DB"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是指以酒精和香精为主要原料混合配制而成的液体芳香类化妆品。</w:t>
      </w:r>
    </w:p>
    <w:p w14:paraId="551AE5E5" w14:textId="6AC914F0"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2558652"/>
      <w:r w:rsidRPr="006B03D8">
        <w:rPr>
          <w:rFonts w:asciiTheme="minorEastAsia" w:hAnsiTheme="minorEastAsia" w:hint="eastAsia"/>
          <w:color w:val="000000" w:themeColor="text1"/>
          <w:sz w:val="24"/>
          <w:szCs w:val="24"/>
          <w:shd w:val="clear" w:color="auto" w:fill="FFFFFF"/>
        </w:rPr>
        <w:t>（</w:t>
      </w:r>
      <w:hyperlink r:id="rId9"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第三条第二款第一项）</w:t>
      </w:r>
    </w:p>
    <w:bookmarkEnd w:id="4"/>
    <w:p w14:paraId="1C70C08E"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lastRenderedPageBreak/>
        <w:t>（二）香粉</w:t>
      </w:r>
    </w:p>
    <w:p w14:paraId="03F26DB8" w14:textId="062033D2"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是指用于粉饰面颊的化妆品。按其形态有粉状，块状和液状。高级香粉盒内附有的彩色丝绒粉扑，花色香粉粉盒内附有的小盒胭脂和胭脂扑，均应按“香粉”征税。</w:t>
      </w:r>
    </w:p>
    <w:p w14:paraId="0667D210" w14:textId="56FCFDD0"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10"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第三条第二款第二项）</w:t>
      </w:r>
    </w:p>
    <w:p w14:paraId="4CA9BC7D" w14:textId="4BF4909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（三）口红</w:t>
      </w:r>
    </w:p>
    <w:p w14:paraId="57F2555A" w14:textId="005BBC2A"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又称唇膏，是涂饰于嘴唇的化妆品。口红的颜色一般以红色为主，也有白色的（俗称口白），还有一种变色口红，是用曙红酸等染料调制而成的。</w:t>
      </w:r>
    </w:p>
    <w:p w14:paraId="06C1379D" w14:textId="509CA1B5"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11"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第三条第二款第三项）</w:t>
      </w:r>
    </w:p>
    <w:p w14:paraId="7A45C7D4"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（四）指甲油</w:t>
      </w:r>
    </w:p>
    <w:p w14:paraId="3D7F3450" w14:textId="150BA1AB"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又名“美指油”，是用于修饰保护指甲的一种有色或无色的油性液态化妆品。</w:t>
      </w:r>
    </w:p>
    <w:p w14:paraId="5406B654" w14:textId="0A6AFB33"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12"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第三条第二款第四项）</w:t>
      </w:r>
    </w:p>
    <w:p w14:paraId="20C4C675"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（五）胭脂</w:t>
      </w:r>
    </w:p>
    <w:p w14:paraId="208DA97B" w14:textId="34C5BBDC"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是擦敷于面颊皮肤上的化妆品。有粉质块状胭脂，透明状胭脂膏及乳化状胭脂膏等。</w:t>
      </w:r>
    </w:p>
    <w:p w14:paraId="75AB9BE9" w14:textId="67C0A89A"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13"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第三条第二款第五项）</w:t>
      </w:r>
    </w:p>
    <w:p w14:paraId="4F205707"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（六）眉笔</w:t>
      </w:r>
    </w:p>
    <w:p w14:paraId="53893DBE" w14:textId="36F77A6C"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是修饰眉毛用的化妆品。有铅笔式和推管式两种。</w:t>
      </w:r>
    </w:p>
    <w:p w14:paraId="531284DA" w14:textId="304EF930"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14"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第三条第二款第六项）</w:t>
      </w:r>
    </w:p>
    <w:p w14:paraId="548AEA7E"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（七）唇笔</w:t>
      </w:r>
    </w:p>
    <w:p w14:paraId="087F8F71" w14:textId="012A7303"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是修饰嘴唇用的化妆品。</w:t>
      </w:r>
    </w:p>
    <w:p w14:paraId="20AE9946" w14:textId="60917D50"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15"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第三条第二款第七项）</w:t>
      </w:r>
    </w:p>
    <w:p w14:paraId="57783B55"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lastRenderedPageBreak/>
        <w:t>（八）蓝眼油</w:t>
      </w:r>
    </w:p>
    <w:p w14:paraId="653AE73F" w14:textId="70646B60"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是涂抹于眼窝周围和眼皮的化妆品。它是以油脂，蜡和颜料为主要原材料制成。色彩有蓝色，绿色，棕色等等，因蓝色使用最为普遍，故俗称“蓝眼油”。眼影膏，眼影霜，眼影粉应按照蓝眼油征税。</w:t>
      </w:r>
    </w:p>
    <w:p w14:paraId="1FC64D68" w14:textId="4100DDB0"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16"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第三条第二款第八项）</w:t>
      </w:r>
    </w:p>
    <w:p w14:paraId="07C81620"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（九）眼睫毛</w:t>
      </w:r>
    </w:p>
    <w:p w14:paraId="15944961" w14:textId="78C3BA1E"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商品名称叫“眼毛膏”或“睫毛膏”，是用于修饰眼睫毛的化妆品。其产品形态有固体块状，乳化状。颜色以黑色及棕色为主。</w:t>
      </w:r>
    </w:p>
    <w:p w14:paraId="74CFC35C" w14:textId="0BF149CE"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17"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第三条第二款第九项）</w:t>
      </w:r>
    </w:p>
    <w:p w14:paraId="2FC4F414"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（十）成套化妆品</w:t>
      </w:r>
    </w:p>
    <w:p w14:paraId="6186984E" w14:textId="0CE45CB3"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指由各种用途的化妆品配套盒装而成的系列产品。一般采用精制的金属或塑料盒包装，盒内常备有镜子，梳子等化妆工具，具有多功能性和使用方便的特点。舞台，戏剧，影视演员化妆用的上妆油，卸妆油，油彩，发胶和头发漂白剂等，不属于本税目征收范围。</w:t>
      </w:r>
    </w:p>
    <w:p w14:paraId="038DDA28" w14:textId="766EE3A1"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22558786"/>
      <w:r w:rsidRPr="006B03D8">
        <w:rPr>
          <w:rFonts w:asciiTheme="minorEastAsia" w:hAnsiTheme="minorEastAsia" w:hint="eastAsia"/>
          <w:color w:val="000000" w:themeColor="text1"/>
          <w:sz w:val="24"/>
          <w:szCs w:val="24"/>
          <w:shd w:val="clear" w:color="auto" w:fill="FFFFFF"/>
        </w:rPr>
        <w:t>（</w:t>
      </w:r>
      <w:hyperlink r:id="rId18"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第三条第二款第十项）</w:t>
      </w:r>
    </w:p>
    <w:bookmarkEnd w:id="5"/>
    <w:p w14:paraId="73F6E0A2" w14:textId="3C44AFC0" w:rsidR="000A424D" w:rsidRPr="006B03D8" w:rsidRDefault="000A424D" w:rsidP="006B03D8">
      <w:pPr>
        <w:pStyle w:val="1"/>
        <w:spacing w:before="50" w:after="0" w:line="480" w:lineRule="atLeast"/>
        <w:rPr>
          <w:rFonts w:asciiTheme="minorEastAsia" w:hAnsiTheme="minorEastAsia"/>
          <w:color w:val="000000" w:themeColor="text1"/>
          <w:sz w:val="24"/>
          <w:szCs w:val="24"/>
        </w:rPr>
      </w:pPr>
      <w:r w:rsidRPr="006B03D8">
        <w:rPr>
          <w:rFonts w:asciiTheme="minorEastAsia" w:hAnsiTheme="minorEastAsia" w:hint="eastAsia"/>
          <w:color w:val="000000" w:themeColor="text1"/>
          <w:sz w:val="24"/>
          <w:szCs w:val="24"/>
        </w:rPr>
        <w:t>二、护肤护发品</w:t>
      </w:r>
    </w:p>
    <w:p w14:paraId="61149837" w14:textId="77777777"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护肤护发品护肤护发品是用于人体皮肤，毛发，起滋润，防护，整洁作用的产品。</w:t>
      </w:r>
    </w:p>
    <w:p w14:paraId="6E206F70" w14:textId="38982178"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19"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第四条第一款）</w:t>
      </w:r>
    </w:p>
    <w:p w14:paraId="516981E0"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（一）雪花膏</w:t>
      </w:r>
    </w:p>
    <w:p w14:paraId="6D600662" w14:textId="67981BA5"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是一种“水包油”型的乳化体。雪花膏品种繁多，按其膏体结构，性能和用途不同，大体可分为微碱性，微酸性粉质雪花膏及药物性和营养性雪花膏四类。</w:t>
      </w:r>
    </w:p>
    <w:p w14:paraId="17E1D09F" w14:textId="65910F4A"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20"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第四条第二款第一项）</w:t>
      </w:r>
    </w:p>
    <w:p w14:paraId="216C01AD"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lastRenderedPageBreak/>
        <w:t>（二）面油</w:t>
      </w:r>
    </w:p>
    <w:p w14:paraId="4D0D1058" w14:textId="2AC6A31B"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又称“润面油”或“润肤油”，是一种强油性的“油包水”型乳化体，含有大量油脂成分，能起抗寒，润肤及防裂作用。</w:t>
      </w:r>
    </w:p>
    <w:p w14:paraId="0938DCBC" w14:textId="636BDF21"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22558832"/>
      <w:r w:rsidRPr="006B03D8">
        <w:rPr>
          <w:rFonts w:asciiTheme="minorEastAsia" w:hAnsiTheme="minorEastAsia" w:hint="eastAsia"/>
          <w:color w:val="000000" w:themeColor="text1"/>
          <w:sz w:val="24"/>
          <w:szCs w:val="24"/>
          <w:shd w:val="clear" w:color="auto" w:fill="FFFFFF"/>
        </w:rPr>
        <w:t>（</w:t>
      </w:r>
      <w:hyperlink r:id="rId21"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第四条第二款第二项）</w:t>
      </w:r>
    </w:p>
    <w:bookmarkEnd w:id="6"/>
    <w:p w14:paraId="5BB87CDA"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（三）花露水</w:t>
      </w:r>
    </w:p>
    <w:p w14:paraId="6578C6D3" w14:textId="02824C5F"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一种芳香护肤用品，有杀菌，除臭，止痒和爽身效用。它是以酒精，水，香精等为主要原料混合配制而成。花露水与香水的主要区别是：花露水香精用量少，在5%（含5%）以下，酒精用量多，但浓度低，且要加入少量桂皮油，藿香油等原料；香水香精用量大，在5%以上，酒精用量少，但浓度高。</w:t>
      </w:r>
    </w:p>
    <w:p w14:paraId="65708523" w14:textId="4DB285F0"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22"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第四条第二款第三项）</w:t>
      </w:r>
    </w:p>
    <w:p w14:paraId="2BD334DF"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（四）头油</w:t>
      </w:r>
    </w:p>
    <w:p w14:paraId="28B06C8E" w14:textId="04CF9D53"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也称“生发油”或“发油”，是一种护发美发用品。</w:t>
      </w:r>
    </w:p>
    <w:p w14:paraId="13413916" w14:textId="672282C5"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23"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第四条第二款第四项）</w:t>
      </w:r>
    </w:p>
    <w:p w14:paraId="36F36A62"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（五）发乳</w:t>
      </w:r>
    </w:p>
    <w:p w14:paraId="4837CEFE" w14:textId="6C23DD73"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是一种乳化膏体护发用品，按其乳化体的结构可分为“水包油”型发乳和“油包水”型发乳。???</w:t>
      </w:r>
    </w:p>
    <w:p w14:paraId="200CC37D" w14:textId="0B3B5580"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24"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第四条第二款第五项）</w:t>
      </w:r>
    </w:p>
    <w:p w14:paraId="45091583"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（六）烫发水</w:t>
      </w:r>
    </w:p>
    <w:p w14:paraId="24B44464" w14:textId="0D4C5943"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是使头发卷曲保持发型的日用化学品。用于电烫（或冷烫）的叫烫发剂；用于冷却处理的叫冷卷发剂。定型发水也按烫发水征税。</w:t>
      </w:r>
    </w:p>
    <w:p w14:paraId="32B069B9" w14:textId="6426D332"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25"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第四条第二款第六项）</w:t>
      </w:r>
    </w:p>
    <w:p w14:paraId="23E8F63E"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lastRenderedPageBreak/>
        <w:t>（七）染发精</w:t>
      </w:r>
    </w:p>
    <w:p w14:paraId="34D4BD4B" w14:textId="40374899"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又称染发剂，是用于染发，使头发保持一定颜色和光泽的产品。根据染料染发后保留时间的长短，染发精分为暂时性染发精，半永久性染发精和永久性染发精三类。</w:t>
      </w:r>
    </w:p>
    <w:p w14:paraId="606EACFA" w14:textId="1C0DD710"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26"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第四条第二款第七项）</w:t>
      </w:r>
    </w:p>
    <w:p w14:paraId="0DBEFE52"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（九）洗发水</w:t>
      </w:r>
    </w:p>
    <w:p w14:paraId="10EEDEA5" w14:textId="61CCED78"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又称洗发液或洗发精，洗发香波。一般采用硫酸脂肪醇的三乙醇胺与氢氧化胺的混合盐，十二酸异丙醇酰胺，甲醛，聚氧乙烯，羊毛脂，香料，色料和水作为原料。</w:t>
      </w:r>
    </w:p>
    <w:p w14:paraId="36E02207" w14:textId="77777777"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洗发块，洗发粉应按洗发水征税。</w:t>
      </w:r>
    </w:p>
    <w:p w14:paraId="4F864853" w14:textId="5DACE242"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27"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第四条第二款第八项）</w:t>
      </w:r>
    </w:p>
    <w:p w14:paraId="6EB66A9C"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（九）香皂（包括液体香皂）</w:t>
      </w:r>
    </w:p>
    <w:p w14:paraId="6D917390" w14:textId="7DDBA784"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又叫化妆皂，是具芳香气味较浓的中高级洗涤用品。是以动植物油，烧碱，松香和香精等为主要原材料，在一定温度下经化学（皂化）反应而成。其花色品种较多，按其成分组成可分为一般香皂，多脂香皂和药物香皂三种。</w:t>
      </w:r>
    </w:p>
    <w:p w14:paraId="000B4C3C" w14:textId="77777777"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征收范围为各种香皂。</w:t>
      </w:r>
    </w:p>
    <w:p w14:paraId="4C784315" w14:textId="59A7C1F4"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03D8">
        <w:rPr>
          <w:rFonts w:asciiTheme="minorEastAsia" w:hAnsiTheme="minorEastAsia" w:hint="eastAsia"/>
          <w:color w:val="000000" w:themeColor="text1"/>
          <w:sz w:val="24"/>
          <w:szCs w:val="24"/>
          <w:shd w:val="clear" w:color="auto" w:fill="FFFFFF"/>
        </w:rPr>
        <w:t>（</w:t>
      </w:r>
      <w:hyperlink r:id="rId28"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hint="eastAsia"/>
          <w:color w:val="000000" w:themeColor="text1"/>
          <w:sz w:val="24"/>
          <w:szCs w:val="24"/>
          <w:shd w:val="clear" w:color="auto" w:fill="FFFFFF"/>
        </w:rPr>
        <w:t>第四条第二款第九项）</w:t>
      </w:r>
    </w:p>
    <w:p w14:paraId="4DA108B5" w14:textId="77777777"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（十）其他各种护肤护发品</w:t>
      </w:r>
    </w:p>
    <w:p w14:paraId="3CB259B1" w14:textId="0EF0F984"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指本类产品中列举品名以外的具有润肤护肤护发功能的各种护肤护发品。（此条于2006年4月1日失效）</w:t>
      </w:r>
    </w:p>
    <w:p w14:paraId="2127B358" w14:textId="4FE133CD" w:rsidR="000A424D" w:rsidRPr="006B03D8" w:rsidRDefault="000A424D" w:rsidP="00813ED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7" w:name="_Hlk22238107"/>
      <w:r w:rsidRPr="006B03D8">
        <w:rPr>
          <w:rFonts w:asciiTheme="minorEastAsia" w:hAnsiTheme="minorEastAsia" w:cs="宋体" w:hint="eastAsia"/>
          <w:color w:val="000000" w:themeColor="text1"/>
          <w:kern w:val="0"/>
          <w:sz w:val="24"/>
          <w:szCs w:val="24"/>
          <w:shd w:val="clear" w:color="auto" w:fill="FFFFFF"/>
        </w:rPr>
        <w:t>（</w:t>
      </w:r>
      <w:hyperlink r:id="rId29" w:history="1">
        <w:r w:rsidR="009135C4">
          <w:rPr>
            <w:rStyle w:val="a8"/>
            <w:rFonts w:asciiTheme="minorEastAsia" w:hAnsiTheme="minorEastAsia" w:hint="eastAsia"/>
            <w:kern w:val="0"/>
            <w:sz w:val="24"/>
            <w:szCs w:val="24"/>
            <w:shd w:val="clear" w:color="auto" w:fill="FFFFFF"/>
          </w:rPr>
          <w:t>国税发〔1993〕153号</w:t>
        </w:r>
      </w:hyperlink>
      <w:r w:rsidRPr="006B03D8">
        <w:rPr>
          <w:rFonts w:asciiTheme="minorEastAsia" w:hAnsiTheme="minorEastAsia" w:cs="宋体" w:hint="eastAsia"/>
          <w:color w:val="000000" w:themeColor="text1"/>
          <w:kern w:val="0"/>
          <w:sz w:val="24"/>
          <w:szCs w:val="24"/>
          <w:shd w:val="clear" w:color="auto" w:fill="FFFFFF"/>
        </w:rPr>
        <w:t>第四条第二款第十项）</w:t>
      </w:r>
    </w:p>
    <w:bookmarkEnd w:id="7"/>
    <w:p w14:paraId="0B17FADB" w14:textId="33E28DD1" w:rsidR="000A424D" w:rsidRPr="006B03D8" w:rsidRDefault="000A424D" w:rsidP="006B03D8">
      <w:pPr>
        <w:pStyle w:val="2"/>
        <w:spacing w:before="50" w:after="0" w:line="480" w:lineRule="atLeast"/>
        <w:rPr>
          <w:rFonts w:asciiTheme="minorEastAsia" w:eastAsiaTheme="minorEastAsia" w:hAnsiTheme="minorEastAsia"/>
          <w:color w:val="000000" w:themeColor="text1"/>
          <w:sz w:val="24"/>
          <w:szCs w:val="24"/>
        </w:rPr>
      </w:pPr>
      <w:r w:rsidRPr="006B03D8">
        <w:rPr>
          <w:rFonts w:asciiTheme="minorEastAsia" w:eastAsiaTheme="minorEastAsia" w:hAnsiTheme="minorEastAsia" w:hint="eastAsia"/>
          <w:color w:val="000000" w:themeColor="text1"/>
          <w:sz w:val="24"/>
          <w:szCs w:val="24"/>
        </w:rPr>
        <w:t>附注：痱子粉，爽身粉不属于护肤护发品，不征收消费税</w:t>
      </w:r>
    </w:p>
    <w:p w14:paraId="31FF6CC4" w14:textId="77777777" w:rsidR="000A424D" w:rsidRPr="006B03D8" w:rsidRDefault="000A424D" w:rsidP="006B03D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03D8">
        <w:rPr>
          <w:rFonts w:asciiTheme="minorEastAsia" w:hAnsiTheme="minorEastAsia" w:cs="宋体" w:hint="eastAsia"/>
          <w:color w:val="000000" w:themeColor="text1"/>
          <w:kern w:val="0"/>
          <w:sz w:val="24"/>
          <w:szCs w:val="24"/>
        </w:rPr>
        <w:t>经研究，鉴于过去这两种产品不属于护肤护发品的征收范围，因此，实行新税制后对</w:t>
      </w:r>
      <w:bookmarkStart w:id="8" w:name="_Hlk22836810"/>
      <w:r w:rsidRPr="006B03D8">
        <w:rPr>
          <w:rFonts w:asciiTheme="minorEastAsia" w:hAnsiTheme="minorEastAsia" w:cs="宋体" w:hint="eastAsia"/>
          <w:color w:val="000000" w:themeColor="text1"/>
          <w:kern w:val="0"/>
          <w:sz w:val="24"/>
          <w:szCs w:val="24"/>
        </w:rPr>
        <w:t>痱子粉，爽身粉不征收消费税</w:t>
      </w:r>
      <w:bookmarkEnd w:id="8"/>
      <w:r w:rsidRPr="006B03D8">
        <w:rPr>
          <w:rFonts w:asciiTheme="minorEastAsia" w:hAnsiTheme="minorEastAsia" w:cs="宋体" w:hint="eastAsia"/>
          <w:color w:val="000000" w:themeColor="text1"/>
          <w:kern w:val="0"/>
          <w:sz w:val="24"/>
          <w:szCs w:val="24"/>
        </w:rPr>
        <w:t>。</w:t>
      </w:r>
    </w:p>
    <w:p w14:paraId="5799CDF0" w14:textId="215419EC" w:rsidR="000A424D" w:rsidRPr="006B03D8" w:rsidRDefault="000A424D" w:rsidP="006B03D8">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6B03D8">
        <w:rPr>
          <w:rFonts w:asciiTheme="minorEastAsia" w:hAnsiTheme="minorEastAsia" w:hint="eastAsia"/>
          <w:color w:val="000000" w:themeColor="text1"/>
          <w:sz w:val="24"/>
          <w:szCs w:val="24"/>
          <w:shd w:val="clear" w:color="auto" w:fill="FFFFFF"/>
        </w:rPr>
        <w:lastRenderedPageBreak/>
        <w:t>（</w:t>
      </w:r>
      <w:hyperlink r:id="rId30" w:history="1">
        <w:r w:rsidRPr="000860C8">
          <w:rPr>
            <w:rStyle w:val="a8"/>
            <w:rFonts w:asciiTheme="minorEastAsia" w:hAnsiTheme="minorEastAsia" w:hint="eastAsia"/>
            <w:sz w:val="24"/>
            <w:szCs w:val="24"/>
            <w:shd w:val="clear" w:color="auto" w:fill="FFFFFF"/>
          </w:rPr>
          <w:t>国税发[1994]142号</w:t>
        </w:r>
      </w:hyperlink>
      <w:r w:rsidRPr="006B03D8">
        <w:rPr>
          <w:rFonts w:asciiTheme="minorEastAsia" w:hAnsiTheme="minorEastAsia" w:hint="eastAsia"/>
          <w:color w:val="000000" w:themeColor="text1"/>
          <w:sz w:val="24"/>
          <w:szCs w:val="24"/>
          <w:shd w:val="clear" w:color="auto" w:fill="FFFFFF"/>
        </w:rPr>
        <w:t>）</w:t>
      </w:r>
      <w:bookmarkEnd w:id="1"/>
      <w:bookmarkEnd w:id="2"/>
    </w:p>
    <w:p w14:paraId="4D9C8744" w14:textId="77777777" w:rsidR="00503A40" w:rsidRPr="000A424D" w:rsidRDefault="00503A40" w:rsidP="002D7299">
      <w:pPr>
        <w:spacing w:beforeLines="50" w:before="156" w:line="480" w:lineRule="atLeast"/>
        <w:rPr>
          <w:rFonts w:asciiTheme="minorEastAsia" w:hAnsiTheme="minorEastAsia"/>
          <w:sz w:val="24"/>
          <w:szCs w:val="24"/>
        </w:rPr>
      </w:pPr>
    </w:p>
    <w:sectPr w:rsidR="00503A40" w:rsidRPr="000A424D">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D3245" w14:textId="77777777" w:rsidR="005E6D1E" w:rsidRDefault="005E6D1E" w:rsidP="002D7299">
      <w:r>
        <w:separator/>
      </w:r>
    </w:p>
  </w:endnote>
  <w:endnote w:type="continuationSeparator" w:id="0">
    <w:p w14:paraId="55D3303B" w14:textId="77777777" w:rsidR="005E6D1E" w:rsidRDefault="005E6D1E" w:rsidP="002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451768"/>
      <w:docPartObj>
        <w:docPartGallery w:val="Page Numbers (Bottom of Page)"/>
        <w:docPartUnique/>
      </w:docPartObj>
    </w:sdtPr>
    <w:sdtEndPr/>
    <w:sdtContent>
      <w:sdt>
        <w:sdtPr>
          <w:id w:val="1728636285"/>
          <w:docPartObj>
            <w:docPartGallery w:val="Page Numbers (Top of Page)"/>
            <w:docPartUnique/>
          </w:docPartObj>
        </w:sdtPr>
        <w:sdtEndPr/>
        <w:sdtContent>
          <w:p w14:paraId="58A19B30" w14:textId="7905086C" w:rsidR="00813EDB" w:rsidRDefault="00813ED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633AA5B" w14:textId="77777777" w:rsidR="00813EDB" w:rsidRDefault="00813E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5A4F5" w14:textId="77777777" w:rsidR="005E6D1E" w:rsidRDefault="005E6D1E" w:rsidP="002D7299">
      <w:r>
        <w:separator/>
      </w:r>
    </w:p>
  </w:footnote>
  <w:footnote w:type="continuationSeparator" w:id="0">
    <w:p w14:paraId="36159C4F" w14:textId="77777777" w:rsidR="005E6D1E" w:rsidRDefault="005E6D1E" w:rsidP="002D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CD"/>
    <w:rsid w:val="000860C8"/>
    <w:rsid w:val="000A424D"/>
    <w:rsid w:val="000D44DA"/>
    <w:rsid w:val="002D7299"/>
    <w:rsid w:val="002E7AEA"/>
    <w:rsid w:val="004602F3"/>
    <w:rsid w:val="00492403"/>
    <w:rsid w:val="004F70E2"/>
    <w:rsid w:val="00502323"/>
    <w:rsid w:val="00503A40"/>
    <w:rsid w:val="00514FFD"/>
    <w:rsid w:val="005B26D3"/>
    <w:rsid w:val="005E6D1E"/>
    <w:rsid w:val="006830C3"/>
    <w:rsid w:val="006B03D8"/>
    <w:rsid w:val="007F37CD"/>
    <w:rsid w:val="00813EDB"/>
    <w:rsid w:val="009135C4"/>
    <w:rsid w:val="009B4D33"/>
    <w:rsid w:val="009E4A51"/>
    <w:rsid w:val="00B43D94"/>
    <w:rsid w:val="00B476E5"/>
    <w:rsid w:val="00B47EF6"/>
    <w:rsid w:val="00DF26E5"/>
    <w:rsid w:val="00E34BB0"/>
    <w:rsid w:val="00E63A0A"/>
    <w:rsid w:val="00F6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7F47E"/>
  <w15:docId w15:val="{DB49B960-BC1F-4F1D-B0C8-68A099C1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232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023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0232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0232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0232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0232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299"/>
    <w:rPr>
      <w:sz w:val="18"/>
      <w:szCs w:val="18"/>
    </w:rPr>
  </w:style>
  <w:style w:type="paragraph" w:styleId="a5">
    <w:name w:val="footer"/>
    <w:basedOn w:val="a"/>
    <w:link w:val="a6"/>
    <w:uiPriority w:val="99"/>
    <w:unhideWhenUsed/>
    <w:rsid w:val="002D7299"/>
    <w:pPr>
      <w:tabs>
        <w:tab w:val="center" w:pos="4153"/>
        <w:tab w:val="right" w:pos="8306"/>
      </w:tabs>
      <w:snapToGrid w:val="0"/>
      <w:jc w:val="left"/>
    </w:pPr>
    <w:rPr>
      <w:sz w:val="18"/>
      <w:szCs w:val="18"/>
    </w:rPr>
  </w:style>
  <w:style w:type="character" w:customStyle="1" w:styleId="a6">
    <w:name w:val="页脚 字符"/>
    <w:basedOn w:val="a0"/>
    <w:link w:val="a5"/>
    <w:uiPriority w:val="99"/>
    <w:rsid w:val="002D7299"/>
    <w:rPr>
      <w:sz w:val="18"/>
      <w:szCs w:val="18"/>
    </w:rPr>
  </w:style>
  <w:style w:type="character" w:customStyle="1" w:styleId="40">
    <w:name w:val="标题 4 字符"/>
    <w:basedOn w:val="a0"/>
    <w:link w:val="4"/>
    <w:uiPriority w:val="9"/>
    <w:rsid w:val="00502323"/>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02323"/>
    <w:rPr>
      <w:b/>
      <w:bCs/>
      <w:sz w:val="28"/>
      <w:szCs w:val="28"/>
    </w:rPr>
  </w:style>
  <w:style w:type="character" w:customStyle="1" w:styleId="60">
    <w:name w:val="标题 6 字符"/>
    <w:basedOn w:val="a0"/>
    <w:link w:val="6"/>
    <w:uiPriority w:val="9"/>
    <w:rsid w:val="00502323"/>
    <w:rPr>
      <w:rFonts w:asciiTheme="majorHAnsi" w:eastAsiaTheme="majorEastAsia" w:hAnsiTheme="majorHAnsi" w:cstheme="majorBidi"/>
      <w:b/>
      <w:bCs/>
      <w:sz w:val="24"/>
      <w:szCs w:val="24"/>
    </w:rPr>
  </w:style>
  <w:style w:type="paragraph" w:styleId="a7">
    <w:name w:val="Normal (Web)"/>
    <w:basedOn w:val="a"/>
    <w:uiPriority w:val="99"/>
    <w:unhideWhenUsed/>
    <w:rsid w:val="0050232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502323"/>
    <w:rPr>
      <w:color w:val="0000FF" w:themeColor="hyperlink"/>
      <w:u w:val="single"/>
    </w:rPr>
  </w:style>
  <w:style w:type="character" w:customStyle="1" w:styleId="10">
    <w:name w:val="标题 1 字符"/>
    <w:basedOn w:val="a0"/>
    <w:link w:val="1"/>
    <w:uiPriority w:val="9"/>
    <w:rsid w:val="00502323"/>
    <w:rPr>
      <w:b/>
      <w:bCs/>
      <w:kern w:val="44"/>
      <w:sz w:val="44"/>
      <w:szCs w:val="44"/>
    </w:rPr>
  </w:style>
  <w:style w:type="character" w:customStyle="1" w:styleId="20">
    <w:name w:val="标题 2 字符"/>
    <w:basedOn w:val="a0"/>
    <w:link w:val="2"/>
    <w:uiPriority w:val="9"/>
    <w:rsid w:val="0050232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02323"/>
    <w:rPr>
      <w:b/>
      <w:bCs/>
      <w:sz w:val="32"/>
      <w:szCs w:val="32"/>
    </w:rPr>
  </w:style>
  <w:style w:type="character" w:styleId="a9">
    <w:name w:val="Strong"/>
    <w:basedOn w:val="a0"/>
    <w:uiPriority w:val="22"/>
    <w:qFormat/>
    <w:rsid w:val="009B4D33"/>
    <w:rPr>
      <w:b/>
      <w:bCs/>
    </w:rPr>
  </w:style>
  <w:style w:type="character" w:styleId="aa">
    <w:name w:val="Unresolved Mention"/>
    <w:basedOn w:val="a0"/>
    <w:uiPriority w:val="99"/>
    <w:semiHidden/>
    <w:unhideWhenUsed/>
    <w:rsid w:val="00086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527.html" TargetMode="External"/><Relationship Id="rId13" Type="http://schemas.openxmlformats.org/officeDocument/2006/relationships/hyperlink" Target="http://ssfb86.com/index/News/detail/newsid/5527.html" TargetMode="External"/><Relationship Id="rId18" Type="http://schemas.openxmlformats.org/officeDocument/2006/relationships/hyperlink" Target="http://ssfb86.com/index/News/detail/newsid/5527.html" TargetMode="External"/><Relationship Id="rId26" Type="http://schemas.openxmlformats.org/officeDocument/2006/relationships/hyperlink" Target="http://ssfb86.com/index/News/detail/newsid/5527.html" TargetMode="External"/><Relationship Id="rId3" Type="http://schemas.openxmlformats.org/officeDocument/2006/relationships/webSettings" Target="webSettings.xml"/><Relationship Id="rId21" Type="http://schemas.openxmlformats.org/officeDocument/2006/relationships/hyperlink" Target="http://ssfb86.com/index/News/detail/newsid/5527.html" TargetMode="External"/><Relationship Id="rId7" Type="http://schemas.openxmlformats.org/officeDocument/2006/relationships/hyperlink" Target="http://ssfb86.com/index/News/detail/newsid/662.html" TargetMode="External"/><Relationship Id="rId12" Type="http://schemas.openxmlformats.org/officeDocument/2006/relationships/hyperlink" Target="http://ssfb86.com/index/News/detail/newsid/5527.html" TargetMode="External"/><Relationship Id="rId17" Type="http://schemas.openxmlformats.org/officeDocument/2006/relationships/hyperlink" Target="http://ssfb86.com/index/News/detail/newsid/5527.html" TargetMode="External"/><Relationship Id="rId25" Type="http://schemas.openxmlformats.org/officeDocument/2006/relationships/hyperlink" Target="http://ssfb86.com/index/News/detail/newsid/5527.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fb86.com/index/News/detail/newsid/5527.html" TargetMode="External"/><Relationship Id="rId20" Type="http://schemas.openxmlformats.org/officeDocument/2006/relationships/hyperlink" Target="http://ssfb86.com/index/News/detail/newsid/5527.html" TargetMode="External"/><Relationship Id="rId29" Type="http://schemas.openxmlformats.org/officeDocument/2006/relationships/hyperlink" Target="http://ssfb86.com/index/News/detail/newsid/5527.html" TargetMode="External"/><Relationship Id="rId1" Type="http://schemas.openxmlformats.org/officeDocument/2006/relationships/styles" Target="styles.xml"/><Relationship Id="rId6" Type="http://schemas.openxmlformats.org/officeDocument/2006/relationships/hyperlink" Target="http://ssfb86.com/index/News/detail/newsid/662.html" TargetMode="External"/><Relationship Id="rId11" Type="http://schemas.openxmlformats.org/officeDocument/2006/relationships/hyperlink" Target="http://ssfb86.com/index/News/detail/newsid/5527.html" TargetMode="External"/><Relationship Id="rId24" Type="http://schemas.openxmlformats.org/officeDocument/2006/relationships/hyperlink" Target="http://ssfb86.com/index/News/detail/newsid/5527.html"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fb86.com/index/News/detail/newsid/5527.html" TargetMode="External"/><Relationship Id="rId23" Type="http://schemas.openxmlformats.org/officeDocument/2006/relationships/hyperlink" Target="http://ssfb86.com/index/News/detail/newsid/5527.html" TargetMode="External"/><Relationship Id="rId28" Type="http://schemas.openxmlformats.org/officeDocument/2006/relationships/hyperlink" Target="http://ssfb86.com/index/News/detail/newsid/5527.html" TargetMode="External"/><Relationship Id="rId10" Type="http://schemas.openxmlformats.org/officeDocument/2006/relationships/hyperlink" Target="http://ssfb86.com/index/News/detail/newsid/5527.html" TargetMode="External"/><Relationship Id="rId19" Type="http://schemas.openxmlformats.org/officeDocument/2006/relationships/hyperlink" Target="http://ssfb86.com/index/News/detail/newsid/5527.html"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fb86.com/index/News/detail/newsid/5527.html" TargetMode="External"/><Relationship Id="rId14" Type="http://schemas.openxmlformats.org/officeDocument/2006/relationships/hyperlink" Target="http://ssfb86.com/index/News/detail/newsid/5527.html" TargetMode="External"/><Relationship Id="rId22" Type="http://schemas.openxmlformats.org/officeDocument/2006/relationships/hyperlink" Target="http://ssfb86.com/index/News/detail/newsid/5527.html" TargetMode="External"/><Relationship Id="rId27" Type="http://schemas.openxmlformats.org/officeDocument/2006/relationships/hyperlink" Target="http://ssfb86.com/index/News/detail/newsid/5527.html" TargetMode="External"/><Relationship Id="rId30" Type="http://schemas.openxmlformats.org/officeDocument/2006/relationships/hyperlink" Target="http://ssfb86.com/index/News/detail/newsid/541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7</cp:revision>
  <dcterms:created xsi:type="dcterms:W3CDTF">2020-08-07T23:29:00Z</dcterms:created>
  <dcterms:modified xsi:type="dcterms:W3CDTF">2020-10-06T14:29:00Z</dcterms:modified>
</cp:coreProperties>
</file>