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22FAD" w14:textId="77777777" w:rsidR="00043BFA" w:rsidRDefault="00043BFA" w:rsidP="00043BFA">
      <w:pPr>
        <w:spacing w:beforeLines="50" w:before="156" w:line="480" w:lineRule="atLeast"/>
        <w:rPr>
          <w:rFonts w:asciiTheme="minorEastAsia" w:hAnsiTheme="minorEastAsia" w:hint="eastAsia"/>
          <w:sz w:val="24"/>
          <w:szCs w:val="24"/>
        </w:rPr>
      </w:pPr>
    </w:p>
    <w:p w14:paraId="4969B9BC" w14:textId="4D6C9914" w:rsidR="00A73848" w:rsidRDefault="00B218D6" w:rsidP="00993CF1">
      <w:pPr>
        <w:spacing w:beforeLines="50" w:before="156" w:line="480" w:lineRule="atLeast"/>
        <w:jc w:val="center"/>
        <w:rPr>
          <w:rFonts w:asciiTheme="minorEastAsia" w:hAnsiTheme="minorEastAsia"/>
          <w:b/>
          <w:bCs/>
          <w:color w:val="000000" w:themeColor="text1"/>
          <w:kern w:val="44"/>
          <w:sz w:val="24"/>
          <w:szCs w:val="24"/>
        </w:rPr>
      </w:pPr>
      <w:r>
        <w:rPr>
          <w:rFonts w:asciiTheme="minorEastAsia" w:hAnsiTheme="minorEastAsia"/>
          <w:sz w:val="44"/>
          <w:szCs w:val="44"/>
        </w:rPr>
        <w:t>6</w:t>
      </w:r>
      <w:r w:rsidR="00937902">
        <w:rPr>
          <w:rFonts w:asciiTheme="minorEastAsia" w:hAnsiTheme="minorEastAsia"/>
          <w:sz w:val="44"/>
          <w:szCs w:val="44"/>
        </w:rPr>
        <w:t>.</w:t>
      </w:r>
      <w:r w:rsidR="0039316C">
        <w:rPr>
          <w:rFonts w:asciiTheme="minorEastAsia" w:hAnsiTheme="minorEastAsia"/>
          <w:sz w:val="44"/>
          <w:szCs w:val="44"/>
        </w:rPr>
        <w:t>2.</w:t>
      </w:r>
      <w:r w:rsidR="00B03F27">
        <w:rPr>
          <w:rFonts w:asciiTheme="minorEastAsia" w:hAnsiTheme="minorEastAsia" w:hint="eastAsia"/>
          <w:sz w:val="44"/>
          <w:szCs w:val="44"/>
        </w:rPr>
        <w:t>4.</w:t>
      </w:r>
      <w:r w:rsidR="008E12C6">
        <w:rPr>
          <w:rFonts w:asciiTheme="minorEastAsia" w:hAnsiTheme="minorEastAsia" w:hint="eastAsia"/>
          <w:sz w:val="44"/>
          <w:szCs w:val="44"/>
        </w:rPr>
        <w:t>2.</w:t>
      </w:r>
      <w:r w:rsidR="00A1041E">
        <w:rPr>
          <w:rFonts w:asciiTheme="minorEastAsia" w:hAnsiTheme="minorEastAsia" w:hint="eastAsia"/>
          <w:sz w:val="44"/>
          <w:szCs w:val="44"/>
        </w:rPr>
        <w:t>2.</w:t>
      </w:r>
      <w:r w:rsidR="00CC36A7">
        <w:rPr>
          <w:rFonts w:asciiTheme="minorEastAsia" w:hAnsiTheme="minorEastAsia" w:hint="eastAsia"/>
          <w:sz w:val="44"/>
          <w:szCs w:val="44"/>
        </w:rPr>
        <w:t>2</w:t>
      </w:r>
      <w:r w:rsidR="00937902">
        <w:rPr>
          <w:rFonts w:asciiTheme="minorEastAsia" w:hAnsiTheme="minorEastAsia"/>
          <w:sz w:val="44"/>
          <w:szCs w:val="44"/>
        </w:rPr>
        <w:t xml:space="preserve">  </w:t>
      </w:r>
      <w:r w:rsidR="00CC36A7" w:rsidRPr="00CC36A7">
        <w:rPr>
          <w:rFonts w:asciiTheme="minorEastAsia" w:hAnsiTheme="minorEastAsia" w:hint="eastAsia"/>
          <w:sz w:val="44"/>
          <w:szCs w:val="44"/>
        </w:rPr>
        <w:t>管理办法</w:t>
      </w:r>
    </w:p>
    <w:p w14:paraId="25974858" w14:textId="02A33E25" w:rsidR="00FE2D2D" w:rsidRDefault="00FE2D2D" w:rsidP="00B03F27">
      <w:pPr>
        <w:widowControl/>
        <w:shd w:val="clear" w:color="auto" w:fill="FFFFFF"/>
        <w:spacing w:beforeLines="50" w:before="156" w:line="480" w:lineRule="atLeast"/>
        <w:ind w:firstLineChars="200" w:firstLine="482"/>
        <w:jc w:val="left"/>
        <w:rPr>
          <w:rFonts w:asciiTheme="minorEastAsia" w:hAnsiTheme="minorEastAsia"/>
          <w:b/>
          <w:bCs/>
          <w:color w:val="000000" w:themeColor="text1"/>
          <w:kern w:val="44"/>
          <w:sz w:val="24"/>
          <w:szCs w:val="24"/>
        </w:rPr>
      </w:pPr>
    </w:p>
    <w:p w14:paraId="5CF8EF38" w14:textId="2ACB4FB3" w:rsidR="00CC36A7" w:rsidRPr="00C70240" w:rsidRDefault="00C70240"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70240">
        <w:rPr>
          <w:rFonts w:hint="eastAsia"/>
          <w:color w:val="333333"/>
          <w:sz w:val="24"/>
          <w:szCs w:val="24"/>
          <w:shd w:val="clear" w:color="auto" w:fill="FFFFFF"/>
        </w:rPr>
        <w:t>根据《</w:t>
      </w:r>
      <w:hyperlink r:id="rId6" w:tgtFrame="_self" w:history="1">
        <w:r w:rsidRPr="00C70240">
          <w:rPr>
            <w:rFonts w:hint="eastAsia"/>
            <w:color w:val="6E6E6E"/>
            <w:sz w:val="24"/>
            <w:szCs w:val="24"/>
            <w:u w:val="single"/>
            <w:shd w:val="clear" w:color="auto" w:fill="FFFFFF"/>
          </w:rPr>
          <w:t>中华人民共和国税收征收管理法</w:t>
        </w:r>
      </w:hyperlink>
      <w:r w:rsidRPr="00C70240">
        <w:rPr>
          <w:rFonts w:hint="eastAsia"/>
          <w:color w:val="333333"/>
          <w:sz w:val="24"/>
          <w:szCs w:val="24"/>
          <w:shd w:val="clear" w:color="auto" w:fill="FFFFFF"/>
        </w:rPr>
        <w:t>》及其</w:t>
      </w:r>
      <w:hyperlink r:id="rId7" w:tgtFrame="_self" w:history="1">
        <w:r w:rsidRPr="00C70240">
          <w:rPr>
            <w:rFonts w:hint="eastAsia"/>
            <w:color w:val="6E6E6E"/>
            <w:sz w:val="24"/>
            <w:szCs w:val="24"/>
            <w:u w:val="single"/>
            <w:shd w:val="clear" w:color="auto" w:fill="FFFFFF"/>
          </w:rPr>
          <w:t>实施细则</w:t>
        </w:r>
      </w:hyperlink>
      <w:r w:rsidRPr="00C70240">
        <w:rPr>
          <w:rFonts w:hint="eastAsia"/>
          <w:color w:val="333333"/>
          <w:sz w:val="24"/>
          <w:szCs w:val="24"/>
          <w:shd w:val="clear" w:color="auto" w:fill="FFFFFF"/>
        </w:rPr>
        <w:t>、《</w:t>
      </w:r>
      <w:hyperlink r:id="rId8" w:tgtFrame="_self" w:history="1">
        <w:r w:rsidRPr="00C70240">
          <w:rPr>
            <w:rFonts w:hint="eastAsia"/>
            <w:color w:val="6E6E6E"/>
            <w:sz w:val="24"/>
            <w:szCs w:val="24"/>
            <w:u w:val="single"/>
            <w:shd w:val="clear" w:color="auto" w:fill="FFFFFF"/>
          </w:rPr>
          <w:t>中华人民共和国消费税暂行条例</w:t>
        </w:r>
      </w:hyperlink>
      <w:r w:rsidRPr="00C70240">
        <w:rPr>
          <w:rFonts w:hint="eastAsia"/>
          <w:color w:val="333333"/>
          <w:sz w:val="24"/>
          <w:szCs w:val="24"/>
          <w:shd w:val="clear" w:color="auto" w:fill="FFFFFF"/>
        </w:rPr>
        <w:t>》及其</w:t>
      </w:r>
      <w:hyperlink r:id="rId9" w:tgtFrame="_self" w:history="1">
        <w:r w:rsidRPr="00C70240">
          <w:rPr>
            <w:rFonts w:hint="eastAsia"/>
            <w:color w:val="6E6E6E"/>
            <w:sz w:val="24"/>
            <w:szCs w:val="24"/>
            <w:u w:val="single"/>
            <w:shd w:val="clear" w:color="auto" w:fill="FFFFFF"/>
          </w:rPr>
          <w:t>实施细则</w:t>
        </w:r>
      </w:hyperlink>
      <w:r w:rsidRPr="00C70240">
        <w:rPr>
          <w:rFonts w:hint="eastAsia"/>
          <w:color w:val="333333"/>
          <w:sz w:val="24"/>
          <w:szCs w:val="24"/>
          <w:shd w:val="clear" w:color="auto" w:fill="FFFFFF"/>
        </w:rPr>
        <w:t>、《国家税务总局关于印发〈税收减免管理办法〉（试行）的通知》（</w:t>
      </w:r>
      <w:hyperlink r:id="rId10" w:tgtFrame="_self" w:history="1">
        <w:r w:rsidRPr="00C70240">
          <w:rPr>
            <w:rFonts w:hint="eastAsia"/>
            <w:color w:val="6E6E6E"/>
            <w:sz w:val="24"/>
            <w:szCs w:val="24"/>
            <w:u w:val="single"/>
            <w:shd w:val="clear" w:color="auto" w:fill="FFFFFF"/>
          </w:rPr>
          <w:t>国税发</w:t>
        </w:r>
        <w:r w:rsidRPr="00C70240">
          <w:rPr>
            <w:rFonts w:hint="eastAsia"/>
            <w:color w:val="6E6E6E"/>
            <w:sz w:val="24"/>
            <w:szCs w:val="24"/>
            <w:u w:val="single"/>
            <w:shd w:val="clear" w:color="auto" w:fill="FFFFFF"/>
          </w:rPr>
          <w:t>[2005]129</w:t>
        </w:r>
        <w:r w:rsidRPr="00C70240">
          <w:rPr>
            <w:rFonts w:hint="eastAsia"/>
            <w:color w:val="6E6E6E"/>
            <w:sz w:val="24"/>
            <w:szCs w:val="24"/>
            <w:u w:val="single"/>
            <w:shd w:val="clear" w:color="auto" w:fill="FFFFFF"/>
          </w:rPr>
          <w:t>号</w:t>
        </w:r>
      </w:hyperlink>
      <w:r w:rsidRPr="00C70240">
        <w:rPr>
          <w:rFonts w:hint="eastAsia"/>
          <w:color w:val="333333"/>
          <w:sz w:val="24"/>
          <w:szCs w:val="24"/>
          <w:shd w:val="clear" w:color="auto" w:fill="FFFFFF"/>
        </w:rPr>
        <w:t>）、《财政部中国人民银行国家税务总局关于延续执行部分石脑油、燃料油消费税政策的通知》（</w:t>
      </w:r>
      <w:hyperlink r:id="rId11" w:tgtFrame="_self" w:history="1">
        <w:r w:rsidRPr="00C70240">
          <w:rPr>
            <w:rFonts w:hint="eastAsia"/>
            <w:color w:val="6E6E6E"/>
            <w:sz w:val="24"/>
            <w:szCs w:val="24"/>
            <w:u w:val="single"/>
            <w:shd w:val="clear" w:color="auto" w:fill="FFFFFF"/>
          </w:rPr>
          <w:t>财税</w:t>
        </w:r>
        <w:r w:rsidRPr="00C70240">
          <w:rPr>
            <w:rFonts w:hint="eastAsia"/>
            <w:color w:val="6E6E6E"/>
            <w:sz w:val="24"/>
            <w:szCs w:val="24"/>
            <w:u w:val="single"/>
            <w:shd w:val="clear" w:color="auto" w:fill="FFFFFF"/>
          </w:rPr>
          <w:t>[2011]87</w:t>
        </w:r>
        <w:r w:rsidRPr="00C70240">
          <w:rPr>
            <w:rFonts w:hint="eastAsia"/>
            <w:color w:val="6E6E6E"/>
            <w:sz w:val="24"/>
            <w:szCs w:val="24"/>
            <w:u w:val="single"/>
            <w:shd w:val="clear" w:color="auto" w:fill="FFFFFF"/>
          </w:rPr>
          <w:t>号</w:t>
        </w:r>
      </w:hyperlink>
      <w:r w:rsidRPr="00C70240">
        <w:rPr>
          <w:rFonts w:hint="eastAsia"/>
          <w:color w:val="333333"/>
          <w:sz w:val="24"/>
          <w:szCs w:val="24"/>
          <w:shd w:val="clear" w:color="auto" w:fill="FFFFFF"/>
        </w:rPr>
        <w:t>）以及相关规定，制定本办法</w:t>
      </w:r>
      <w:r w:rsidR="00CC36A7" w:rsidRPr="00C70240">
        <w:rPr>
          <w:rFonts w:asciiTheme="minorEastAsia" w:hAnsiTheme="minorEastAsia" w:cs="宋体" w:hint="eastAsia"/>
          <w:color w:val="333333"/>
          <w:kern w:val="0"/>
          <w:sz w:val="24"/>
          <w:szCs w:val="24"/>
        </w:rPr>
        <w:t>。</w:t>
      </w:r>
    </w:p>
    <w:p w14:paraId="54FE2809" w14:textId="32B2A24E"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bookmarkStart w:id="0" w:name="_Hlk22116311"/>
      <w:r w:rsidRPr="00CC36A7">
        <w:rPr>
          <w:rFonts w:asciiTheme="minorEastAsia" w:hAnsiTheme="minorEastAsia" w:hint="eastAsia"/>
          <w:color w:val="0000FF"/>
          <w:sz w:val="24"/>
          <w:szCs w:val="24"/>
          <w:shd w:val="clear" w:color="auto" w:fill="FFFFFF"/>
        </w:rPr>
        <w:t>（</w:t>
      </w:r>
      <w:bookmarkStart w:id="1" w:name="_Hlk52995929"/>
      <w:r w:rsidR="00C70240" w:rsidRPr="00C70240">
        <w:rPr>
          <w:rFonts w:asciiTheme="minorEastAsia" w:hAnsiTheme="minorEastAsia"/>
          <w:color w:val="0070C0"/>
          <w:sz w:val="24"/>
          <w:szCs w:val="24"/>
          <w:shd w:val="clear" w:color="auto" w:fill="FFFFFF"/>
        </w:rPr>
        <w:fldChar w:fldCharType="begin"/>
      </w:r>
      <w:r w:rsidR="00C70240" w:rsidRPr="00C70240">
        <w:rPr>
          <w:rFonts w:asciiTheme="minorEastAsia" w:hAnsiTheme="minorEastAsia"/>
          <w:color w:val="0070C0"/>
          <w:sz w:val="24"/>
          <w:szCs w:val="24"/>
          <w:shd w:val="clear" w:color="auto" w:fill="FFFFFF"/>
        </w:rPr>
        <w:instrText xml:space="preserve"> HYPERLINK "http://ssfb86.com/index/News/detail/newsid/1530.html" </w:instrText>
      </w:r>
      <w:r w:rsidR="00C70240" w:rsidRPr="00C70240">
        <w:rPr>
          <w:rFonts w:asciiTheme="minorEastAsia" w:hAnsiTheme="minorEastAsia"/>
          <w:color w:val="0070C0"/>
          <w:sz w:val="24"/>
          <w:szCs w:val="24"/>
          <w:shd w:val="clear" w:color="auto" w:fill="FFFFFF"/>
        </w:rPr>
      </w:r>
      <w:r w:rsidR="00C70240" w:rsidRPr="00C70240">
        <w:rPr>
          <w:rFonts w:asciiTheme="minorEastAsia" w:hAnsiTheme="minorEastAsia"/>
          <w:color w:val="0070C0"/>
          <w:sz w:val="24"/>
          <w:szCs w:val="24"/>
          <w:shd w:val="clear" w:color="auto" w:fill="FFFFFF"/>
        </w:rPr>
        <w:fldChar w:fldCharType="separate"/>
      </w:r>
      <w:r w:rsidRPr="00C70240">
        <w:rPr>
          <w:rStyle w:val="a7"/>
          <w:rFonts w:asciiTheme="minorEastAsia" w:hAnsiTheme="minorEastAsia" w:hint="eastAsia"/>
          <w:color w:val="0070C0"/>
          <w:sz w:val="24"/>
          <w:szCs w:val="24"/>
          <w:shd w:val="clear" w:color="auto" w:fill="FFFFFF"/>
        </w:rPr>
        <w:t>国家税务总局公告2012年第36号</w:t>
      </w:r>
      <w:r w:rsidR="00C70240" w:rsidRPr="00C70240">
        <w:rPr>
          <w:rFonts w:asciiTheme="minorEastAsia" w:hAnsiTheme="minorEastAsia"/>
          <w:color w:val="0070C0"/>
          <w:sz w:val="24"/>
          <w:szCs w:val="24"/>
          <w:shd w:val="clear" w:color="auto" w:fill="FFFFFF"/>
        </w:rPr>
        <w:fldChar w:fldCharType="end"/>
      </w:r>
      <w:bookmarkEnd w:id="1"/>
      <w:r w:rsidRPr="00CC36A7">
        <w:rPr>
          <w:rFonts w:asciiTheme="minorEastAsia" w:hAnsiTheme="minorEastAsia" w:hint="eastAsia"/>
          <w:color w:val="0000FF"/>
          <w:sz w:val="24"/>
          <w:szCs w:val="24"/>
          <w:shd w:val="clear" w:color="auto" w:fill="FFFFFF"/>
        </w:rPr>
        <w:t>第一条）</w:t>
      </w:r>
    </w:p>
    <w:bookmarkEnd w:id="0"/>
    <w:p w14:paraId="3552CDC4" w14:textId="77777777" w:rsidR="00CC36A7" w:rsidRPr="00CC36A7" w:rsidRDefault="00CC36A7" w:rsidP="00CC36A7">
      <w:pPr>
        <w:pStyle w:val="1"/>
        <w:spacing w:before="50" w:after="0" w:line="480" w:lineRule="atLeast"/>
        <w:rPr>
          <w:rFonts w:asciiTheme="minorEastAsia" w:hAnsiTheme="minorEastAsia"/>
          <w:sz w:val="24"/>
          <w:szCs w:val="24"/>
        </w:rPr>
      </w:pPr>
      <w:r w:rsidRPr="00CC36A7">
        <w:rPr>
          <w:rFonts w:asciiTheme="minorEastAsia" w:hAnsiTheme="minorEastAsia" w:hint="eastAsia"/>
          <w:sz w:val="24"/>
          <w:szCs w:val="24"/>
        </w:rPr>
        <w:t>一、适用范围</w:t>
      </w:r>
    </w:p>
    <w:p w14:paraId="44ACB2A4" w14:textId="645C4656" w:rsidR="00CC36A7" w:rsidRPr="00C70240"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本办法所称石脑油、燃料油消费税</w:t>
      </w:r>
      <w:r w:rsidRPr="00C70240">
        <w:rPr>
          <w:rFonts w:asciiTheme="minorEastAsia" w:hAnsiTheme="minorEastAsia" w:cs="宋体" w:hint="eastAsia"/>
          <w:color w:val="333333"/>
          <w:kern w:val="0"/>
          <w:sz w:val="24"/>
          <w:szCs w:val="24"/>
        </w:rPr>
        <w:t>适用</w:t>
      </w:r>
      <w:r w:rsidR="00C70240" w:rsidRPr="00C70240">
        <w:rPr>
          <w:rFonts w:hint="eastAsia"/>
          <w:color w:val="333333"/>
          <w:sz w:val="24"/>
          <w:szCs w:val="24"/>
          <w:shd w:val="clear" w:color="auto" w:fill="FFFFFF"/>
        </w:rPr>
        <w:t>《</w:t>
      </w:r>
      <w:hyperlink r:id="rId12" w:tgtFrame="_self" w:history="1">
        <w:r w:rsidR="00C70240" w:rsidRPr="00C70240">
          <w:rPr>
            <w:rFonts w:hint="eastAsia"/>
            <w:color w:val="6E6E6E"/>
            <w:sz w:val="24"/>
            <w:szCs w:val="24"/>
            <w:u w:val="single"/>
            <w:shd w:val="clear" w:color="auto" w:fill="FFFFFF"/>
          </w:rPr>
          <w:t>中华人民共和国消费税暂行条例</w:t>
        </w:r>
      </w:hyperlink>
      <w:r w:rsidR="00C70240" w:rsidRPr="00C70240">
        <w:rPr>
          <w:rFonts w:hint="eastAsia"/>
          <w:color w:val="333333"/>
          <w:sz w:val="24"/>
          <w:szCs w:val="24"/>
          <w:shd w:val="clear" w:color="auto" w:fill="FFFFFF"/>
        </w:rPr>
        <w:t>》之《消费税税目税率（税额）表》中“成品油”税目项下“石脑油”、“燃料油”子目</w:t>
      </w:r>
      <w:r w:rsidRPr="00C70240">
        <w:rPr>
          <w:rFonts w:asciiTheme="minorEastAsia" w:hAnsiTheme="minorEastAsia" w:cs="宋体" w:hint="eastAsia"/>
          <w:color w:val="333333"/>
          <w:kern w:val="0"/>
          <w:sz w:val="24"/>
          <w:szCs w:val="24"/>
        </w:rPr>
        <w:t>。</w:t>
      </w:r>
    </w:p>
    <w:p w14:paraId="304E20A2" w14:textId="3B1FB755"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13"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第二条）</w:t>
      </w:r>
    </w:p>
    <w:p w14:paraId="4046C5A3" w14:textId="77777777" w:rsidR="00CC36A7" w:rsidRPr="00CC36A7" w:rsidRDefault="00CC36A7" w:rsidP="00CC36A7">
      <w:pPr>
        <w:pStyle w:val="1"/>
        <w:spacing w:before="50" w:after="0" w:line="480" w:lineRule="atLeast"/>
        <w:rPr>
          <w:rFonts w:asciiTheme="minorEastAsia" w:hAnsiTheme="minorEastAsia"/>
          <w:sz w:val="24"/>
          <w:szCs w:val="24"/>
        </w:rPr>
      </w:pPr>
      <w:r w:rsidRPr="00CC36A7">
        <w:rPr>
          <w:rFonts w:asciiTheme="minorEastAsia" w:hAnsiTheme="minorEastAsia" w:hint="eastAsia"/>
          <w:sz w:val="24"/>
          <w:szCs w:val="24"/>
        </w:rPr>
        <w:t>二、退（免）</w:t>
      </w:r>
      <w:proofErr w:type="gramStart"/>
      <w:r w:rsidRPr="00CC36A7">
        <w:rPr>
          <w:rFonts w:asciiTheme="minorEastAsia" w:hAnsiTheme="minorEastAsia" w:hint="eastAsia"/>
          <w:sz w:val="24"/>
          <w:szCs w:val="24"/>
        </w:rPr>
        <w:t>税资格</w:t>
      </w:r>
      <w:proofErr w:type="gramEnd"/>
      <w:r w:rsidRPr="00CC36A7">
        <w:rPr>
          <w:rFonts w:asciiTheme="minorEastAsia" w:hAnsiTheme="minorEastAsia" w:hint="eastAsia"/>
          <w:sz w:val="24"/>
          <w:szCs w:val="24"/>
        </w:rPr>
        <w:t>备案</w:t>
      </w:r>
    </w:p>
    <w:p w14:paraId="7618CF6F" w14:textId="082EBC0B"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境内使用石脑油、燃料油生产乙烯、芳烃类化工产品的企业，包括将自产石脑油、燃料油用于连续生产乙烯、芳烃类化工产品的企业（以下简称使用企业），符合</w:t>
      </w:r>
      <w:proofErr w:type="gramStart"/>
      <w:r w:rsidR="00C70240" w:rsidRPr="00C70240">
        <w:rPr>
          <w:rFonts w:hint="eastAsia"/>
          <w:color w:val="333333"/>
          <w:shd w:val="clear" w:color="auto" w:fill="FFFFFF"/>
        </w:rPr>
        <w:t>合</w:t>
      </w:r>
      <w:proofErr w:type="gramEnd"/>
      <w:r w:rsidR="00C70240" w:rsidRPr="00C70240">
        <w:fldChar w:fldCharType="begin"/>
      </w:r>
      <w:r w:rsidR="00C70240" w:rsidRPr="00C70240">
        <w:instrText xml:space="preserve"> HYPERLINK "http://ssfb86.com/index/News/detail/newsid/1690.html" \t "_self" </w:instrText>
      </w:r>
      <w:r w:rsidR="00C70240" w:rsidRPr="00C70240">
        <w:fldChar w:fldCharType="separate"/>
      </w:r>
      <w:r w:rsidR="00C70240" w:rsidRPr="00C70240">
        <w:rPr>
          <w:rFonts w:hint="eastAsia"/>
          <w:color w:val="4788D7"/>
          <w:u w:val="single"/>
          <w:shd w:val="clear" w:color="auto" w:fill="FFFFFF"/>
        </w:rPr>
        <w:t>财税</w:t>
      </w:r>
      <w:r w:rsidR="00C70240" w:rsidRPr="00C70240">
        <w:rPr>
          <w:rFonts w:hint="eastAsia"/>
          <w:color w:val="4788D7"/>
          <w:u w:val="single"/>
          <w:shd w:val="clear" w:color="auto" w:fill="FFFFFF"/>
        </w:rPr>
        <w:t>[2011]87</w:t>
      </w:r>
      <w:r w:rsidR="00C70240" w:rsidRPr="00C70240">
        <w:rPr>
          <w:rFonts w:hint="eastAsia"/>
          <w:color w:val="4788D7"/>
          <w:u w:val="single"/>
          <w:shd w:val="clear" w:color="auto" w:fill="FFFFFF"/>
        </w:rPr>
        <w:t>号</w:t>
      </w:r>
      <w:r w:rsidR="00C70240" w:rsidRPr="00C70240">
        <w:fldChar w:fldCharType="end"/>
      </w:r>
      <w:r w:rsidRPr="00CC36A7">
        <w:rPr>
          <w:rFonts w:asciiTheme="minorEastAsia" w:hAnsiTheme="minorEastAsia" w:cs="宋体" w:hint="eastAsia"/>
          <w:color w:val="333333"/>
          <w:kern w:val="0"/>
          <w:sz w:val="24"/>
          <w:szCs w:val="24"/>
        </w:rPr>
        <w:t>文件退（免）消费税规定且需要申请退（免）消费税的，须按本办法规定向当地主管国家税务局（以下简称主管税务机关）办理退（免）消费税资格备案（以下简称资格备案）。未经资格备案的使用企业，不得申请退（免）消费税。</w:t>
      </w:r>
    </w:p>
    <w:p w14:paraId="30DAD1A2" w14:textId="696C3217" w:rsidR="00CC36A7" w:rsidRDefault="00CC36A7" w:rsidP="00CC36A7">
      <w:pPr>
        <w:spacing w:beforeLines="50" w:before="156" w:line="480" w:lineRule="atLeast"/>
        <w:jc w:val="right"/>
        <w:rPr>
          <w:rFonts w:asciiTheme="minorEastAsia" w:hAnsiTheme="minorEastAsia"/>
          <w:color w:val="0000FF"/>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14"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第三条）</w:t>
      </w:r>
    </w:p>
    <w:p w14:paraId="190611D2" w14:textId="67454613" w:rsidR="009A2F91" w:rsidRPr="00B6421D" w:rsidRDefault="009A2F91" w:rsidP="009A2F91">
      <w:pPr>
        <w:pStyle w:val="2"/>
      </w:pPr>
      <w:r>
        <w:rPr>
          <w:rFonts w:hint="eastAsia"/>
        </w:rPr>
        <w:lastRenderedPageBreak/>
        <w:t>（一）</w:t>
      </w:r>
      <w:r w:rsidRPr="00B6421D">
        <w:rPr>
          <w:rFonts w:hint="eastAsia"/>
        </w:rPr>
        <w:t>首次备案</w:t>
      </w:r>
    </w:p>
    <w:p w14:paraId="18E6746B" w14:textId="77777777" w:rsidR="009A2F91" w:rsidRPr="00B6421D" w:rsidRDefault="009A2F91" w:rsidP="009A2F9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421D">
        <w:rPr>
          <w:rFonts w:asciiTheme="minorEastAsia" w:hAnsiTheme="minorEastAsia" w:cs="宋体" w:hint="eastAsia"/>
          <w:color w:val="000000" w:themeColor="text1"/>
          <w:kern w:val="0"/>
          <w:sz w:val="24"/>
          <w:szCs w:val="24"/>
        </w:rPr>
        <w:t>纳税人应在申请退（免）消费税的首个纳税申报期内，</w:t>
      </w:r>
      <w:proofErr w:type="gramStart"/>
      <w:r w:rsidRPr="00B6421D">
        <w:rPr>
          <w:rFonts w:asciiTheme="minorEastAsia" w:hAnsiTheme="minorEastAsia" w:cs="宋体" w:hint="eastAsia"/>
          <w:color w:val="000000" w:themeColor="text1"/>
          <w:kern w:val="0"/>
          <w:sz w:val="24"/>
          <w:szCs w:val="24"/>
        </w:rPr>
        <w:t>将资格</w:t>
      </w:r>
      <w:proofErr w:type="gramEnd"/>
      <w:r w:rsidRPr="00B6421D">
        <w:rPr>
          <w:rFonts w:asciiTheme="minorEastAsia" w:hAnsiTheme="minorEastAsia" w:cs="宋体" w:hint="eastAsia"/>
          <w:color w:val="000000" w:themeColor="text1"/>
          <w:kern w:val="0"/>
          <w:sz w:val="24"/>
          <w:szCs w:val="24"/>
        </w:rPr>
        <w:t>备案资料作为申报资料的一部分，一并提交主管税务机关；</w:t>
      </w:r>
    </w:p>
    <w:p w14:paraId="5C0CD927" w14:textId="4C9A5D42" w:rsidR="009A2F91" w:rsidRPr="00B6421D" w:rsidRDefault="009A2F91" w:rsidP="009A2F91">
      <w:pPr>
        <w:spacing w:beforeLines="50" w:before="156" w:line="480" w:lineRule="atLeast"/>
        <w:jc w:val="right"/>
        <w:rPr>
          <w:rFonts w:asciiTheme="minorEastAsia" w:hAnsiTheme="minorEastAsia"/>
          <w:color w:val="000000" w:themeColor="text1"/>
          <w:sz w:val="24"/>
          <w:szCs w:val="24"/>
        </w:rPr>
      </w:pPr>
      <w:bookmarkStart w:id="2" w:name="_Hlk27863454"/>
      <w:r w:rsidRPr="00B6421D">
        <w:rPr>
          <w:rFonts w:asciiTheme="minorEastAsia" w:hAnsiTheme="minorEastAsia" w:hint="eastAsia"/>
          <w:color w:val="000000" w:themeColor="text1"/>
          <w:sz w:val="24"/>
          <w:szCs w:val="24"/>
        </w:rPr>
        <w:t>（</w:t>
      </w:r>
      <w:bookmarkStart w:id="3" w:name="_Hlk52996490"/>
      <w:r w:rsidR="005321DD" w:rsidRPr="005321DD">
        <w:rPr>
          <w:rFonts w:asciiTheme="minorEastAsia" w:hAnsiTheme="minorEastAsia"/>
          <w:color w:val="0070C0"/>
          <w:sz w:val="24"/>
          <w:szCs w:val="24"/>
        </w:rPr>
        <w:fldChar w:fldCharType="begin"/>
      </w:r>
      <w:r w:rsidR="005321DD" w:rsidRPr="005321DD">
        <w:rPr>
          <w:rFonts w:asciiTheme="minorEastAsia" w:hAnsiTheme="minorEastAsia"/>
          <w:color w:val="0070C0"/>
          <w:sz w:val="24"/>
          <w:szCs w:val="24"/>
        </w:rPr>
        <w:instrText xml:space="preserve"> HYPERLINK "http://ssfb86.com/index/News/detail/newsid/955.html" </w:instrText>
      </w:r>
      <w:r w:rsidR="005321DD" w:rsidRPr="005321DD">
        <w:rPr>
          <w:rFonts w:asciiTheme="minorEastAsia" w:hAnsiTheme="minorEastAsia"/>
          <w:color w:val="0070C0"/>
          <w:sz w:val="24"/>
          <w:szCs w:val="24"/>
        </w:rPr>
      </w:r>
      <w:r w:rsidR="005321DD" w:rsidRPr="005321DD">
        <w:rPr>
          <w:rFonts w:asciiTheme="minorEastAsia" w:hAnsiTheme="minorEastAsia"/>
          <w:color w:val="0070C0"/>
          <w:sz w:val="24"/>
          <w:szCs w:val="24"/>
        </w:rPr>
        <w:fldChar w:fldCharType="separate"/>
      </w:r>
      <w:r w:rsidRPr="005321DD">
        <w:rPr>
          <w:rStyle w:val="a7"/>
          <w:rFonts w:asciiTheme="minorEastAsia" w:hAnsiTheme="minorEastAsia" w:hint="eastAsia"/>
          <w:color w:val="0070C0"/>
          <w:sz w:val="24"/>
          <w:szCs w:val="24"/>
        </w:rPr>
        <w:t>国家税务总局公告2015年第54号</w:t>
      </w:r>
      <w:r w:rsidR="005321DD" w:rsidRPr="005321DD">
        <w:rPr>
          <w:rFonts w:asciiTheme="minorEastAsia" w:hAnsiTheme="minorEastAsia"/>
          <w:color w:val="0070C0"/>
          <w:sz w:val="24"/>
          <w:szCs w:val="24"/>
        </w:rPr>
        <w:fldChar w:fldCharType="end"/>
      </w:r>
      <w:bookmarkEnd w:id="3"/>
      <w:r w:rsidRPr="00B6421D">
        <w:rPr>
          <w:rFonts w:asciiTheme="minorEastAsia" w:hAnsiTheme="minorEastAsia" w:hint="eastAsia"/>
          <w:color w:val="000000" w:themeColor="text1"/>
          <w:sz w:val="24"/>
          <w:szCs w:val="24"/>
        </w:rPr>
        <w:t>第一条第一款）</w:t>
      </w:r>
    </w:p>
    <w:p w14:paraId="73F3946B" w14:textId="5BE526B6" w:rsidR="009A2F91" w:rsidRPr="005321DD" w:rsidRDefault="009A2F91" w:rsidP="009A2F9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r w:rsidRPr="00B6421D">
        <w:rPr>
          <w:rFonts w:asciiTheme="minorEastAsia" w:hAnsiTheme="minorEastAsia" w:cs="宋体" w:hint="eastAsia"/>
          <w:color w:val="000000" w:themeColor="text1"/>
          <w:kern w:val="0"/>
          <w:sz w:val="24"/>
          <w:szCs w:val="24"/>
        </w:rPr>
        <w:t>使用企业提请消费税退税资格备案，按下列</w:t>
      </w:r>
      <w:r w:rsidRPr="005321DD">
        <w:rPr>
          <w:rFonts w:asciiTheme="minorEastAsia" w:hAnsiTheme="minorEastAsia" w:cs="宋体" w:hint="eastAsia"/>
          <w:color w:val="000000" w:themeColor="text1"/>
          <w:kern w:val="0"/>
          <w:sz w:val="24"/>
          <w:szCs w:val="24"/>
        </w:rPr>
        <w:t>规定提交</w:t>
      </w:r>
      <w:r w:rsidR="005321DD" w:rsidRPr="005321DD">
        <w:rPr>
          <w:rFonts w:hint="eastAsia"/>
          <w:color w:val="333333"/>
          <w:sz w:val="24"/>
          <w:szCs w:val="24"/>
          <w:shd w:val="clear" w:color="auto" w:fill="FFFFFF"/>
        </w:rPr>
        <w:t>《石脑油、燃料油消费税退税资格备案表》（附件</w:t>
      </w:r>
      <w:r w:rsidR="005321DD" w:rsidRPr="005321DD">
        <w:rPr>
          <w:rFonts w:hint="eastAsia"/>
          <w:color w:val="333333"/>
          <w:sz w:val="24"/>
          <w:szCs w:val="24"/>
          <w:shd w:val="clear" w:color="auto" w:fill="FFFFFF"/>
        </w:rPr>
        <w:t>1</w:t>
      </w:r>
      <w:r w:rsidR="005321DD" w:rsidRPr="005321DD">
        <w:rPr>
          <w:rFonts w:hint="eastAsia"/>
          <w:color w:val="333333"/>
          <w:sz w:val="24"/>
          <w:szCs w:val="24"/>
          <w:shd w:val="clear" w:color="auto" w:fill="FFFFFF"/>
        </w:rPr>
        <w:t>）和</w:t>
      </w:r>
      <w:hyperlink r:id="rId15" w:tgtFrame="_self" w:history="1">
        <w:r w:rsidR="005321DD" w:rsidRPr="005321DD">
          <w:rPr>
            <w:rFonts w:hint="eastAsia"/>
            <w:color w:val="6E6E6E"/>
            <w:sz w:val="24"/>
            <w:szCs w:val="24"/>
            <w:u w:val="single"/>
            <w:shd w:val="clear" w:color="auto" w:fill="FFFFFF"/>
          </w:rPr>
          <w:t>国家税务总局公告</w:t>
        </w:r>
        <w:r w:rsidR="005321DD" w:rsidRPr="005321DD">
          <w:rPr>
            <w:rFonts w:hint="eastAsia"/>
            <w:color w:val="6E6E6E"/>
            <w:sz w:val="24"/>
            <w:szCs w:val="24"/>
            <w:u w:val="single"/>
            <w:shd w:val="clear" w:color="auto" w:fill="FFFFFF"/>
          </w:rPr>
          <w:t>2012</w:t>
        </w:r>
        <w:r w:rsidR="005321DD" w:rsidRPr="005321DD">
          <w:rPr>
            <w:rFonts w:hint="eastAsia"/>
            <w:color w:val="6E6E6E"/>
            <w:sz w:val="24"/>
            <w:szCs w:val="24"/>
            <w:u w:val="single"/>
            <w:shd w:val="clear" w:color="auto" w:fill="FFFFFF"/>
          </w:rPr>
          <w:t>年第</w:t>
        </w:r>
        <w:r w:rsidR="005321DD" w:rsidRPr="005321DD">
          <w:rPr>
            <w:rFonts w:hint="eastAsia"/>
            <w:color w:val="6E6E6E"/>
            <w:sz w:val="24"/>
            <w:szCs w:val="24"/>
            <w:u w:val="single"/>
            <w:shd w:val="clear" w:color="auto" w:fill="FFFFFF"/>
          </w:rPr>
          <w:t>36</w:t>
        </w:r>
        <w:r w:rsidR="005321DD" w:rsidRPr="005321DD">
          <w:rPr>
            <w:rFonts w:hint="eastAsia"/>
            <w:color w:val="6E6E6E"/>
            <w:sz w:val="24"/>
            <w:szCs w:val="24"/>
            <w:u w:val="single"/>
            <w:shd w:val="clear" w:color="auto" w:fill="FFFFFF"/>
          </w:rPr>
          <w:t>号</w:t>
        </w:r>
      </w:hyperlink>
      <w:r w:rsidR="005321DD" w:rsidRPr="005321DD">
        <w:rPr>
          <w:rFonts w:hint="eastAsia"/>
          <w:color w:val="333333"/>
          <w:sz w:val="24"/>
          <w:szCs w:val="24"/>
          <w:shd w:val="clear" w:color="auto" w:fill="FFFFFF"/>
        </w:rPr>
        <w:t>发布的《用于生产乙烯、芳烃类化工产品的石脑油、燃料油退（免）消费税暂行办法》（以下简称《暂行办法》）</w:t>
      </w:r>
      <w:r w:rsidRPr="005321DD">
        <w:rPr>
          <w:rFonts w:asciiTheme="minorEastAsia" w:hAnsiTheme="minorEastAsia" w:cs="宋体" w:hint="eastAsia"/>
          <w:color w:val="000000" w:themeColor="text1"/>
          <w:kern w:val="0"/>
          <w:sz w:val="24"/>
          <w:szCs w:val="24"/>
        </w:rPr>
        <w:t>第七条规定的备案资料：</w:t>
      </w:r>
    </w:p>
    <w:p w14:paraId="6291B23F" w14:textId="7E08E2AF" w:rsidR="009A2F91" w:rsidRPr="00B6421D" w:rsidRDefault="009A2F91" w:rsidP="009A2F9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r w:rsidRPr="00B6421D">
        <w:rPr>
          <w:rFonts w:asciiTheme="minorEastAsia" w:hAnsiTheme="minorEastAsia" w:cs="宋体" w:hint="eastAsia"/>
          <w:color w:val="000000" w:themeColor="text1"/>
          <w:kern w:val="0"/>
          <w:sz w:val="24"/>
          <w:szCs w:val="24"/>
        </w:rPr>
        <w:t>仅以自营或委托方式进口石脑油、燃料油生产乙烯、芳烃类化工产品的，应向进口地海关提请资格备案，涉及多个进口地的，应分别向各进口地海关提请资格备案；</w:t>
      </w:r>
    </w:p>
    <w:p w14:paraId="0A7011F4" w14:textId="0EF42F4A" w:rsidR="009A2F91" w:rsidRPr="00B6421D" w:rsidRDefault="009A2F91" w:rsidP="009A2F9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4" w:name="_Hlk529283910"/>
      <w:bookmarkStart w:id="5" w:name="_Hlk27863881"/>
      <w:r w:rsidRPr="00B6421D">
        <w:rPr>
          <w:rFonts w:asciiTheme="minorEastAsia" w:hAnsiTheme="minorEastAsia" w:hint="eastAsia"/>
          <w:color w:val="000000" w:themeColor="text1"/>
          <w:sz w:val="24"/>
          <w:szCs w:val="24"/>
          <w:shd w:val="clear" w:color="auto" w:fill="FFFFFF"/>
        </w:rPr>
        <w:t>（</w:t>
      </w:r>
      <w:bookmarkStart w:id="6" w:name="_Hlk52996587"/>
      <w:r w:rsidR="005321DD" w:rsidRPr="005321DD">
        <w:rPr>
          <w:rFonts w:asciiTheme="minorEastAsia" w:hAnsiTheme="minorEastAsia"/>
          <w:color w:val="0070C0"/>
          <w:sz w:val="24"/>
          <w:szCs w:val="24"/>
          <w:shd w:val="clear" w:color="auto" w:fill="FFFFFF"/>
        </w:rPr>
        <w:fldChar w:fldCharType="begin"/>
      </w:r>
      <w:r w:rsidR="005321DD" w:rsidRPr="005321DD">
        <w:rPr>
          <w:rFonts w:asciiTheme="minorEastAsia" w:hAnsiTheme="minorEastAsia"/>
          <w:color w:val="0070C0"/>
          <w:sz w:val="24"/>
          <w:szCs w:val="24"/>
          <w:shd w:val="clear" w:color="auto" w:fill="FFFFFF"/>
        </w:rPr>
        <w:instrText xml:space="preserve"> HYPERLINK "http://ssfb86.com/index/News/detail/newsid/1414.html" </w:instrText>
      </w:r>
      <w:r w:rsidR="005321DD" w:rsidRPr="005321DD">
        <w:rPr>
          <w:rFonts w:asciiTheme="minorEastAsia" w:hAnsiTheme="minorEastAsia"/>
          <w:color w:val="0070C0"/>
          <w:sz w:val="24"/>
          <w:szCs w:val="24"/>
          <w:shd w:val="clear" w:color="auto" w:fill="FFFFFF"/>
        </w:rPr>
      </w:r>
      <w:r w:rsidR="005321DD" w:rsidRPr="005321DD">
        <w:rPr>
          <w:rFonts w:asciiTheme="minorEastAsia" w:hAnsiTheme="minorEastAsia"/>
          <w:color w:val="0070C0"/>
          <w:sz w:val="24"/>
          <w:szCs w:val="24"/>
          <w:shd w:val="clear" w:color="auto" w:fill="FFFFFF"/>
        </w:rPr>
        <w:fldChar w:fldCharType="separate"/>
      </w:r>
      <w:r w:rsidRPr="005321DD">
        <w:rPr>
          <w:rStyle w:val="a7"/>
          <w:rFonts w:asciiTheme="minorEastAsia" w:hAnsiTheme="minorEastAsia" w:hint="eastAsia"/>
          <w:color w:val="0070C0"/>
          <w:sz w:val="24"/>
          <w:szCs w:val="24"/>
          <w:shd w:val="clear" w:color="auto" w:fill="FFFFFF"/>
        </w:rPr>
        <w:t>国家税务总局、海关总署公告2013年第29</w:t>
      </w:r>
      <w:r w:rsidR="005321DD" w:rsidRPr="005321DD">
        <w:rPr>
          <w:rFonts w:asciiTheme="minorEastAsia" w:hAnsiTheme="minorEastAsia"/>
          <w:color w:val="0070C0"/>
          <w:sz w:val="24"/>
          <w:szCs w:val="24"/>
          <w:shd w:val="clear" w:color="auto" w:fill="FFFFFF"/>
        </w:rPr>
        <w:fldChar w:fldCharType="end"/>
      </w:r>
      <w:r w:rsidRPr="005321DD">
        <w:rPr>
          <w:rFonts w:asciiTheme="minorEastAsia" w:hAnsiTheme="minorEastAsia" w:hint="eastAsia"/>
          <w:color w:val="0070C0"/>
          <w:sz w:val="24"/>
          <w:szCs w:val="24"/>
          <w:u w:val="single"/>
          <w:shd w:val="clear" w:color="auto" w:fill="FFFFFF"/>
        </w:rPr>
        <w:t>号</w:t>
      </w:r>
      <w:bookmarkEnd w:id="4"/>
      <w:bookmarkEnd w:id="6"/>
      <w:r w:rsidRPr="00B6421D">
        <w:rPr>
          <w:rFonts w:asciiTheme="minorEastAsia" w:hAnsiTheme="minorEastAsia" w:hint="eastAsia"/>
          <w:color w:val="000000" w:themeColor="text1"/>
          <w:sz w:val="24"/>
          <w:szCs w:val="24"/>
          <w:shd w:val="clear" w:color="auto" w:fill="FFFFFF"/>
        </w:rPr>
        <w:t>第二条第一款）</w:t>
      </w:r>
    </w:p>
    <w:bookmarkEnd w:id="5"/>
    <w:p w14:paraId="086D62CF" w14:textId="46D87524" w:rsidR="009A2F91" w:rsidRPr="00B6421D" w:rsidRDefault="009A2F91" w:rsidP="009A2F9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w:t>
      </w:r>
      <w:r w:rsidRPr="00B6421D">
        <w:rPr>
          <w:rFonts w:asciiTheme="minorEastAsia" w:hAnsiTheme="minorEastAsia" w:cs="宋体" w:hint="eastAsia"/>
          <w:color w:val="000000" w:themeColor="text1"/>
          <w:kern w:val="0"/>
          <w:sz w:val="24"/>
          <w:szCs w:val="24"/>
        </w:rPr>
        <w:t>仅以国产石脑油、燃料油生产乙烯、芳烃类化工产品的，应向主管税务机关提请资格备案；</w:t>
      </w:r>
    </w:p>
    <w:p w14:paraId="67745645" w14:textId="081CA904" w:rsidR="009A2F91" w:rsidRPr="00B6421D" w:rsidRDefault="009A2F91" w:rsidP="009A2F9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6421D">
        <w:rPr>
          <w:rFonts w:asciiTheme="minorEastAsia" w:hAnsiTheme="minorEastAsia" w:hint="eastAsia"/>
          <w:color w:val="000000" w:themeColor="text1"/>
          <w:sz w:val="24"/>
          <w:szCs w:val="24"/>
          <w:shd w:val="clear" w:color="auto" w:fill="FFFFFF"/>
        </w:rPr>
        <w:t>（</w:t>
      </w:r>
      <w:hyperlink r:id="rId16" w:history="1">
        <w:r w:rsidR="005321DD" w:rsidRPr="005321DD">
          <w:rPr>
            <w:rStyle w:val="a7"/>
            <w:rFonts w:asciiTheme="minorEastAsia" w:hAnsiTheme="minorEastAsia" w:hint="eastAsia"/>
            <w:color w:val="0070C0"/>
            <w:sz w:val="24"/>
            <w:szCs w:val="24"/>
            <w:shd w:val="clear" w:color="auto" w:fill="FFFFFF"/>
          </w:rPr>
          <w:t>国家税务总局、海关总署公告2013年第29</w:t>
        </w:r>
      </w:hyperlink>
      <w:r w:rsidR="005321DD" w:rsidRPr="005321DD">
        <w:rPr>
          <w:rFonts w:asciiTheme="minorEastAsia" w:hAnsiTheme="minorEastAsia" w:hint="eastAsia"/>
          <w:color w:val="0070C0"/>
          <w:sz w:val="24"/>
          <w:szCs w:val="24"/>
          <w:u w:val="single"/>
          <w:shd w:val="clear" w:color="auto" w:fill="FFFFFF"/>
        </w:rPr>
        <w:t>号</w:t>
      </w:r>
      <w:r w:rsidRPr="00B6421D">
        <w:rPr>
          <w:rFonts w:asciiTheme="minorEastAsia" w:hAnsiTheme="minorEastAsia" w:hint="eastAsia"/>
          <w:color w:val="000000" w:themeColor="text1"/>
          <w:sz w:val="24"/>
          <w:szCs w:val="24"/>
          <w:shd w:val="clear" w:color="auto" w:fill="FFFFFF"/>
        </w:rPr>
        <w:t>第二条第二款）</w:t>
      </w:r>
    </w:p>
    <w:p w14:paraId="751E824F" w14:textId="202C1D23" w:rsidR="009A2F91" w:rsidRPr="00B6421D" w:rsidRDefault="009A2F91" w:rsidP="009A2F9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w:t>
      </w:r>
      <w:r w:rsidRPr="00B6421D">
        <w:rPr>
          <w:rFonts w:asciiTheme="minorEastAsia" w:hAnsiTheme="minorEastAsia" w:cs="宋体" w:hint="eastAsia"/>
          <w:color w:val="000000" w:themeColor="text1"/>
          <w:kern w:val="0"/>
          <w:sz w:val="24"/>
          <w:szCs w:val="24"/>
        </w:rPr>
        <w:t>既以国产又以进口石脑油、燃料油生产乙烯、芳烃类化工产品的，应分别向主管税务机关和进口地海关提请资格备案，涉及多个进口地的，应分别向各进口地海关提请资格备案。</w:t>
      </w:r>
    </w:p>
    <w:p w14:paraId="2E7A0A76" w14:textId="79892BB2" w:rsidR="009A2F91" w:rsidRPr="00B6421D" w:rsidRDefault="009A2F91" w:rsidP="009A2F91">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B6421D">
        <w:rPr>
          <w:rFonts w:asciiTheme="minorEastAsia" w:hAnsiTheme="minorEastAsia" w:hint="eastAsia"/>
          <w:color w:val="000000" w:themeColor="text1"/>
          <w:sz w:val="24"/>
          <w:szCs w:val="24"/>
          <w:shd w:val="clear" w:color="auto" w:fill="FFFFFF"/>
        </w:rPr>
        <w:t>（</w:t>
      </w:r>
      <w:hyperlink r:id="rId17" w:history="1">
        <w:r w:rsidR="005321DD" w:rsidRPr="005321DD">
          <w:rPr>
            <w:rStyle w:val="a7"/>
            <w:rFonts w:asciiTheme="minorEastAsia" w:hAnsiTheme="minorEastAsia" w:hint="eastAsia"/>
            <w:color w:val="0070C0"/>
            <w:sz w:val="24"/>
            <w:szCs w:val="24"/>
            <w:shd w:val="clear" w:color="auto" w:fill="FFFFFF"/>
          </w:rPr>
          <w:t>国家税务总局、海关总署公告2013年第29</w:t>
        </w:r>
      </w:hyperlink>
      <w:r w:rsidR="005321DD" w:rsidRPr="005321DD">
        <w:rPr>
          <w:rFonts w:asciiTheme="minorEastAsia" w:hAnsiTheme="minorEastAsia" w:hint="eastAsia"/>
          <w:color w:val="0070C0"/>
          <w:sz w:val="24"/>
          <w:szCs w:val="24"/>
          <w:u w:val="single"/>
          <w:shd w:val="clear" w:color="auto" w:fill="FFFFFF"/>
        </w:rPr>
        <w:t>号</w:t>
      </w:r>
      <w:r w:rsidRPr="00B6421D">
        <w:rPr>
          <w:rFonts w:asciiTheme="minorEastAsia" w:hAnsiTheme="minorEastAsia" w:hint="eastAsia"/>
          <w:color w:val="000000" w:themeColor="text1"/>
          <w:sz w:val="24"/>
          <w:szCs w:val="24"/>
          <w:shd w:val="clear" w:color="auto" w:fill="FFFFFF"/>
        </w:rPr>
        <w:t>第二条第三款）</w:t>
      </w:r>
    </w:p>
    <w:p w14:paraId="1AF00ACA" w14:textId="4EFE070F" w:rsidR="009A2F91" w:rsidRPr="00B6421D" w:rsidRDefault="009A2F91" w:rsidP="009A2F9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w:t>
      </w:r>
      <w:r w:rsidRPr="00B6421D">
        <w:rPr>
          <w:rFonts w:asciiTheme="minorEastAsia" w:hAnsiTheme="minorEastAsia" w:cs="宋体" w:hint="eastAsia"/>
          <w:color w:val="000000" w:themeColor="text1"/>
          <w:kern w:val="0"/>
          <w:sz w:val="24"/>
          <w:szCs w:val="24"/>
        </w:rPr>
        <w:t>使用企业提请资格备案，应向主管税务机关申报《石脑油、燃料油消费税退（免）税资格备案表》（附件1），并提供下列资料：</w:t>
      </w:r>
    </w:p>
    <w:p w14:paraId="05DAAA86" w14:textId="0CA86275" w:rsidR="009A2F91" w:rsidRPr="00B6421D" w:rsidRDefault="009A2F91" w:rsidP="009A2F9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r w:rsidRPr="00B6421D">
        <w:rPr>
          <w:rFonts w:asciiTheme="minorEastAsia" w:hAnsiTheme="minorEastAsia" w:cs="宋体" w:hint="eastAsia"/>
          <w:color w:val="000000" w:themeColor="text1"/>
          <w:kern w:val="0"/>
          <w:sz w:val="24"/>
          <w:szCs w:val="24"/>
        </w:rPr>
        <w:t>石脑油、燃料油用于生产乙烯、芳烃类化工产品的工艺设计方案、装置工艺流程以及相关生产设备情况；</w:t>
      </w:r>
    </w:p>
    <w:p w14:paraId="30CC8091" w14:textId="46F03491" w:rsidR="009A2F91" w:rsidRPr="00B6421D" w:rsidRDefault="009A2F91" w:rsidP="009A2F91">
      <w:pPr>
        <w:spacing w:beforeLines="50" w:before="156" w:line="480" w:lineRule="atLeast"/>
        <w:jc w:val="right"/>
        <w:rPr>
          <w:rFonts w:asciiTheme="minorEastAsia" w:hAnsiTheme="minorEastAsia"/>
          <w:color w:val="000000" w:themeColor="text1"/>
          <w:sz w:val="24"/>
          <w:szCs w:val="24"/>
          <w:shd w:val="clear" w:color="auto" w:fill="FFFFFF"/>
        </w:rPr>
      </w:pPr>
      <w:bookmarkStart w:id="7" w:name="_Hlk27864099"/>
      <w:r w:rsidRPr="00B6421D">
        <w:rPr>
          <w:rFonts w:asciiTheme="minorEastAsia" w:hAnsiTheme="minorEastAsia" w:hint="eastAsia"/>
          <w:color w:val="000000" w:themeColor="text1"/>
          <w:sz w:val="24"/>
          <w:szCs w:val="24"/>
          <w:shd w:val="clear" w:color="auto" w:fill="FFFFFF"/>
        </w:rPr>
        <w:t>（</w:t>
      </w:r>
      <w:hyperlink r:id="rId18"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B6421D">
        <w:rPr>
          <w:rFonts w:asciiTheme="minorEastAsia" w:hAnsiTheme="minorEastAsia" w:hint="eastAsia"/>
          <w:color w:val="000000" w:themeColor="text1"/>
          <w:sz w:val="24"/>
          <w:szCs w:val="24"/>
          <w:shd w:val="clear" w:color="auto" w:fill="FFFFFF"/>
        </w:rPr>
        <w:t>第七条第一款）</w:t>
      </w:r>
    </w:p>
    <w:bookmarkEnd w:id="7"/>
    <w:p w14:paraId="306D02C2" w14:textId="3B6E38AC" w:rsidR="009A2F91" w:rsidRPr="00B6421D" w:rsidRDefault="009A2F91" w:rsidP="009A2F9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（2）</w:t>
      </w:r>
      <w:r w:rsidRPr="00B6421D">
        <w:rPr>
          <w:rFonts w:asciiTheme="minorEastAsia" w:hAnsiTheme="minorEastAsia" w:cs="宋体" w:hint="eastAsia"/>
          <w:color w:val="000000" w:themeColor="text1"/>
          <w:kern w:val="0"/>
          <w:sz w:val="24"/>
          <w:szCs w:val="24"/>
        </w:rPr>
        <w:t>石脑油、燃料油用于生产乙烯、芳烃类化工产品的物料平衡图，要求标注每套生产装置的投入产出比例及年处理能力；</w:t>
      </w:r>
    </w:p>
    <w:p w14:paraId="610F9C46" w14:textId="10211E00" w:rsidR="009A2F91" w:rsidRPr="00B6421D" w:rsidRDefault="009A2F91" w:rsidP="009A2F91">
      <w:pPr>
        <w:spacing w:beforeLines="50" w:before="156" w:line="480" w:lineRule="atLeast"/>
        <w:jc w:val="right"/>
        <w:rPr>
          <w:rFonts w:asciiTheme="minorEastAsia" w:hAnsiTheme="minorEastAsia"/>
          <w:color w:val="000000" w:themeColor="text1"/>
          <w:sz w:val="24"/>
          <w:szCs w:val="24"/>
          <w:shd w:val="clear" w:color="auto" w:fill="FFFFFF"/>
        </w:rPr>
      </w:pPr>
      <w:r w:rsidRPr="00B6421D">
        <w:rPr>
          <w:rFonts w:asciiTheme="minorEastAsia" w:hAnsiTheme="minorEastAsia" w:hint="eastAsia"/>
          <w:color w:val="000000" w:themeColor="text1"/>
          <w:sz w:val="24"/>
          <w:szCs w:val="24"/>
          <w:shd w:val="clear" w:color="auto" w:fill="FFFFFF"/>
        </w:rPr>
        <w:t>（</w:t>
      </w:r>
      <w:hyperlink r:id="rId19"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B6421D">
        <w:rPr>
          <w:rFonts w:asciiTheme="minorEastAsia" w:hAnsiTheme="minorEastAsia" w:hint="eastAsia"/>
          <w:color w:val="000000" w:themeColor="text1"/>
          <w:sz w:val="24"/>
          <w:szCs w:val="24"/>
          <w:shd w:val="clear" w:color="auto" w:fill="FFFFFF"/>
        </w:rPr>
        <w:t>第七条第二款）</w:t>
      </w:r>
    </w:p>
    <w:p w14:paraId="2EEB146E" w14:textId="512EAD98" w:rsidR="009A2F91" w:rsidRPr="00B6421D" w:rsidRDefault="009A2F91" w:rsidP="009A2F9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w:t>
      </w:r>
      <w:r w:rsidRPr="00B6421D">
        <w:rPr>
          <w:rFonts w:asciiTheme="minorEastAsia" w:hAnsiTheme="minorEastAsia" w:cs="宋体" w:hint="eastAsia"/>
          <w:color w:val="000000" w:themeColor="text1"/>
          <w:kern w:val="0"/>
          <w:sz w:val="24"/>
          <w:szCs w:val="24"/>
        </w:rPr>
        <w:t>原料储罐、产成品储罐和产成品仓库的分布图、用途、储存容量的相关资料；</w:t>
      </w:r>
    </w:p>
    <w:p w14:paraId="0B7B8220" w14:textId="081CBA57" w:rsidR="009A2F91" w:rsidRPr="00B6421D" w:rsidRDefault="009A2F91" w:rsidP="009A2F91">
      <w:pPr>
        <w:spacing w:beforeLines="50" w:before="156" w:line="480" w:lineRule="atLeast"/>
        <w:jc w:val="right"/>
        <w:rPr>
          <w:rFonts w:asciiTheme="minorEastAsia" w:hAnsiTheme="minorEastAsia"/>
          <w:color w:val="000000" w:themeColor="text1"/>
          <w:sz w:val="24"/>
          <w:szCs w:val="24"/>
          <w:shd w:val="clear" w:color="auto" w:fill="FFFFFF"/>
        </w:rPr>
      </w:pPr>
      <w:r w:rsidRPr="00B6421D">
        <w:rPr>
          <w:rFonts w:asciiTheme="minorEastAsia" w:hAnsiTheme="minorEastAsia" w:hint="eastAsia"/>
          <w:color w:val="000000" w:themeColor="text1"/>
          <w:sz w:val="24"/>
          <w:szCs w:val="24"/>
          <w:shd w:val="clear" w:color="auto" w:fill="FFFFFF"/>
        </w:rPr>
        <w:t>（</w:t>
      </w:r>
      <w:hyperlink r:id="rId20"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B6421D">
        <w:rPr>
          <w:rFonts w:asciiTheme="minorEastAsia" w:hAnsiTheme="minorEastAsia" w:hint="eastAsia"/>
          <w:color w:val="000000" w:themeColor="text1"/>
          <w:sz w:val="24"/>
          <w:szCs w:val="24"/>
          <w:shd w:val="clear" w:color="auto" w:fill="FFFFFF"/>
        </w:rPr>
        <w:t>第七条第三款）</w:t>
      </w:r>
    </w:p>
    <w:p w14:paraId="1C3BC804" w14:textId="25AAF357" w:rsidR="009A2F91" w:rsidRPr="00B6421D" w:rsidRDefault="009A2F91" w:rsidP="009A2F9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w:t>
      </w:r>
      <w:r w:rsidRPr="00B6421D">
        <w:rPr>
          <w:rFonts w:asciiTheme="minorEastAsia" w:hAnsiTheme="minorEastAsia" w:cs="宋体" w:hint="eastAsia"/>
          <w:color w:val="000000" w:themeColor="text1"/>
          <w:kern w:val="0"/>
          <w:sz w:val="24"/>
          <w:szCs w:val="24"/>
        </w:rPr>
        <w:t>乙烯、芳烃类化工产品生产装置的全部流量计的安装位置图和计量方法说明，以及原材料密度的测量和计算方法说明；</w:t>
      </w:r>
    </w:p>
    <w:p w14:paraId="3C74F262" w14:textId="489037EA" w:rsidR="009A2F91" w:rsidRPr="00B6421D" w:rsidRDefault="009A2F91" w:rsidP="009A2F91">
      <w:pPr>
        <w:spacing w:beforeLines="50" w:before="156" w:line="480" w:lineRule="atLeast"/>
        <w:jc w:val="right"/>
        <w:rPr>
          <w:rFonts w:asciiTheme="minorEastAsia" w:hAnsiTheme="minorEastAsia"/>
          <w:color w:val="000000" w:themeColor="text1"/>
          <w:sz w:val="24"/>
          <w:szCs w:val="24"/>
          <w:shd w:val="clear" w:color="auto" w:fill="FFFFFF"/>
        </w:rPr>
      </w:pPr>
      <w:r w:rsidRPr="00B6421D">
        <w:rPr>
          <w:rFonts w:asciiTheme="minorEastAsia" w:hAnsiTheme="minorEastAsia" w:hint="eastAsia"/>
          <w:color w:val="000000" w:themeColor="text1"/>
          <w:sz w:val="24"/>
          <w:szCs w:val="24"/>
          <w:shd w:val="clear" w:color="auto" w:fill="FFFFFF"/>
        </w:rPr>
        <w:t>（</w:t>
      </w:r>
      <w:hyperlink r:id="rId21"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B6421D">
        <w:rPr>
          <w:rFonts w:asciiTheme="minorEastAsia" w:hAnsiTheme="minorEastAsia" w:hint="eastAsia"/>
          <w:color w:val="000000" w:themeColor="text1"/>
          <w:sz w:val="24"/>
          <w:szCs w:val="24"/>
          <w:shd w:val="clear" w:color="auto" w:fill="FFFFFF"/>
        </w:rPr>
        <w:t>第七条第四款）</w:t>
      </w:r>
    </w:p>
    <w:p w14:paraId="6D836487" w14:textId="752A61C1" w:rsidR="009A2F91" w:rsidRPr="00B6421D" w:rsidRDefault="009A2F91" w:rsidP="009A2F9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w:t>
      </w:r>
      <w:r w:rsidRPr="00B6421D">
        <w:rPr>
          <w:rFonts w:asciiTheme="minorEastAsia" w:hAnsiTheme="minorEastAsia" w:cs="宋体" w:hint="eastAsia"/>
          <w:color w:val="000000" w:themeColor="text1"/>
          <w:kern w:val="0"/>
          <w:sz w:val="24"/>
          <w:szCs w:val="24"/>
        </w:rPr>
        <w:t>上一年度用石脑油、燃料油生产乙烯、芳烃类化工产品的分品种的销售明细表；</w:t>
      </w:r>
    </w:p>
    <w:p w14:paraId="64B48175" w14:textId="12475198" w:rsidR="009A2F91" w:rsidRPr="00B6421D" w:rsidRDefault="009A2F91" w:rsidP="009A2F91">
      <w:pPr>
        <w:spacing w:beforeLines="50" w:before="156" w:line="480" w:lineRule="atLeast"/>
        <w:jc w:val="right"/>
        <w:rPr>
          <w:rFonts w:asciiTheme="minorEastAsia" w:hAnsiTheme="minorEastAsia"/>
          <w:color w:val="000000" w:themeColor="text1"/>
          <w:sz w:val="24"/>
          <w:szCs w:val="24"/>
          <w:shd w:val="clear" w:color="auto" w:fill="FFFFFF"/>
        </w:rPr>
      </w:pPr>
      <w:r w:rsidRPr="00B6421D">
        <w:rPr>
          <w:rFonts w:asciiTheme="minorEastAsia" w:hAnsiTheme="minorEastAsia" w:hint="eastAsia"/>
          <w:color w:val="000000" w:themeColor="text1"/>
          <w:sz w:val="24"/>
          <w:szCs w:val="24"/>
          <w:shd w:val="clear" w:color="auto" w:fill="FFFFFF"/>
        </w:rPr>
        <w:t>（</w:t>
      </w:r>
      <w:hyperlink r:id="rId22"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B6421D">
        <w:rPr>
          <w:rFonts w:asciiTheme="minorEastAsia" w:hAnsiTheme="minorEastAsia" w:hint="eastAsia"/>
          <w:color w:val="000000" w:themeColor="text1"/>
          <w:sz w:val="24"/>
          <w:szCs w:val="24"/>
          <w:shd w:val="clear" w:color="auto" w:fill="FFFFFF"/>
        </w:rPr>
        <w:t>第七条第五款）</w:t>
      </w:r>
    </w:p>
    <w:p w14:paraId="7BD74D6D" w14:textId="75356250" w:rsidR="009A2F91" w:rsidRPr="00B6421D" w:rsidRDefault="009A2F91" w:rsidP="009A2F9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（6）</w:t>
      </w:r>
      <w:r w:rsidRPr="00B6421D">
        <w:rPr>
          <w:rFonts w:asciiTheme="minorEastAsia" w:hAnsiTheme="minorEastAsia" w:cs="宋体" w:hint="eastAsia"/>
          <w:color w:val="000000" w:themeColor="text1"/>
          <w:kern w:val="0"/>
          <w:sz w:val="24"/>
          <w:szCs w:val="24"/>
        </w:rPr>
        <w:t>本办法第六条所列相关部门批件（证书）的原件及复印件；</w:t>
      </w:r>
    </w:p>
    <w:p w14:paraId="0DC24C55" w14:textId="384AB833" w:rsidR="009A2F91" w:rsidRPr="00B6421D" w:rsidRDefault="009A2F91" w:rsidP="009A2F91">
      <w:pPr>
        <w:spacing w:beforeLines="50" w:before="156" w:line="480" w:lineRule="atLeast"/>
        <w:jc w:val="right"/>
        <w:rPr>
          <w:rFonts w:asciiTheme="minorEastAsia" w:hAnsiTheme="minorEastAsia"/>
          <w:color w:val="000000" w:themeColor="text1"/>
          <w:sz w:val="24"/>
          <w:szCs w:val="24"/>
          <w:shd w:val="clear" w:color="auto" w:fill="FFFFFF"/>
        </w:rPr>
      </w:pPr>
      <w:r w:rsidRPr="00B6421D">
        <w:rPr>
          <w:rFonts w:asciiTheme="minorEastAsia" w:hAnsiTheme="minorEastAsia" w:hint="eastAsia"/>
          <w:color w:val="000000" w:themeColor="text1"/>
          <w:sz w:val="24"/>
          <w:szCs w:val="24"/>
          <w:shd w:val="clear" w:color="auto" w:fill="FFFFFF"/>
        </w:rPr>
        <w:t>（</w:t>
      </w:r>
      <w:hyperlink r:id="rId23"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B6421D">
        <w:rPr>
          <w:rFonts w:asciiTheme="minorEastAsia" w:hAnsiTheme="minorEastAsia" w:hint="eastAsia"/>
          <w:color w:val="000000" w:themeColor="text1"/>
          <w:sz w:val="24"/>
          <w:szCs w:val="24"/>
          <w:shd w:val="clear" w:color="auto" w:fill="FFFFFF"/>
        </w:rPr>
        <w:t>第七条第六款）</w:t>
      </w:r>
    </w:p>
    <w:p w14:paraId="71F70469" w14:textId="52F24797" w:rsidR="009A2F91" w:rsidRPr="00B6421D" w:rsidRDefault="009A2F91" w:rsidP="009A2F9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（7）</w:t>
      </w:r>
      <w:r w:rsidRPr="00B6421D">
        <w:rPr>
          <w:rFonts w:asciiTheme="minorEastAsia" w:hAnsiTheme="minorEastAsia" w:cs="宋体" w:hint="eastAsia"/>
          <w:color w:val="000000" w:themeColor="text1"/>
          <w:kern w:val="0"/>
          <w:sz w:val="24"/>
          <w:szCs w:val="24"/>
        </w:rPr>
        <w:t>税务机关要求的其他相关资料。</w:t>
      </w:r>
    </w:p>
    <w:p w14:paraId="2C711E71" w14:textId="556B1A8D" w:rsidR="009A2F91" w:rsidRPr="00B6421D" w:rsidRDefault="009A2F91" w:rsidP="009A2F91">
      <w:pPr>
        <w:spacing w:beforeLines="50" w:before="156" w:line="480" w:lineRule="atLeast"/>
        <w:jc w:val="right"/>
        <w:rPr>
          <w:rFonts w:asciiTheme="minorEastAsia" w:hAnsiTheme="minorEastAsia"/>
          <w:color w:val="000000" w:themeColor="text1"/>
          <w:sz w:val="24"/>
          <w:szCs w:val="24"/>
          <w:shd w:val="clear" w:color="auto" w:fill="FFFFFF"/>
        </w:rPr>
      </w:pPr>
      <w:r w:rsidRPr="00B6421D">
        <w:rPr>
          <w:rFonts w:asciiTheme="minorEastAsia" w:hAnsiTheme="minorEastAsia" w:hint="eastAsia"/>
          <w:color w:val="000000" w:themeColor="text1"/>
          <w:sz w:val="24"/>
          <w:szCs w:val="24"/>
          <w:shd w:val="clear" w:color="auto" w:fill="FFFFFF"/>
        </w:rPr>
        <w:t>（</w:t>
      </w:r>
      <w:hyperlink r:id="rId24"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B6421D">
        <w:rPr>
          <w:rFonts w:asciiTheme="minorEastAsia" w:hAnsiTheme="minorEastAsia" w:hint="eastAsia"/>
          <w:color w:val="000000" w:themeColor="text1"/>
          <w:sz w:val="24"/>
          <w:szCs w:val="24"/>
          <w:shd w:val="clear" w:color="auto" w:fill="FFFFFF"/>
        </w:rPr>
        <w:t>第七条第七款）</w:t>
      </w:r>
    </w:p>
    <w:p w14:paraId="0AA996EB" w14:textId="77777777" w:rsidR="009A2F91" w:rsidRPr="00B6421D" w:rsidRDefault="009A2F91" w:rsidP="009A2F91">
      <w:pPr>
        <w:pStyle w:val="3"/>
      </w:pPr>
      <w:r w:rsidRPr="00B6421D">
        <w:rPr>
          <w:rFonts w:hint="eastAsia"/>
        </w:rPr>
        <w:t>附注：已取得退（免）</w:t>
      </w:r>
      <w:proofErr w:type="gramStart"/>
      <w:r w:rsidRPr="00B6421D">
        <w:rPr>
          <w:rFonts w:hint="eastAsia"/>
        </w:rPr>
        <w:t>税资格</w:t>
      </w:r>
      <w:proofErr w:type="gramEnd"/>
      <w:r w:rsidRPr="00B6421D">
        <w:rPr>
          <w:rFonts w:hint="eastAsia"/>
        </w:rPr>
        <w:t>的，不需重新备案</w:t>
      </w:r>
    </w:p>
    <w:p w14:paraId="270F5BE3" w14:textId="77777777" w:rsidR="009A2F91" w:rsidRPr="00B6421D" w:rsidRDefault="009A2F91" w:rsidP="009A2F9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421D">
        <w:rPr>
          <w:rFonts w:asciiTheme="minorEastAsia" w:hAnsiTheme="minorEastAsia" w:cs="宋体" w:hint="eastAsia"/>
          <w:color w:val="000000" w:themeColor="text1"/>
          <w:kern w:val="0"/>
          <w:sz w:val="24"/>
          <w:szCs w:val="24"/>
        </w:rPr>
        <w:t>本公告施行前，纳税人已取得退（免）消费税资格的，不需重新办理资格备案手续。</w:t>
      </w:r>
    </w:p>
    <w:p w14:paraId="1344D4E1" w14:textId="0E1473C2" w:rsidR="009A2F91" w:rsidRPr="00B6421D" w:rsidRDefault="009A2F91" w:rsidP="009A2F91">
      <w:pPr>
        <w:spacing w:beforeLines="50" w:before="156" w:line="480" w:lineRule="atLeast"/>
        <w:jc w:val="right"/>
        <w:rPr>
          <w:rFonts w:asciiTheme="minorEastAsia" w:hAnsiTheme="minorEastAsia"/>
          <w:color w:val="000000" w:themeColor="text1"/>
          <w:sz w:val="24"/>
          <w:szCs w:val="24"/>
        </w:rPr>
      </w:pPr>
      <w:r w:rsidRPr="00B6421D">
        <w:rPr>
          <w:rFonts w:asciiTheme="minorEastAsia" w:hAnsiTheme="minorEastAsia" w:hint="eastAsia"/>
          <w:color w:val="000000" w:themeColor="text1"/>
          <w:sz w:val="24"/>
          <w:szCs w:val="24"/>
        </w:rPr>
        <w:t>（</w:t>
      </w:r>
      <w:hyperlink r:id="rId25" w:history="1">
        <w:r w:rsidR="005321DD" w:rsidRPr="005321DD">
          <w:rPr>
            <w:rStyle w:val="a7"/>
            <w:rFonts w:asciiTheme="minorEastAsia" w:hAnsiTheme="minorEastAsia" w:hint="eastAsia"/>
            <w:color w:val="0070C0"/>
            <w:sz w:val="24"/>
            <w:szCs w:val="24"/>
          </w:rPr>
          <w:t>国家税务总局公告2015年第54号</w:t>
        </w:r>
      </w:hyperlink>
      <w:r w:rsidRPr="00B6421D">
        <w:rPr>
          <w:rFonts w:asciiTheme="minorEastAsia" w:hAnsiTheme="minorEastAsia" w:hint="eastAsia"/>
          <w:color w:val="000000" w:themeColor="text1"/>
          <w:sz w:val="24"/>
          <w:szCs w:val="24"/>
        </w:rPr>
        <w:t>第一条第三款）</w:t>
      </w:r>
    </w:p>
    <w:p w14:paraId="52A7852B" w14:textId="77777777" w:rsidR="009A2F91" w:rsidRPr="00B6421D" w:rsidRDefault="009A2F91" w:rsidP="009A2F91">
      <w:pPr>
        <w:spacing w:beforeLines="50" w:before="156" w:line="480" w:lineRule="atLeast"/>
        <w:jc w:val="right"/>
        <w:rPr>
          <w:rFonts w:asciiTheme="minorEastAsia" w:hAnsiTheme="minorEastAsia"/>
          <w:color w:val="000000" w:themeColor="text1"/>
          <w:sz w:val="24"/>
          <w:szCs w:val="24"/>
        </w:rPr>
      </w:pPr>
    </w:p>
    <w:bookmarkEnd w:id="2"/>
    <w:p w14:paraId="7FAC9CC2" w14:textId="41388B37" w:rsidR="009A2F91" w:rsidRPr="00B6421D" w:rsidRDefault="009A2F91" w:rsidP="009A2F91">
      <w:pPr>
        <w:pStyle w:val="2"/>
      </w:pPr>
      <w:r>
        <w:rPr>
          <w:rFonts w:hint="eastAsia"/>
        </w:rPr>
        <w:lastRenderedPageBreak/>
        <w:t>（二）</w:t>
      </w:r>
      <w:r w:rsidRPr="00B6421D">
        <w:rPr>
          <w:rFonts w:hint="eastAsia"/>
        </w:rPr>
        <w:t>变更备案</w:t>
      </w:r>
    </w:p>
    <w:p w14:paraId="1C06AC06" w14:textId="77777777" w:rsidR="009A2F91" w:rsidRPr="00B6421D" w:rsidRDefault="009A2F91" w:rsidP="009A2F9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421D">
        <w:rPr>
          <w:rFonts w:asciiTheme="minorEastAsia" w:hAnsiTheme="minorEastAsia" w:cs="宋体" w:hint="eastAsia"/>
          <w:color w:val="000000" w:themeColor="text1"/>
          <w:kern w:val="0"/>
          <w:sz w:val="24"/>
          <w:szCs w:val="24"/>
        </w:rPr>
        <w:t>资格备案事项发生变化的，应按</w:t>
      </w:r>
      <w:hyperlink r:id="rId26" w:history="1">
        <w:r w:rsidRPr="00B6421D">
          <w:rPr>
            <w:rFonts w:asciiTheme="minorEastAsia" w:hAnsiTheme="minorEastAsia" w:cs="宋体" w:hint="eastAsia"/>
            <w:color w:val="000000" w:themeColor="text1"/>
            <w:kern w:val="0"/>
            <w:sz w:val="24"/>
            <w:szCs w:val="24"/>
            <w:u w:val="single"/>
          </w:rPr>
          <w:t>《用于生产乙烯、芳烃类化工产品的石脑油、燃料油退（免）消费税暂行办法》（国家税务总局公告2012年第36号发布）</w:t>
        </w:r>
      </w:hyperlink>
      <w:r w:rsidRPr="00B6421D">
        <w:rPr>
          <w:rFonts w:asciiTheme="minorEastAsia" w:hAnsiTheme="minorEastAsia" w:cs="宋体" w:hint="eastAsia"/>
          <w:color w:val="000000" w:themeColor="text1"/>
          <w:kern w:val="0"/>
          <w:sz w:val="24"/>
          <w:szCs w:val="24"/>
        </w:rPr>
        <w:t>第十条的规定，办理资格备案事项变更手续；</w:t>
      </w:r>
    </w:p>
    <w:p w14:paraId="47022B16" w14:textId="216314E0" w:rsidR="009A2F91" w:rsidRPr="00B6421D" w:rsidRDefault="009A2F91" w:rsidP="009A2F91">
      <w:pPr>
        <w:spacing w:beforeLines="50" w:before="156" w:line="480" w:lineRule="atLeast"/>
        <w:jc w:val="right"/>
        <w:rPr>
          <w:rFonts w:asciiTheme="minorEastAsia" w:hAnsiTheme="minorEastAsia"/>
          <w:color w:val="000000" w:themeColor="text1"/>
          <w:sz w:val="24"/>
          <w:szCs w:val="24"/>
        </w:rPr>
      </w:pPr>
      <w:r w:rsidRPr="00B6421D">
        <w:rPr>
          <w:rFonts w:asciiTheme="minorEastAsia" w:hAnsiTheme="minorEastAsia" w:hint="eastAsia"/>
          <w:color w:val="000000" w:themeColor="text1"/>
          <w:sz w:val="24"/>
          <w:szCs w:val="24"/>
        </w:rPr>
        <w:t>（</w:t>
      </w:r>
      <w:hyperlink r:id="rId27" w:history="1">
        <w:r w:rsidR="005321DD" w:rsidRPr="005321DD">
          <w:rPr>
            <w:rStyle w:val="a7"/>
            <w:rFonts w:asciiTheme="minorEastAsia" w:hAnsiTheme="minorEastAsia" w:hint="eastAsia"/>
            <w:color w:val="0070C0"/>
            <w:sz w:val="24"/>
            <w:szCs w:val="24"/>
          </w:rPr>
          <w:t>国家税务总局公告2015年第54号</w:t>
        </w:r>
      </w:hyperlink>
      <w:r w:rsidRPr="00B6421D">
        <w:rPr>
          <w:rFonts w:asciiTheme="minorEastAsia" w:hAnsiTheme="minorEastAsia" w:hint="eastAsia"/>
          <w:color w:val="000000" w:themeColor="text1"/>
          <w:sz w:val="24"/>
          <w:szCs w:val="24"/>
        </w:rPr>
        <w:t>第一条第二款）</w:t>
      </w:r>
    </w:p>
    <w:p w14:paraId="393BBAB7" w14:textId="77777777" w:rsidR="009A2F91" w:rsidRPr="00B6421D" w:rsidRDefault="009A2F91" w:rsidP="009A2F9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6421D">
        <w:rPr>
          <w:rFonts w:asciiTheme="minorEastAsia" w:hAnsiTheme="minorEastAsia" w:cs="宋体" w:hint="eastAsia"/>
          <w:color w:val="000000" w:themeColor="text1"/>
          <w:kern w:val="0"/>
          <w:sz w:val="24"/>
          <w:szCs w:val="24"/>
        </w:rPr>
        <w:t>《石脑油、燃料油消费税退（免）税资格备案表》所列以下备案事项发生变化的，使用企业应于30日内向主管税务机关办理备案事项变更：</w:t>
      </w:r>
    </w:p>
    <w:p w14:paraId="4376E283" w14:textId="22A061A2" w:rsidR="009A2F91" w:rsidRPr="00B6421D" w:rsidRDefault="009A2F91" w:rsidP="009A2F9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w:t>
      </w:r>
      <w:r w:rsidRPr="00B6421D">
        <w:rPr>
          <w:rFonts w:asciiTheme="minorEastAsia" w:hAnsiTheme="minorEastAsia" w:cs="宋体" w:hint="eastAsia"/>
          <w:color w:val="000000" w:themeColor="text1"/>
          <w:kern w:val="0"/>
          <w:sz w:val="24"/>
          <w:szCs w:val="24"/>
        </w:rPr>
        <w:t>单位名称（不包括变更纳税人识别号）；</w:t>
      </w:r>
    </w:p>
    <w:p w14:paraId="42DC81DF" w14:textId="39431DB9" w:rsidR="009A2F91" w:rsidRPr="00B6421D" w:rsidRDefault="009A2F91" w:rsidP="009A2F91">
      <w:pPr>
        <w:spacing w:beforeLines="50" w:before="156" w:line="480" w:lineRule="atLeast"/>
        <w:jc w:val="right"/>
        <w:rPr>
          <w:rFonts w:asciiTheme="minorEastAsia" w:hAnsiTheme="minorEastAsia"/>
          <w:color w:val="000000" w:themeColor="text1"/>
          <w:sz w:val="24"/>
          <w:szCs w:val="24"/>
          <w:shd w:val="clear" w:color="auto" w:fill="FFFFFF"/>
        </w:rPr>
      </w:pPr>
      <w:r w:rsidRPr="00B6421D">
        <w:rPr>
          <w:rFonts w:asciiTheme="minorEastAsia" w:hAnsiTheme="minorEastAsia" w:hint="eastAsia"/>
          <w:color w:val="000000" w:themeColor="text1"/>
          <w:sz w:val="24"/>
          <w:szCs w:val="24"/>
          <w:shd w:val="clear" w:color="auto" w:fill="FFFFFF"/>
        </w:rPr>
        <w:t>（</w:t>
      </w:r>
      <w:hyperlink r:id="rId28"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B6421D">
        <w:rPr>
          <w:rFonts w:asciiTheme="minorEastAsia" w:hAnsiTheme="minorEastAsia" w:hint="eastAsia"/>
          <w:color w:val="000000" w:themeColor="text1"/>
          <w:sz w:val="24"/>
          <w:szCs w:val="24"/>
          <w:shd w:val="clear" w:color="auto" w:fill="FFFFFF"/>
        </w:rPr>
        <w:t>第十条第一款）</w:t>
      </w:r>
    </w:p>
    <w:p w14:paraId="206F3064" w14:textId="7DCE4051" w:rsidR="009A2F91" w:rsidRPr="00B6421D" w:rsidRDefault="009A2F91" w:rsidP="009A2F9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w:t>
      </w:r>
      <w:r w:rsidRPr="00B6421D">
        <w:rPr>
          <w:rFonts w:asciiTheme="minorEastAsia" w:hAnsiTheme="minorEastAsia" w:cs="宋体" w:hint="eastAsia"/>
          <w:color w:val="000000" w:themeColor="text1"/>
          <w:kern w:val="0"/>
          <w:sz w:val="24"/>
          <w:szCs w:val="24"/>
        </w:rPr>
        <w:t>产品类型；</w:t>
      </w:r>
    </w:p>
    <w:p w14:paraId="64A020C7" w14:textId="72824776" w:rsidR="009A2F91" w:rsidRPr="00B6421D" w:rsidRDefault="009A2F91" w:rsidP="009A2F91">
      <w:pPr>
        <w:spacing w:beforeLines="50" w:before="156" w:line="480" w:lineRule="atLeast"/>
        <w:jc w:val="right"/>
        <w:rPr>
          <w:rFonts w:asciiTheme="minorEastAsia" w:hAnsiTheme="minorEastAsia"/>
          <w:color w:val="000000" w:themeColor="text1"/>
          <w:sz w:val="24"/>
          <w:szCs w:val="24"/>
          <w:shd w:val="clear" w:color="auto" w:fill="FFFFFF"/>
        </w:rPr>
      </w:pPr>
      <w:r w:rsidRPr="00B6421D">
        <w:rPr>
          <w:rFonts w:asciiTheme="minorEastAsia" w:hAnsiTheme="minorEastAsia" w:hint="eastAsia"/>
          <w:color w:val="000000" w:themeColor="text1"/>
          <w:sz w:val="24"/>
          <w:szCs w:val="24"/>
          <w:shd w:val="clear" w:color="auto" w:fill="FFFFFF"/>
        </w:rPr>
        <w:t>（</w:t>
      </w:r>
      <w:hyperlink r:id="rId29"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B6421D">
        <w:rPr>
          <w:rFonts w:asciiTheme="minorEastAsia" w:hAnsiTheme="minorEastAsia" w:hint="eastAsia"/>
          <w:color w:val="000000" w:themeColor="text1"/>
          <w:sz w:val="24"/>
          <w:szCs w:val="24"/>
          <w:shd w:val="clear" w:color="auto" w:fill="FFFFFF"/>
        </w:rPr>
        <w:t>第十条第二款）</w:t>
      </w:r>
    </w:p>
    <w:p w14:paraId="6E1651D3" w14:textId="6C8653AA" w:rsidR="009A2F91" w:rsidRPr="00B6421D" w:rsidRDefault="009A2F91" w:rsidP="009A2F9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w:t>
      </w:r>
      <w:r w:rsidRPr="00B6421D">
        <w:rPr>
          <w:rFonts w:asciiTheme="minorEastAsia" w:hAnsiTheme="minorEastAsia" w:cs="宋体" w:hint="eastAsia"/>
          <w:color w:val="000000" w:themeColor="text1"/>
          <w:kern w:val="0"/>
          <w:sz w:val="24"/>
          <w:szCs w:val="24"/>
        </w:rPr>
        <w:t>原材料类型；</w:t>
      </w:r>
    </w:p>
    <w:p w14:paraId="694DFC31" w14:textId="27C17258" w:rsidR="009A2F91" w:rsidRPr="00B6421D" w:rsidRDefault="009A2F91" w:rsidP="009A2F91">
      <w:pPr>
        <w:spacing w:beforeLines="50" w:before="156" w:line="480" w:lineRule="atLeast"/>
        <w:jc w:val="right"/>
        <w:rPr>
          <w:rFonts w:asciiTheme="minorEastAsia" w:hAnsiTheme="minorEastAsia"/>
          <w:color w:val="000000" w:themeColor="text1"/>
          <w:sz w:val="24"/>
          <w:szCs w:val="24"/>
          <w:shd w:val="clear" w:color="auto" w:fill="FFFFFF"/>
        </w:rPr>
      </w:pPr>
      <w:r w:rsidRPr="00B6421D">
        <w:rPr>
          <w:rFonts w:asciiTheme="minorEastAsia" w:hAnsiTheme="minorEastAsia" w:hint="eastAsia"/>
          <w:color w:val="000000" w:themeColor="text1"/>
          <w:sz w:val="24"/>
          <w:szCs w:val="24"/>
          <w:shd w:val="clear" w:color="auto" w:fill="FFFFFF"/>
        </w:rPr>
        <w:t>（</w:t>
      </w:r>
      <w:hyperlink r:id="rId30"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B6421D">
        <w:rPr>
          <w:rFonts w:asciiTheme="minorEastAsia" w:hAnsiTheme="minorEastAsia" w:hint="eastAsia"/>
          <w:color w:val="000000" w:themeColor="text1"/>
          <w:sz w:val="24"/>
          <w:szCs w:val="24"/>
          <w:shd w:val="clear" w:color="auto" w:fill="FFFFFF"/>
        </w:rPr>
        <w:t>第十条第三款）</w:t>
      </w:r>
    </w:p>
    <w:p w14:paraId="6FD0DD42" w14:textId="7844A4B4" w:rsidR="009A2F91" w:rsidRPr="00B6421D" w:rsidRDefault="009A2F91" w:rsidP="009A2F9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w:t>
      </w:r>
      <w:r w:rsidRPr="00B6421D">
        <w:rPr>
          <w:rFonts w:asciiTheme="minorEastAsia" w:hAnsiTheme="minorEastAsia" w:cs="宋体" w:hint="eastAsia"/>
          <w:color w:val="000000" w:themeColor="text1"/>
          <w:kern w:val="0"/>
          <w:sz w:val="24"/>
          <w:szCs w:val="24"/>
        </w:rPr>
        <w:t>生产装置、流量计数量；</w:t>
      </w:r>
    </w:p>
    <w:p w14:paraId="3AC517AD" w14:textId="6CAA45F5" w:rsidR="009A2F91" w:rsidRPr="00B6421D" w:rsidRDefault="009A2F91" w:rsidP="009A2F91">
      <w:pPr>
        <w:spacing w:beforeLines="50" w:before="156" w:line="480" w:lineRule="atLeast"/>
        <w:jc w:val="right"/>
        <w:rPr>
          <w:rFonts w:asciiTheme="minorEastAsia" w:hAnsiTheme="minorEastAsia"/>
          <w:color w:val="000000" w:themeColor="text1"/>
          <w:sz w:val="24"/>
          <w:szCs w:val="24"/>
          <w:shd w:val="clear" w:color="auto" w:fill="FFFFFF"/>
        </w:rPr>
      </w:pPr>
      <w:r w:rsidRPr="00B6421D">
        <w:rPr>
          <w:rFonts w:asciiTheme="minorEastAsia" w:hAnsiTheme="minorEastAsia" w:hint="eastAsia"/>
          <w:color w:val="000000" w:themeColor="text1"/>
          <w:sz w:val="24"/>
          <w:szCs w:val="24"/>
          <w:shd w:val="clear" w:color="auto" w:fill="FFFFFF"/>
        </w:rPr>
        <w:t>（</w:t>
      </w:r>
      <w:hyperlink r:id="rId31"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B6421D">
        <w:rPr>
          <w:rFonts w:asciiTheme="minorEastAsia" w:hAnsiTheme="minorEastAsia" w:hint="eastAsia"/>
          <w:color w:val="000000" w:themeColor="text1"/>
          <w:sz w:val="24"/>
          <w:szCs w:val="24"/>
          <w:shd w:val="clear" w:color="auto" w:fill="FFFFFF"/>
        </w:rPr>
        <w:t>第十条第四款）</w:t>
      </w:r>
    </w:p>
    <w:p w14:paraId="362A1480" w14:textId="13378462" w:rsidR="009A2F91" w:rsidRPr="00B6421D" w:rsidRDefault="009A2F91" w:rsidP="009A2F9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w:t>
      </w:r>
      <w:r w:rsidRPr="00B6421D">
        <w:rPr>
          <w:rFonts w:asciiTheme="minorEastAsia" w:hAnsiTheme="minorEastAsia" w:cs="宋体" w:hint="eastAsia"/>
          <w:color w:val="000000" w:themeColor="text1"/>
          <w:kern w:val="0"/>
          <w:sz w:val="24"/>
          <w:szCs w:val="24"/>
        </w:rPr>
        <w:t xml:space="preserve"> 石脑油、燃料油库容；</w:t>
      </w:r>
    </w:p>
    <w:p w14:paraId="07614560" w14:textId="7CEA13EA" w:rsidR="009A2F91" w:rsidRPr="00B6421D" w:rsidRDefault="009A2F91" w:rsidP="009A2F91">
      <w:pPr>
        <w:spacing w:beforeLines="50" w:before="156" w:line="480" w:lineRule="atLeast"/>
        <w:jc w:val="right"/>
        <w:rPr>
          <w:rFonts w:asciiTheme="minorEastAsia" w:hAnsiTheme="minorEastAsia"/>
          <w:color w:val="000000" w:themeColor="text1"/>
          <w:sz w:val="24"/>
          <w:szCs w:val="24"/>
          <w:shd w:val="clear" w:color="auto" w:fill="FFFFFF"/>
        </w:rPr>
      </w:pPr>
      <w:r w:rsidRPr="00B6421D">
        <w:rPr>
          <w:rFonts w:asciiTheme="minorEastAsia" w:hAnsiTheme="minorEastAsia" w:hint="eastAsia"/>
          <w:color w:val="000000" w:themeColor="text1"/>
          <w:sz w:val="24"/>
          <w:szCs w:val="24"/>
          <w:shd w:val="clear" w:color="auto" w:fill="FFFFFF"/>
        </w:rPr>
        <w:t>（</w:t>
      </w:r>
      <w:hyperlink r:id="rId32"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B6421D">
        <w:rPr>
          <w:rFonts w:asciiTheme="minorEastAsia" w:hAnsiTheme="minorEastAsia" w:hint="eastAsia"/>
          <w:color w:val="000000" w:themeColor="text1"/>
          <w:sz w:val="24"/>
          <w:szCs w:val="24"/>
          <w:shd w:val="clear" w:color="auto" w:fill="FFFFFF"/>
        </w:rPr>
        <w:t>第十条第五款）</w:t>
      </w:r>
    </w:p>
    <w:p w14:paraId="39AF234E" w14:textId="317D9279" w:rsidR="009A2F91" w:rsidRPr="00B6421D" w:rsidRDefault="009A2F91" w:rsidP="009A2F9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6、</w:t>
      </w:r>
      <w:r w:rsidRPr="00B6421D">
        <w:rPr>
          <w:rFonts w:asciiTheme="minorEastAsia" w:hAnsiTheme="minorEastAsia" w:cs="宋体" w:hint="eastAsia"/>
          <w:color w:val="000000" w:themeColor="text1"/>
          <w:kern w:val="0"/>
          <w:sz w:val="24"/>
          <w:szCs w:val="24"/>
        </w:rPr>
        <w:t>附列资料目录所含的资质证件。</w:t>
      </w:r>
    </w:p>
    <w:p w14:paraId="0EEA405B" w14:textId="66B8E90F" w:rsidR="009A2F91" w:rsidRPr="00B6421D" w:rsidRDefault="009A2F91" w:rsidP="009A2F91">
      <w:pPr>
        <w:spacing w:beforeLines="50" w:before="156" w:line="480" w:lineRule="atLeast"/>
        <w:jc w:val="right"/>
        <w:rPr>
          <w:rFonts w:asciiTheme="minorEastAsia" w:hAnsiTheme="minorEastAsia"/>
          <w:color w:val="000000" w:themeColor="text1"/>
          <w:sz w:val="24"/>
          <w:szCs w:val="24"/>
        </w:rPr>
      </w:pPr>
      <w:r w:rsidRPr="00B6421D">
        <w:rPr>
          <w:rFonts w:asciiTheme="minorEastAsia" w:hAnsiTheme="minorEastAsia" w:hint="eastAsia"/>
          <w:color w:val="000000" w:themeColor="text1"/>
          <w:sz w:val="24"/>
          <w:szCs w:val="24"/>
          <w:shd w:val="clear" w:color="auto" w:fill="FFFFFF"/>
        </w:rPr>
        <w:t>（</w:t>
      </w:r>
      <w:hyperlink r:id="rId33"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B6421D">
        <w:rPr>
          <w:rFonts w:asciiTheme="minorEastAsia" w:hAnsiTheme="minorEastAsia" w:hint="eastAsia"/>
          <w:color w:val="000000" w:themeColor="text1"/>
          <w:sz w:val="24"/>
          <w:szCs w:val="24"/>
          <w:shd w:val="clear" w:color="auto" w:fill="FFFFFF"/>
        </w:rPr>
        <w:t>第十条第六款）</w:t>
      </w:r>
    </w:p>
    <w:p w14:paraId="32BA32A4" w14:textId="77777777" w:rsidR="009A2F91" w:rsidRPr="00CC36A7" w:rsidRDefault="009A2F91" w:rsidP="00CC36A7">
      <w:pPr>
        <w:spacing w:beforeLines="50" w:before="156" w:line="480" w:lineRule="atLeast"/>
        <w:jc w:val="right"/>
        <w:rPr>
          <w:rFonts w:asciiTheme="minorEastAsia" w:hAnsiTheme="minorEastAsia"/>
          <w:color w:val="0000FF"/>
          <w:sz w:val="24"/>
          <w:szCs w:val="24"/>
          <w:shd w:val="clear" w:color="auto" w:fill="FFFFFF"/>
        </w:rPr>
      </w:pPr>
    </w:p>
    <w:p w14:paraId="4B23059B" w14:textId="77777777" w:rsidR="00CC36A7" w:rsidRPr="00CC36A7" w:rsidRDefault="00CC36A7" w:rsidP="00CC36A7">
      <w:pPr>
        <w:pStyle w:val="1"/>
        <w:spacing w:before="50" w:after="0" w:line="480" w:lineRule="atLeast"/>
        <w:rPr>
          <w:rFonts w:asciiTheme="minorEastAsia" w:hAnsiTheme="minorEastAsia"/>
          <w:sz w:val="24"/>
          <w:szCs w:val="24"/>
        </w:rPr>
      </w:pPr>
      <w:r w:rsidRPr="00CC36A7">
        <w:rPr>
          <w:rFonts w:asciiTheme="minorEastAsia" w:hAnsiTheme="minorEastAsia" w:hint="eastAsia"/>
          <w:sz w:val="24"/>
          <w:szCs w:val="24"/>
        </w:rPr>
        <w:lastRenderedPageBreak/>
        <w:t>三、免税的情形、计算与办理</w:t>
      </w:r>
    </w:p>
    <w:p w14:paraId="199AF09D" w14:textId="77777777" w:rsidR="00CC36A7" w:rsidRPr="00CC36A7" w:rsidRDefault="00CC36A7" w:rsidP="00CC36A7">
      <w:pPr>
        <w:pStyle w:val="2"/>
        <w:spacing w:before="50" w:after="0" w:line="480" w:lineRule="atLeast"/>
        <w:rPr>
          <w:rFonts w:asciiTheme="minorEastAsia" w:eastAsiaTheme="minorEastAsia" w:hAnsiTheme="minorEastAsia"/>
          <w:sz w:val="24"/>
          <w:szCs w:val="24"/>
        </w:rPr>
      </w:pPr>
      <w:r w:rsidRPr="00CC36A7">
        <w:rPr>
          <w:rFonts w:asciiTheme="minorEastAsia" w:eastAsiaTheme="minorEastAsia" w:hAnsiTheme="minorEastAsia" w:hint="eastAsia"/>
          <w:sz w:val="24"/>
          <w:szCs w:val="24"/>
        </w:rPr>
        <w:t>（一）免税的情形</w:t>
      </w:r>
    </w:p>
    <w:p w14:paraId="680D80B0"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境内生产石脑油、燃料油的企业（以下简称生产企业）对外销售（包括对外销售用于生产乙烯、芳烃类化工产品的石脑油、燃料油）或用于其他方面的石脑油、燃料油征收消费税。但下列情形免征消费税：</w:t>
      </w:r>
    </w:p>
    <w:p w14:paraId="690ECEFB"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1.生产企业将自产的石脑油、燃料油用于本企业连续生产乙烯、芳烃类化工产品的；</w:t>
      </w:r>
    </w:p>
    <w:p w14:paraId="7827545D" w14:textId="4E914992"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bookmarkStart w:id="8" w:name="_Hlk22116764"/>
      <w:r w:rsidRPr="00CC36A7">
        <w:rPr>
          <w:rFonts w:asciiTheme="minorEastAsia" w:hAnsiTheme="minorEastAsia" w:hint="eastAsia"/>
          <w:color w:val="0000FF"/>
          <w:sz w:val="24"/>
          <w:szCs w:val="24"/>
          <w:shd w:val="clear" w:color="auto" w:fill="FFFFFF"/>
        </w:rPr>
        <w:t>（</w:t>
      </w:r>
      <w:hyperlink r:id="rId34"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第四条第一款）</w:t>
      </w:r>
    </w:p>
    <w:bookmarkEnd w:id="8"/>
    <w:p w14:paraId="17DC642E"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2</w:t>
      </w:r>
      <w:r w:rsidRPr="00CC36A7">
        <w:rPr>
          <w:rFonts w:asciiTheme="minorEastAsia" w:hAnsiTheme="minorEastAsia" w:cs="宋体"/>
          <w:color w:val="333333"/>
          <w:kern w:val="0"/>
          <w:sz w:val="24"/>
          <w:szCs w:val="24"/>
        </w:rPr>
        <w:t>.</w:t>
      </w:r>
      <w:r w:rsidRPr="00CC36A7">
        <w:rPr>
          <w:rFonts w:asciiTheme="minorEastAsia" w:hAnsiTheme="minorEastAsia" w:cs="宋体" w:hint="eastAsia"/>
          <w:color w:val="333333"/>
          <w:kern w:val="0"/>
          <w:sz w:val="24"/>
          <w:szCs w:val="24"/>
        </w:rPr>
        <w:t>生产企业按照国家税务总局下发石脑油、燃料油定点直供计划（以下简称：定点直供计划）销售自产石脑油、燃料油的。</w:t>
      </w:r>
    </w:p>
    <w:p w14:paraId="7CFBFDDE" w14:textId="09791FBD" w:rsidR="00CC36A7" w:rsidRPr="00CC36A7" w:rsidRDefault="00CC36A7" w:rsidP="00CC36A7">
      <w:pPr>
        <w:spacing w:beforeLines="50" w:before="156" w:line="480" w:lineRule="atLeast"/>
        <w:jc w:val="right"/>
        <w:rPr>
          <w:rFonts w:asciiTheme="minorEastAsia" w:hAnsiTheme="minorEastAsia"/>
          <w:color w:val="0000FF"/>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35"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第四条第二款）</w:t>
      </w:r>
    </w:p>
    <w:p w14:paraId="6A472096"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生产企业执行定点直供计划，销售石脑油、燃料油的数量在计划限额内，且开具有“DDZG”标识的汉字</w:t>
      </w:r>
      <w:proofErr w:type="gramStart"/>
      <w:r w:rsidRPr="00CC36A7">
        <w:rPr>
          <w:rFonts w:asciiTheme="minorEastAsia" w:hAnsiTheme="minorEastAsia" w:cs="宋体" w:hint="eastAsia"/>
          <w:color w:val="333333"/>
          <w:kern w:val="0"/>
          <w:sz w:val="24"/>
          <w:szCs w:val="24"/>
        </w:rPr>
        <w:t>防伪版</w:t>
      </w:r>
      <w:proofErr w:type="gramEnd"/>
      <w:r w:rsidRPr="00CC36A7">
        <w:rPr>
          <w:rFonts w:asciiTheme="minorEastAsia" w:hAnsiTheme="minorEastAsia" w:cs="宋体" w:hint="eastAsia"/>
          <w:color w:val="333333"/>
          <w:kern w:val="0"/>
          <w:sz w:val="24"/>
          <w:szCs w:val="24"/>
        </w:rPr>
        <w:t>增值税专用发票的，免征消费税。</w:t>
      </w:r>
    </w:p>
    <w:p w14:paraId="45BA0CC2" w14:textId="7F53F122"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36"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第十七条第一款）</w:t>
      </w:r>
    </w:p>
    <w:p w14:paraId="0D884865"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开具普通版增值税专用发票的，应当先行申报缴纳消费税。经主管税务机关核实，确认使用企业购进的石脑油、燃料油已作免税油品核算的，其已申报缴纳消费税的数量可抵顶下期应纳消费税的应税数量。</w:t>
      </w:r>
    </w:p>
    <w:p w14:paraId="404DFCF8" w14:textId="78C0CE04"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37"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第十七条第二款）</w:t>
      </w:r>
    </w:p>
    <w:p w14:paraId="0AEE8B5E"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未开具增值税专用发票或开具其他发票的，不得免征消费税。</w:t>
      </w:r>
    </w:p>
    <w:p w14:paraId="7C653D62" w14:textId="273C8571" w:rsidR="00CC36A7" w:rsidRPr="00CC36A7" w:rsidRDefault="00CC36A7" w:rsidP="00CC36A7">
      <w:pPr>
        <w:spacing w:beforeLines="50" w:before="156" w:line="480" w:lineRule="atLeast"/>
        <w:jc w:val="right"/>
        <w:rPr>
          <w:rFonts w:asciiTheme="minorEastAsia" w:hAnsiTheme="minorEastAsia"/>
          <w:color w:val="0000FF"/>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38"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第十七条第三款）</w:t>
      </w:r>
    </w:p>
    <w:p w14:paraId="52F0C732" w14:textId="77777777" w:rsidR="00CC36A7" w:rsidRPr="00CC36A7" w:rsidRDefault="00CC36A7" w:rsidP="00CC36A7">
      <w:pPr>
        <w:pStyle w:val="2"/>
        <w:spacing w:before="50" w:after="0" w:line="480" w:lineRule="atLeast"/>
        <w:rPr>
          <w:rFonts w:asciiTheme="minorEastAsia" w:eastAsiaTheme="minorEastAsia" w:hAnsiTheme="minorEastAsia"/>
          <w:sz w:val="24"/>
          <w:szCs w:val="24"/>
        </w:rPr>
      </w:pPr>
      <w:r w:rsidRPr="00CC36A7">
        <w:rPr>
          <w:rFonts w:asciiTheme="minorEastAsia" w:eastAsiaTheme="minorEastAsia" w:hAnsiTheme="minorEastAsia" w:hint="eastAsia"/>
          <w:sz w:val="24"/>
          <w:szCs w:val="24"/>
        </w:rPr>
        <w:t>（二）免税的计算</w:t>
      </w:r>
    </w:p>
    <w:p w14:paraId="7A16A6E5"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生产企业将自产石脑油、燃料油用于本企业连续生产乙烯、芳烃类化工产品的，按当期投入生产装置的实际移送量免征消费税。</w:t>
      </w:r>
    </w:p>
    <w:p w14:paraId="520DA84F" w14:textId="7407AECD"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39"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第十六条）</w:t>
      </w:r>
    </w:p>
    <w:p w14:paraId="70FEC7F9" w14:textId="77777777" w:rsidR="00CC36A7" w:rsidRPr="00CC36A7" w:rsidRDefault="00CC36A7" w:rsidP="00CC36A7">
      <w:pPr>
        <w:pStyle w:val="2"/>
        <w:spacing w:before="50" w:after="0" w:line="480" w:lineRule="atLeast"/>
        <w:rPr>
          <w:rFonts w:asciiTheme="minorEastAsia" w:eastAsiaTheme="minorEastAsia" w:hAnsiTheme="minorEastAsia"/>
          <w:sz w:val="24"/>
          <w:szCs w:val="24"/>
        </w:rPr>
      </w:pPr>
      <w:r w:rsidRPr="00CC36A7">
        <w:rPr>
          <w:rFonts w:asciiTheme="minorEastAsia" w:eastAsiaTheme="minorEastAsia" w:hAnsiTheme="minorEastAsia" w:hint="eastAsia"/>
          <w:sz w:val="24"/>
          <w:szCs w:val="24"/>
        </w:rPr>
        <w:lastRenderedPageBreak/>
        <w:t>（三）免税申报办理</w:t>
      </w:r>
    </w:p>
    <w:p w14:paraId="794A7D29"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生产企业发生将自产的石脑油、燃料油用于本企业连续生产乙烯、芳烃类化工产品的，应按月填报《石脑油、燃料油生产、外购、耗用、库存月度统计表》和《乙烯、芳烃生产装置投入产出流量计统计表》；如执行定点直供计划销售石脑油、燃料油，且开具普通版增值税专用发票的，应按月填报《生产企业定点直供石脑油、燃料油开具普通版增值税专用发票明细表》（附件6），作为《成品油消费税纳税申报表》的附列资料一同报送。</w:t>
      </w:r>
    </w:p>
    <w:p w14:paraId="39B088B4" w14:textId="0DC520CF"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40"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第十八条）</w:t>
      </w:r>
    </w:p>
    <w:p w14:paraId="44793024" w14:textId="77777777" w:rsidR="00CC36A7" w:rsidRPr="00CC36A7" w:rsidRDefault="00CC36A7" w:rsidP="00CC36A7">
      <w:pPr>
        <w:pStyle w:val="2"/>
        <w:spacing w:before="50" w:after="0" w:line="480" w:lineRule="atLeast"/>
        <w:rPr>
          <w:rFonts w:asciiTheme="minorEastAsia" w:eastAsiaTheme="minorEastAsia" w:hAnsiTheme="minorEastAsia"/>
          <w:sz w:val="24"/>
          <w:szCs w:val="24"/>
        </w:rPr>
      </w:pPr>
      <w:r w:rsidRPr="00CC36A7">
        <w:rPr>
          <w:rFonts w:asciiTheme="minorEastAsia" w:eastAsiaTheme="minorEastAsia" w:hAnsiTheme="minorEastAsia" w:hint="eastAsia"/>
          <w:sz w:val="24"/>
          <w:szCs w:val="24"/>
        </w:rPr>
        <w:t>（四）税务受理核对</w:t>
      </w:r>
    </w:p>
    <w:p w14:paraId="7838AB3E"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主管税务机关在受理生产企业纳税申报资料时，应核对以下内容：</w:t>
      </w:r>
    </w:p>
    <w:p w14:paraId="310E6562"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1</w:t>
      </w:r>
      <w:r w:rsidRPr="00CC36A7">
        <w:rPr>
          <w:rFonts w:asciiTheme="minorEastAsia" w:hAnsiTheme="minorEastAsia" w:cs="宋体"/>
          <w:color w:val="333333"/>
          <w:kern w:val="0"/>
          <w:sz w:val="24"/>
          <w:szCs w:val="24"/>
        </w:rPr>
        <w:t>.</w:t>
      </w:r>
      <w:r w:rsidRPr="00CC36A7">
        <w:rPr>
          <w:rFonts w:asciiTheme="minorEastAsia" w:hAnsiTheme="minorEastAsia" w:cs="宋体" w:hint="eastAsia"/>
          <w:color w:val="333333"/>
          <w:kern w:val="0"/>
          <w:sz w:val="24"/>
          <w:szCs w:val="24"/>
        </w:rPr>
        <w:t>《成品油消费税纳税申报表》、《石脑油、燃料油生产、外购、耗用、库存月度统计表》和《乙烯、芳烃生产装置投入产出流量计统计表》、《生产企业定点直供石脑油、燃料油开具普通版增值税专用发票明细表》表内、表</w:t>
      </w:r>
      <w:proofErr w:type="gramStart"/>
      <w:r w:rsidRPr="00CC36A7">
        <w:rPr>
          <w:rFonts w:asciiTheme="minorEastAsia" w:hAnsiTheme="minorEastAsia" w:cs="宋体" w:hint="eastAsia"/>
          <w:color w:val="333333"/>
          <w:kern w:val="0"/>
          <w:sz w:val="24"/>
          <w:szCs w:val="24"/>
        </w:rPr>
        <w:t>间数据</w:t>
      </w:r>
      <w:proofErr w:type="gramEnd"/>
      <w:r w:rsidRPr="00CC36A7">
        <w:rPr>
          <w:rFonts w:asciiTheme="minorEastAsia" w:hAnsiTheme="minorEastAsia" w:cs="宋体" w:hint="eastAsia"/>
          <w:color w:val="333333"/>
          <w:kern w:val="0"/>
          <w:sz w:val="24"/>
          <w:szCs w:val="24"/>
        </w:rPr>
        <w:t>关系计算是否准确；</w:t>
      </w:r>
    </w:p>
    <w:p w14:paraId="10541DD2" w14:textId="30DB49B8"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bookmarkStart w:id="9" w:name="_Hlk22117016"/>
      <w:r w:rsidRPr="00CC36A7">
        <w:rPr>
          <w:rFonts w:asciiTheme="minorEastAsia" w:hAnsiTheme="minorEastAsia" w:hint="eastAsia"/>
          <w:color w:val="0000FF"/>
          <w:sz w:val="24"/>
          <w:szCs w:val="24"/>
          <w:shd w:val="clear" w:color="auto" w:fill="FFFFFF"/>
        </w:rPr>
        <w:t>（</w:t>
      </w:r>
      <w:hyperlink r:id="rId41"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第十九条第一款）</w:t>
      </w:r>
    </w:p>
    <w:bookmarkEnd w:id="9"/>
    <w:p w14:paraId="0608C421"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2</w:t>
      </w:r>
      <w:r w:rsidRPr="00CC36A7">
        <w:rPr>
          <w:rFonts w:asciiTheme="minorEastAsia" w:hAnsiTheme="minorEastAsia" w:cs="宋体"/>
          <w:color w:val="333333"/>
          <w:kern w:val="0"/>
          <w:sz w:val="24"/>
          <w:szCs w:val="24"/>
        </w:rPr>
        <w:t>.</w:t>
      </w:r>
      <w:r w:rsidRPr="00CC36A7">
        <w:rPr>
          <w:rFonts w:asciiTheme="minorEastAsia" w:hAnsiTheme="minorEastAsia" w:cs="宋体" w:hint="eastAsia"/>
          <w:color w:val="333333"/>
          <w:kern w:val="0"/>
          <w:sz w:val="24"/>
          <w:szCs w:val="24"/>
        </w:rPr>
        <w:t>《石脑油、燃料油生产、外购、耗用、库存月度统计表》中“本期执行定点直供计划数量”的累计数是否超过定点直供计划限额；</w:t>
      </w:r>
    </w:p>
    <w:p w14:paraId="1958DA5E" w14:textId="34D6F8E7"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42"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第十九条第二款）</w:t>
      </w:r>
    </w:p>
    <w:p w14:paraId="00BDFA5B"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3</w:t>
      </w:r>
      <w:r w:rsidRPr="00CC36A7">
        <w:rPr>
          <w:rFonts w:asciiTheme="minorEastAsia" w:hAnsiTheme="minorEastAsia" w:cs="宋体"/>
          <w:color w:val="333333"/>
          <w:kern w:val="0"/>
          <w:sz w:val="24"/>
          <w:szCs w:val="24"/>
        </w:rPr>
        <w:t>.</w:t>
      </w:r>
      <w:r w:rsidRPr="00CC36A7">
        <w:rPr>
          <w:rFonts w:asciiTheme="minorEastAsia" w:hAnsiTheme="minorEastAsia" w:cs="宋体" w:hint="eastAsia"/>
          <w:color w:val="333333"/>
          <w:kern w:val="0"/>
          <w:sz w:val="24"/>
          <w:szCs w:val="24"/>
        </w:rPr>
        <w:t>《石脑油、燃料油生产、外购、耗用、库存月度统计表》中“其中：汉字防伪版增值税专用发票的油品数量”与当期开具有“DDZG”标识的汉字</w:t>
      </w:r>
      <w:proofErr w:type="gramStart"/>
      <w:r w:rsidRPr="00CC36A7">
        <w:rPr>
          <w:rFonts w:asciiTheme="minorEastAsia" w:hAnsiTheme="minorEastAsia" w:cs="宋体" w:hint="eastAsia"/>
          <w:color w:val="333333"/>
          <w:kern w:val="0"/>
          <w:sz w:val="24"/>
          <w:szCs w:val="24"/>
        </w:rPr>
        <w:t>防伪版</w:t>
      </w:r>
      <w:proofErr w:type="gramEnd"/>
      <w:r w:rsidRPr="00CC36A7">
        <w:rPr>
          <w:rFonts w:asciiTheme="minorEastAsia" w:hAnsiTheme="minorEastAsia" w:cs="宋体" w:hint="eastAsia"/>
          <w:color w:val="333333"/>
          <w:kern w:val="0"/>
          <w:sz w:val="24"/>
          <w:szCs w:val="24"/>
        </w:rPr>
        <w:t>增值税专用发票记载的数量是否一致；</w:t>
      </w:r>
    </w:p>
    <w:p w14:paraId="133A1D00" w14:textId="410CB5FC"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43"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第十九条第三款）</w:t>
      </w:r>
    </w:p>
    <w:p w14:paraId="3777355C"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4</w:t>
      </w:r>
      <w:r w:rsidRPr="00CC36A7">
        <w:rPr>
          <w:rFonts w:asciiTheme="minorEastAsia" w:hAnsiTheme="minorEastAsia" w:cs="宋体"/>
          <w:color w:val="333333"/>
          <w:kern w:val="0"/>
          <w:sz w:val="24"/>
          <w:szCs w:val="24"/>
        </w:rPr>
        <w:t>.</w:t>
      </w:r>
      <w:r w:rsidRPr="00CC36A7">
        <w:rPr>
          <w:rFonts w:asciiTheme="minorEastAsia" w:hAnsiTheme="minorEastAsia" w:cs="宋体" w:hint="eastAsia"/>
          <w:color w:val="333333"/>
          <w:kern w:val="0"/>
          <w:sz w:val="24"/>
          <w:szCs w:val="24"/>
        </w:rPr>
        <w:t>将《生产企业定点直供石脑油、燃料油开具普通版增值税专用发票明细表》中发票信息发送给使用企业主管税务机关进行核查；根据反馈的核查结果，对使</w:t>
      </w:r>
      <w:r w:rsidRPr="00CC36A7">
        <w:rPr>
          <w:rFonts w:asciiTheme="minorEastAsia" w:hAnsiTheme="minorEastAsia" w:cs="宋体" w:hint="eastAsia"/>
          <w:color w:val="333333"/>
          <w:kern w:val="0"/>
          <w:sz w:val="24"/>
          <w:szCs w:val="24"/>
        </w:rPr>
        <w:lastRenderedPageBreak/>
        <w:t>用企业已作免税油品核算的，将允许抵顶下期应纳消费税应税数量的具体数量书面通知生产企业。</w:t>
      </w:r>
    </w:p>
    <w:p w14:paraId="7346DDC7" w14:textId="25C8EAA1"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44"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第十九条第四款）</w:t>
      </w:r>
    </w:p>
    <w:p w14:paraId="00B70B3D"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生产企业对外销售和用于其他方面的石脑油、燃料油耗用量，减去用于本企业连续生产乙烯、芳烃类化工产品的耗用量，减去执行定点直供计划且开具“DDZG”标识的汉字</w:t>
      </w:r>
      <w:proofErr w:type="gramStart"/>
      <w:r w:rsidRPr="00CC36A7">
        <w:rPr>
          <w:rFonts w:asciiTheme="minorEastAsia" w:hAnsiTheme="minorEastAsia" w:cs="宋体" w:hint="eastAsia"/>
          <w:color w:val="333333"/>
          <w:kern w:val="0"/>
          <w:sz w:val="24"/>
          <w:szCs w:val="24"/>
        </w:rPr>
        <w:t>防伪版</w:t>
      </w:r>
      <w:proofErr w:type="gramEnd"/>
      <w:r w:rsidRPr="00CC36A7">
        <w:rPr>
          <w:rFonts w:asciiTheme="minorEastAsia" w:hAnsiTheme="minorEastAsia" w:cs="宋体" w:hint="eastAsia"/>
          <w:color w:val="333333"/>
          <w:kern w:val="0"/>
          <w:sz w:val="24"/>
          <w:szCs w:val="24"/>
        </w:rPr>
        <w:t>增值税专用发票的数量，为应当缴纳消费税的数量。</w:t>
      </w:r>
    </w:p>
    <w:p w14:paraId="0936E4E0" w14:textId="088AE6AF"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bookmarkStart w:id="10" w:name="_Hlk22117051"/>
      <w:r w:rsidRPr="00CC36A7">
        <w:rPr>
          <w:rFonts w:asciiTheme="minorEastAsia" w:hAnsiTheme="minorEastAsia" w:hint="eastAsia"/>
          <w:color w:val="0000FF"/>
          <w:sz w:val="24"/>
          <w:szCs w:val="24"/>
          <w:shd w:val="clear" w:color="auto" w:fill="FFFFFF"/>
        </w:rPr>
        <w:t>（</w:t>
      </w:r>
      <w:hyperlink r:id="rId45"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第二十条第一款）</w:t>
      </w:r>
    </w:p>
    <w:bookmarkEnd w:id="10"/>
    <w:p w14:paraId="19F72452"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生产企业实际执行定点直供计划时，超出国家税务总局核发定点直供计划量的，或将自产石脑油、燃料油未用于生产乙烯、芳烃类化工产品的，不得免征消费税。</w:t>
      </w:r>
    </w:p>
    <w:p w14:paraId="39390C95" w14:textId="2F24DF27"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46"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第二十条第二款）</w:t>
      </w:r>
    </w:p>
    <w:p w14:paraId="5CA48775" w14:textId="77777777" w:rsidR="00CC36A7" w:rsidRPr="00CC36A7" w:rsidRDefault="00CC36A7" w:rsidP="00CC36A7">
      <w:pPr>
        <w:pStyle w:val="1"/>
        <w:spacing w:before="50" w:after="0" w:line="480" w:lineRule="atLeast"/>
        <w:rPr>
          <w:rFonts w:asciiTheme="minorEastAsia" w:hAnsiTheme="minorEastAsia"/>
          <w:sz w:val="24"/>
          <w:szCs w:val="24"/>
        </w:rPr>
      </w:pPr>
      <w:r w:rsidRPr="00CC36A7">
        <w:rPr>
          <w:rFonts w:asciiTheme="minorEastAsia" w:hAnsiTheme="minorEastAsia" w:hint="eastAsia"/>
          <w:sz w:val="24"/>
          <w:szCs w:val="24"/>
        </w:rPr>
        <w:t>四、退税的情形、计算与办理</w:t>
      </w:r>
    </w:p>
    <w:p w14:paraId="2EED7523" w14:textId="77777777" w:rsidR="00CC36A7" w:rsidRPr="00CC36A7" w:rsidRDefault="00CC36A7" w:rsidP="00CC36A7">
      <w:pPr>
        <w:pStyle w:val="2"/>
        <w:spacing w:before="50" w:after="0" w:line="480" w:lineRule="atLeast"/>
        <w:rPr>
          <w:rFonts w:asciiTheme="minorEastAsia" w:eastAsiaTheme="minorEastAsia" w:hAnsiTheme="minorEastAsia"/>
          <w:sz w:val="24"/>
          <w:szCs w:val="24"/>
        </w:rPr>
      </w:pPr>
      <w:r w:rsidRPr="00CC36A7">
        <w:rPr>
          <w:rFonts w:asciiTheme="minorEastAsia" w:eastAsiaTheme="minorEastAsia" w:hAnsiTheme="minorEastAsia" w:hint="eastAsia"/>
          <w:sz w:val="24"/>
          <w:szCs w:val="24"/>
        </w:rPr>
        <w:t>（一）退税情形</w:t>
      </w:r>
    </w:p>
    <w:p w14:paraId="66B38D30"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使用企业将外购的含税石脑油、燃料油用于生产乙烯、芳烃类化工产品，且生产的乙烯、芳烃类化工产品产量占本企业用石脑油、燃料油生产全部产品总量的50%以上（含）的，按实际耗用量计算退还所含消费税。</w:t>
      </w:r>
    </w:p>
    <w:p w14:paraId="113C639A" w14:textId="362931B5"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47"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第五条）</w:t>
      </w:r>
    </w:p>
    <w:p w14:paraId="54C5B368" w14:textId="77777777" w:rsidR="00CC36A7" w:rsidRPr="00CC36A7" w:rsidRDefault="00CC36A7" w:rsidP="00CC36A7">
      <w:pPr>
        <w:pStyle w:val="2"/>
        <w:spacing w:before="50" w:after="0" w:line="480" w:lineRule="atLeast"/>
        <w:rPr>
          <w:rFonts w:asciiTheme="minorEastAsia" w:eastAsiaTheme="minorEastAsia" w:hAnsiTheme="minorEastAsia"/>
          <w:sz w:val="24"/>
          <w:szCs w:val="24"/>
        </w:rPr>
      </w:pPr>
      <w:r w:rsidRPr="00CC36A7">
        <w:rPr>
          <w:rFonts w:asciiTheme="minorEastAsia" w:eastAsiaTheme="minorEastAsia" w:hAnsiTheme="minorEastAsia" w:hint="eastAsia"/>
          <w:sz w:val="24"/>
          <w:szCs w:val="24"/>
        </w:rPr>
        <w:t>（二）计算公式</w:t>
      </w:r>
    </w:p>
    <w:p w14:paraId="3F8079EB"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退还使用企业石脑油、燃料油所含消费税计算公式为：</w:t>
      </w:r>
    </w:p>
    <w:p w14:paraId="3ED1FDBE"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应退还消费税税额=实际耗用石脑油或燃料油数量×石脑油或燃料油消费税单位税额</w:t>
      </w:r>
    </w:p>
    <w:p w14:paraId="190045E8"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其中：实际耗用石脑油、燃料油数量=当期投入乙烯、芳烃生产装置的全部数量—当期耗用的自产数量—当期耗用的外购免税数量</w:t>
      </w:r>
    </w:p>
    <w:p w14:paraId="3A868DA1" w14:textId="07B45F06"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48"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第十四条）</w:t>
      </w:r>
    </w:p>
    <w:p w14:paraId="56F423BE"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lastRenderedPageBreak/>
        <w:t>使用企业将外购的免税石脑油、燃料油未用于生产乙烯、芳烃类化工产品（不包库存）或者对外销售的，应按规定征收消费税。</w:t>
      </w:r>
    </w:p>
    <w:p w14:paraId="6F0C0A16" w14:textId="170FD7E1"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bookmarkStart w:id="11" w:name="_Hlk22117098"/>
      <w:r w:rsidRPr="00CC36A7">
        <w:rPr>
          <w:rFonts w:asciiTheme="minorEastAsia" w:hAnsiTheme="minorEastAsia" w:hint="eastAsia"/>
          <w:color w:val="0000FF"/>
          <w:sz w:val="24"/>
          <w:szCs w:val="24"/>
          <w:shd w:val="clear" w:color="auto" w:fill="FFFFFF"/>
        </w:rPr>
        <w:t>（</w:t>
      </w:r>
      <w:hyperlink r:id="rId49"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第二十三条）</w:t>
      </w:r>
    </w:p>
    <w:bookmarkEnd w:id="11"/>
    <w:p w14:paraId="3BEBD492"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使用企业生产乙烯、芳烃类化工产品过程中所生产的应税产品，应按规定征收消费税。外购的含税石脑油、燃料油生产乙烯、芳烃类化工产品且已经退税的，在生产乙烯、芳烃类化工产品过程中生产的应税产品不得再扣除外购石脑油、燃料油应纳消费税税额。</w:t>
      </w:r>
    </w:p>
    <w:p w14:paraId="6146B223" w14:textId="17E747A9"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50"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第二十四条）</w:t>
      </w:r>
    </w:p>
    <w:p w14:paraId="702CE565"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使用企业用于生产乙烯、芳烃类化工产品的石脑油、燃料油既有免税又有含税的，应分别核算，未分别核算或未准确核算的不予退税。</w:t>
      </w:r>
    </w:p>
    <w:p w14:paraId="05693720" w14:textId="413C95EF"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51"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第二十五条）</w:t>
      </w:r>
    </w:p>
    <w:p w14:paraId="30747B9A" w14:textId="77777777" w:rsidR="00CC36A7" w:rsidRPr="00CC36A7" w:rsidRDefault="00CC36A7" w:rsidP="00CC36A7">
      <w:pPr>
        <w:pStyle w:val="2"/>
        <w:spacing w:before="50" w:after="0" w:line="480" w:lineRule="atLeast"/>
        <w:rPr>
          <w:rFonts w:asciiTheme="minorEastAsia" w:eastAsiaTheme="minorEastAsia" w:hAnsiTheme="minorEastAsia"/>
          <w:sz w:val="24"/>
          <w:szCs w:val="24"/>
        </w:rPr>
      </w:pPr>
      <w:r w:rsidRPr="00CC36A7">
        <w:rPr>
          <w:rFonts w:asciiTheme="minorEastAsia" w:eastAsiaTheme="minorEastAsia" w:hAnsiTheme="minorEastAsia" w:hint="eastAsia"/>
          <w:sz w:val="24"/>
          <w:szCs w:val="24"/>
        </w:rPr>
        <w:t>（三）申请退税的凭证资料</w:t>
      </w:r>
    </w:p>
    <w:p w14:paraId="7FB68687"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使用企业申请退税的国内采购的含税石脑油、燃料油，应取得经主管税务机关认证的汉字</w:t>
      </w:r>
      <w:proofErr w:type="gramStart"/>
      <w:r w:rsidRPr="00CC36A7">
        <w:rPr>
          <w:rFonts w:asciiTheme="minorEastAsia" w:hAnsiTheme="minorEastAsia" w:cs="宋体" w:hint="eastAsia"/>
          <w:color w:val="333333"/>
          <w:kern w:val="0"/>
          <w:sz w:val="24"/>
          <w:szCs w:val="24"/>
        </w:rPr>
        <w:t>防伪版</w:t>
      </w:r>
      <w:proofErr w:type="gramEnd"/>
      <w:r w:rsidRPr="00CC36A7">
        <w:rPr>
          <w:rFonts w:asciiTheme="minorEastAsia" w:hAnsiTheme="minorEastAsia" w:cs="宋体" w:hint="eastAsia"/>
          <w:color w:val="333333"/>
          <w:kern w:val="0"/>
          <w:sz w:val="24"/>
          <w:szCs w:val="24"/>
        </w:rPr>
        <w:t>增值税专用发票或普通版增值税专用发票，发票应注明石脑油、燃料油及数量。未取得、未认证或发票未注明石脑油、燃料油及数量的，不予退税。</w:t>
      </w:r>
    </w:p>
    <w:p w14:paraId="1853E31B" w14:textId="398A554B" w:rsidR="00CC36A7" w:rsidRPr="00CC36A7" w:rsidRDefault="00CC36A7" w:rsidP="00CC36A7">
      <w:pPr>
        <w:spacing w:beforeLines="50" w:before="156" w:line="480" w:lineRule="atLeast"/>
        <w:jc w:val="right"/>
        <w:rPr>
          <w:rFonts w:asciiTheme="minorEastAsia" w:hAnsiTheme="minorEastAsia"/>
          <w:color w:val="0000FF"/>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52"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第二十六条第一款）</w:t>
      </w:r>
    </w:p>
    <w:p w14:paraId="653C323C" w14:textId="77777777" w:rsidR="00CC36A7" w:rsidRPr="00CC36A7" w:rsidRDefault="00CC36A7" w:rsidP="00CC36A7">
      <w:pPr>
        <w:pStyle w:val="2"/>
        <w:spacing w:before="50" w:after="0" w:line="480" w:lineRule="atLeast"/>
        <w:rPr>
          <w:rFonts w:asciiTheme="minorEastAsia" w:eastAsiaTheme="minorEastAsia" w:hAnsiTheme="minorEastAsia"/>
          <w:sz w:val="24"/>
          <w:szCs w:val="24"/>
          <w:shd w:val="clear" w:color="auto" w:fill="FFFFFF"/>
        </w:rPr>
      </w:pPr>
      <w:r w:rsidRPr="00CC36A7">
        <w:rPr>
          <w:rFonts w:asciiTheme="minorEastAsia" w:eastAsiaTheme="minorEastAsia" w:hAnsiTheme="minorEastAsia" w:hint="eastAsia"/>
          <w:sz w:val="24"/>
          <w:szCs w:val="24"/>
          <w:shd w:val="clear" w:color="auto" w:fill="FFFFFF"/>
        </w:rPr>
        <w:t>（四）退税办理</w:t>
      </w:r>
    </w:p>
    <w:p w14:paraId="5160272D" w14:textId="34569B3C"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为规范石脑油、燃料油消费税退税政策，现将</w:t>
      </w:r>
      <w:r w:rsidR="00A761E1" w:rsidRPr="00A761E1">
        <w:rPr>
          <w:rFonts w:hint="eastAsia"/>
          <w:color w:val="333333"/>
          <w:sz w:val="24"/>
          <w:szCs w:val="24"/>
          <w:shd w:val="clear" w:color="auto" w:fill="FFFFFF"/>
        </w:rPr>
        <w:t>《财政部</w:t>
      </w:r>
      <w:r w:rsidR="00A761E1" w:rsidRPr="00A761E1">
        <w:rPr>
          <w:rFonts w:hint="eastAsia"/>
          <w:color w:val="333333"/>
          <w:sz w:val="24"/>
          <w:szCs w:val="24"/>
          <w:shd w:val="clear" w:color="auto" w:fill="FFFFFF"/>
        </w:rPr>
        <w:t xml:space="preserve"> </w:t>
      </w:r>
      <w:r w:rsidR="00A761E1" w:rsidRPr="00A761E1">
        <w:rPr>
          <w:rFonts w:hint="eastAsia"/>
          <w:color w:val="333333"/>
          <w:sz w:val="24"/>
          <w:szCs w:val="24"/>
          <w:shd w:val="clear" w:color="auto" w:fill="FFFFFF"/>
        </w:rPr>
        <w:t>中国人民银行</w:t>
      </w:r>
      <w:r w:rsidR="00A761E1" w:rsidRPr="00A761E1">
        <w:rPr>
          <w:rFonts w:hint="eastAsia"/>
          <w:color w:val="333333"/>
          <w:sz w:val="24"/>
          <w:szCs w:val="24"/>
          <w:shd w:val="clear" w:color="auto" w:fill="FFFFFF"/>
        </w:rPr>
        <w:t xml:space="preserve"> </w:t>
      </w:r>
      <w:r w:rsidR="00A761E1" w:rsidRPr="00A761E1">
        <w:rPr>
          <w:rFonts w:hint="eastAsia"/>
          <w:color w:val="333333"/>
          <w:sz w:val="24"/>
          <w:szCs w:val="24"/>
          <w:shd w:val="clear" w:color="auto" w:fill="FFFFFF"/>
        </w:rPr>
        <w:t>国家税务总局关于延续执行部分石脑油燃料油消费税政策的通知》（</w:t>
      </w:r>
      <w:hyperlink r:id="rId53" w:tgtFrame="_self" w:history="1">
        <w:r w:rsidR="00A761E1" w:rsidRPr="00A761E1">
          <w:rPr>
            <w:rFonts w:hint="eastAsia"/>
            <w:color w:val="6E6E6E"/>
            <w:sz w:val="24"/>
            <w:szCs w:val="24"/>
            <w:u w:val="single"/>
            <w:shd w:val="clear" w:color="auto" w:fill="FFFFFF"/>
          </w:rPr>
          <w:t>财税</w:t>
        </w:r>
        <w:r w:rsidR="00A761E1" w:rsidRPr="00A761E1">
          <w:rPr>
            <w:rFonts w:hint="eastAsia"/>
            <w:color w:val="6E6E6E"/>
            <w:sz w:val="24"/>
            <w:szCs w:val="24"/>
            <w:u w:val="single"/>
            <w:shd w:val="clear" w:color="auto" w:fill="FFFFFF"/>
          </w:rPr>
          <w:t>[2011] 87</w:t>
        </w:r>
        <w:r w:rsidR="00A761E1" w:rsidRPr="00A761E1">
          <w:rPr>
            <w:rFonts w:hint="eastAsia"/>
            <w:color w:val="6E6E6E"/>
            <w:sz w:val="24"/>
            <w:szCs w:val="24"/>
            <w:u w:val="single"/>
            <w:shd w:val="clear" w:color="auto" w:fill="FFFFFF"/>
          </w:rPr>
          <w:t>号</w:t>
        </w:r>
      </w:hyperlink>
      <w:r w:rsidR="00A761E1" w:rsidRPr="00A761E1">
        <w:rPr>
          <w:rFonts w:hint="eastAsia"/>
          <w:color w:val="333333"/>
          <w:sz w:val="24"/>
          <w:szCs w:val="24"/>
          <w:shd w:val="clear" w:color="auto" w:fill="FFFFFF"/>
        </w:rPr>
        <w:t>）</w:t>
      </w:r>
      <w:r w:rsidRPr="00A761E1">
        <w:rPr>
          <w:rFonts w:asciiTheme="minorEastAsia" w:hAnsiTheme="minorEastAsia" w:cs="宋体" w:hint="eastAsia"/>
          <w:color w:val="333333"/>
          <w:kern w:val="0"/>
          <w:sz w:val="24"/>
          <w:szCs w:val="24"/>
        </w:rPr>
        <w:t>中的成</w:t>
      </w:r>
      <w:r w:rsidRPr="00CC36A7">
        <w:rPr>
          <w:rFonts w:asciiTheme="minorEastAsia" w:hAnsiTheme="minorEastAsia" w:cs="宋体" w:hint="eastAsia"/>
          <w:color w:val="333333"/>
          <w:kern w:val="0"/>
          <w:sz w:val="24"/>
          <w:szCs w:val="24"/>
        </w:rPr>
        <w:t>品油消费税退税政策调整如下：</w:t>
      </w:r>
    </w:p>
    <w:p w14:paraId="70CBBB17" w14:textId="77777777" w:rsidR="00CC36A7" w:rsidRPr="00CC36A7" w:rsidRDefault="00CC36A7" w:rsidP="00CC36A7">
      <w:pPr>
        <w:pStyle w:val="3"/>
        <w:spacing w:before="50" w:after="0" w:line="480" w:lineRule="atLeast"/>
        <w:rPr>
          <w:rFonts w:asciiTheme="minorEastAsia" w:hAnsiTheme="minorEastAsia"/>
          <w:sz w:val="24"/>
          <w:szCs w:val="24"/>
        </w:rPr>
      </w:pPr>
      <w:r w:rsidRPr="00CC36A7">
        <w:rPr>
          <w:rFonts w:asciiTheme="minorEastAsia" w:hAnsiTheme="minorEastAsia" w:hint="eastAsia"/>
          <w:sz w:val="24"/>
          <w:szCs w:val="24"/>
        </w:rPr>
        <w:t>1</w:t>
      </w:r>
      <w:r w:rsidRPr="00CC36A7">
        <w:rPr>
          <w:rFonts w:asciiTheme="minorEastAsia" w:hAnsiTheme="minorEastAsia"/>
          <w:sz w:val="24"/>
          <w:szCs w:val="24"/>
        </w:rPr>
        <w:t>.</w:t>
      </w:r>
      <w:r w:rsidRPr="00CC36A7">
        <w:rPr>
          <w:rFonts w:asciiTheme="minorEastAsia" w:hAnsiTheme="minorEastAsia" w:hint="eastAsia"/>
          <w:sz w:val="24"/>
          <w:szCs w:val="24"/>
        </w:rPr>
        <w:t>仅进口的</w:t>
      </w:r>
    </w:p>
    <w:p w14:paraId="52D56813"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我国境内使用石脑油、燃料油（以下简称油品）生产乙烯、芳烃类化工产品（以下简称化工产品）的企业（以下简称使用企业），仅以自营或委托方式进口</w:t>
      </w:r>
      <w:r w:rsidRPr="00CC36A7">
        <w:rPr>
          <w:rFonts w:asciiTheme="minorEastAsia" w:hAnsiTheme="minorEastAsia" w:cs="宋体" w:hint="eastAsia"/>
          <w:color w:val="333333"/>
          <w:kern w:val="0"/>
          <w:sz w:val="24"/>
          <w:szCs w:val="24"/>
        </w:rPr>
        <w:lastRenderedPageBreak/>
        <w:t>油品生产化工产品，向进口消费税纳税地海关（以下简称海关）申请退还已缴纳的消费税（以下简称退税）。</w:t>
      </w:r>
    </w:p>
    <w:p w14:paraId="6006915E" w14:textId="624D10C0" w:rsidR="00CC36A7" w:rsidRPr="00CC36A7" w:rsidRDefault="00CC36A7" w:rsidP="00CC36A7">
      <w:pPr>
        <w:widowControl/>
        <w:shd w:val="clear" w:color="auto" w:fill="FFFFFF"/>
        <w:spacing w:beforeLines="50" w:before="156" w:line="480" w:lineRule="atLeast"/>
        <w:ind w:firstLineChars="200" w:firstLine="480"/>
        <w:jc w:val="right"/>
        <w:rPr>
          <w:rFonts w:asciiTheme="minorEastAsia" w:hAnsiTheme="minorEastAsia"/>
          <w:color w:val="0000FF"/>
          <w:sz w:val="24"/>
          <w:szCs w:val="24"/>
          <w:shd w:val="clear" w:color="auto" w:fill="FFFFFF"/>
        </w:rPr>
      </w:pPr>
      <w:bookmarkStart w:id="12" w:name="_Hlk22111867"/>
      <w:bookmarkStart w:id="13" w:name="_Hlk22112051"/>
      <w:r w:rsidRPr="00CC36A7">
        <w:rPr>
          <w:rFonts w:asciiTheme="minorEastAsia" w:hAnsiTheme="minorEastAsia" w:hint="eastAsia"/>
          <w:color w:val="0000FF"/>
          <w:sz w:val="24"/>
          <w:szCs w:val="24"/>
          <w:shd w:val="clear" w:color="auto" w:fill="FFFFFF"/>
        </w:rPr>
        <w:t>（</w:t>
      </w:r>
      <w:bookmarkStart w:id="14" w:name="_Hlk52996791"/>
      <w:r w:rsidR="00A761E1" w:rsidRPr="00A761E1">
        <w:rPr>
          <w:rFonts w:asciiTheme="minorEastAsia" w:hAnsiTheme="minorEastAsia"/>
          <w:color w:val="0070C0"/>
          <w:sz w:val="24"/>
          <w:szCs w:val="24"/>
          <w:shd w:val="clear" w:color="auto" w:fill="FFFFFF"/>
        </w:rPr>
        <w:fldChar w:fldCharType="begin"/>
      </w:r>
      <w:r w:rsidR="00A761E1" w:rsidRPr="00A761E1">
        <w:rPr>
          <w:rFonts w:asciiTheme="minorEastAsia" w:hAnsiTheme="minorEastAsia"/>
          <w:color w:val="0070C0"/>
          <w:sz w:val="24"/>
          <w:szCs w:val="24"/>
          <w:shd w:val="clear" w:color="auto" w:fill="FFFFFF"/>
        </w:rPr>
        <w:instrText xml:space="preserve"> HYPERLINK "http://ssfb86.com/index/News/detail/newsid/1456.html" </w:instrText>
      </w:r>
      <w:r w:rsidR="00A761E1" w:rsidRPr="00A761E1">
        <w:rPr>
          <w:rFonts w:asciiTheme="minorEastAsia" w:hAnsiTheme="minorEastAsia"/>
          <w:color w:val="0070C0"/>
          <w:sz w:val="24"/>
          <w:szCs w:val="24"/>
          <w:shd w:val="clear" w:color="auto" w:fill="FFFFFF"/>
        </w:rPr>
      </w:r>
      <w:r w:rsidR="00A761E1" w:rsidRPr="00A761E1">
        <w:rPr>
          <w:rFonts w:asciiTheme="minorEastAsia" w:hAnsiTheme="minorEastAsia"/>
          <w:color w:val="0070C0"/>
          <w:sz w:val="24"/>
          <w:szCs w:val="24"/>
          <w:shd w:val="clear" w:color="auto" w:fill="FFFFFF"/>
        </w:rPr>
        <w:fldChar w:fldCharType="separate"/>
      </w:r>
      <w:r w:rsidRPr="00A761E1">
        <w:rPr>
          <w:rStyle w:val="a7"/>
          <w:rFonts w:asciiTheme="minorEastAsia" w:hAnsiTheme="minorEastAsia" w:hint="eastAsia"/>
          <w:color w:val="0070C0"/>
          <w:sz w:val="24"/>
          <w:szCs w:val="24"/>
          <w:shd w:val="clear" w:color="auto" w:fill="FFFFFF"/>
        </w:rPr>
        <w:t>财税[2013]2号</w:t>
      </w:r>
      <w:bookmarkEnd w:id="12"/>
      <w:r w:rsidR="00A761E1" w:rsidRPr="00A761E1">
        <w:rPr>
          <w:rFonts w:asciiTheme="minorEastAsia" w:hAnsiTheme="minorEastAsia"/>
          <w:color w:val="0070C0"/>
          <w:sz w:val="24"/>
          <w:szCs w:val="24"/>
          <w:shd w:val="clear" w:color="auto" w:fill="FFFFFF"/>
        </w:rPr>
        <w:fldChar w:fldCharType="end"/>
      </w:r>
      <w:bookmarkEnd w:id="14"/>
      <w:r w:rsidRPr="00CC36A7">
        <w:rPr>
          <w:rFonts w:asciiTheme="minorEastAsia" w:hAnsiTheme="minorEastAsia" w:hint="eastAsia"/>
          <w:color w:val="0000FF"/>
          <w:sz w:val="24"/>
          <w:szCs w:val="24"/>
          <w:shd w:val="clear" w:color="auto" w:fill="FFFFFF"/>
        </w:rPr>
        <w:t>第一条第一款）</w:t>
      </w:r>
    </w:p>
    <w:bookmarkEnd w:id="13"/>
    <w:p w14:paraId="7703B5A3"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办理退税时，海关根据使用企业生产化工产品实际耗用的油品数量核定应退税金额，开具收入退还书，使用“进口成品油消费税退税”科目（101020221）退税。</w:t>
      </w:r>
    </w:p>
    <w:p w14:paraId="645C1D08" w14:textId="05654980" w:rsidR="00CC36A7" w:rsidRPr="00CC36A7" w:rsidRDefault="00CC36A7" w:rsidP="00CC36A7">
      <w:pPr>
        <w:widowControl/>
        <w:shd w:val="clear" w:color="auto" w:fill="FFFFFF"/>
        <w:spacing w:beforeLines="50" w:before="156" w:line="480" w:lineRule="atLeast"/>
        <w:ind w:firstLineChars="200" w:firstLine="480"/>
        <w:jc w:val="right"/>
        <w:rPr>
          <w:rFonts w:asciiTheme="minorEastAsia" w:hAnsiTheme="minorEastAsia"/>
          <w:color w:val="0000FF"/>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54" w:history="1">
        <w:r w:rsidR="00A761E1" w:rsidRPr="00A761E1">
          <w:rPr>
            <w:rStyle w:val="a7"/>
            <w:rFonts w:asciiTheme="minorEastAsia" w:hAnsiTheme="minorEastAsia" w:hint="eastAsia"/>
            <w:color w:val="0070C0"/>
            <w:sz w:val="24"/>
            <w:szCs w:val="24"/>
            <w:shd w:val="clear" w:color="auto" w:fill="FFFFFF"/>
          </w:rPr>
          <w:t>财税[2013]2号</w:t>
        </w:r>
      </w:hyperlink>
      <w:r w:rsidRPr="00CC36A7">
        <w:rPr>
          <w:rFonts w:asciiTheme="minorEastAsia" w:hAnsiTheme="minorEastAsia" w:hint="eastAsia"/>
          <w:color w:val="0000FF"/>
          <w:sz w:val="24"/>
          <w:szCs w:val="24"/>
          <w:shd w:val="clear" w:color="auto" w:fill="FFFFFF"/>
        </w:rPr>
        <w:t>第一条第二款）</w:t>
      </w:r>
    </w:p>
    <w:p w14:paraId="3CD2AE9F" w14:textId="77777777" w:rsidR="00CC36A7" w:rsidRPr="00CC36A7" w:rsidRDefault="00CC36A7" w:rsidP="00CC36A7">
      <w:pPr>
        <w:pStyle w:val="3"/>
        <w:spacing w:before="50" w:after="0" w:line="480" w:lineRule="atLeast"/>
        <w:rPr>
          <w:rFonts w:asciiTheme="minorEastAsia" w:hAnsiTheme="minorEastAsia"/>
          <w:sz w:val="24"/>
          <w:szCs w:val="24"/>
        </w:rPr>
      </w:pPr>
      <w:r w:rsidRPr="00CC36A7">
        <w:rPr>
          <w:rFonts w:asciiTheme="minorEastAsia" w:hAnsiTheme="minorEastAsia" w:hint="eastAsia"/>
          <w:sz w:val="24"/>
          <w:szCs w:val="24"/>
        </w:rPr>
        <w:t>2</w:t>
      </w:r>
      <w:r w:rsidRPr="00CC36A7">
        <w:rPr>
          <w:rFonts w:asciiTheme="minorEastAsia" w:hAnsiTheme="minorEastAsia"/>
          <w:sz w:val="24"/>
          <w:szCs w:val="24"/>
        </w:rPr>
        <w:t>.</w:t>
      </w:r>
      <w:r w:rsidRPr="00CC36A7">
        <w:rPr>
          <w:rFonts w:asciiTheme="minorEastAsia" w:hAnsiTheme="minorEastAsia" w:hint="eastAsia"/>
          <w:sz w:val="24"/>
          <w:szCs w:val="24"/>
        </w:rPr>
        <w:t>仅国产的</w:t>
      </w:r>
    </w:p>
    <w:p w14:paraId="7981E71F"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使用企业仅以国产油品生产化工产品，向主管税务机关（以下简称税务机关）申请退税。</w:t>
      </w:r>
    </w:p>
    <w:p w14:paraId="078C768B" w14:textId="0840FF0F" w:rsidR="00CC36A7" w:rsidRPr="00CC36A7" w:rsidRDefault="00CC36A7" w:rsidP="00CC36A7">
      <w:pPr>
        <w:widowControl/>
        <w:shd w:val="clear" w:color="auto" w:fill="FFFFFF"/>
        <w:spacing w:beforeLines="50" w:before="156" w:line="480" w:lineRule="atLeast"/>
        <w:ind w:firstLineChars="200" w:firstLine="480"/>
        <w:jc w:val="right"/>
        <w:rPr>
          <w:rFonts w:asciiTheme="minorEastAsia" w:hAnsiTheme="minorEastAsia"/>
          <w:color w:val="0000FF"/>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55" w:history="1">
        <w:r w:rsidR="00A761E1" w:rsidRPr="00A761E1">
          <w:rPr>
            <w:rStyle w:val="a7"/>
            <w:rFonts w:asciiTheme="minorEastAsia" w:hAnsiTheme="minorEastAsia" w:hint="eastAsia"/>
            <w:color w:val="0070C0"/>
            <w:sz w:val="24"/>
            <w:szCs w:val="24"/>
            <w:shd w:val="clear" w:color="auto" w:fill="FFFFFF"/>
          </w:rPr>
          <w:t>财税[2013]2号</w:t>
        </w:r>
      </w:hyperlink>
      <w:r w:rsidRPr="00CC36A7">
        <w:rPr>
          <w:rFonts w:asciiTheme="minorEastAsia" w:hAnsiTheme="minorEastAsia" w:hint="eastAsia"/>
          <w:color w:val="0000FF"/>
          <w:sz w:val="24"/>
          <w:szCs w:val="24"/>
          <w:shd w:val="clear" w:color="auto" w:fill="FFFFFF"/>
        </w:rPr>
        <w:t>第二条第一款）</w:t>
      </w:r>
    </w:p>
    <w:p w14:paraId="32AC63BA"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办理退税时，税务机关根据使用企业生产化工产品实际耗用的油品数量核定应退税金额，开具收入退还书，使用“成品油消费税退税”科目（101020121）退税。</w:t>
      </w:r>
    </w:p>
    <w:p w14:paraId="1A7A9703" w14:textId="3A1712D5" w:rsidR="00CC36A7" w:rsidRPr="00CC36A7" w:rsidRDefault="00CC36A7" w:rsidP="00CC36A7">
      <w:pPr>
        <w:widowControl/>
        <w:shd w:val="clear" w:color="auto" w:fill="FFFFFF"/>
        <w:spacing w:beforeLines="50" w:before="156" w:line="480" w:lineRule="atLeast"/>
        <w:ind w:firstLineChars="200" w:firstLine="480"/>
        <w:jc w:val="right"/>
        <w:rPr>
          <w:rFonts w:asciiTheme="minorEastAsia" w:hAnsiTheme="minorEastAsia"/>
          <w:color w:val="0000FF"/>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56" w:history="1">
        <w:r w:rsidR="00A761E1" w:rsidRPr="00A761E1">
          <w:rPr>
            <w:rStyle w:val="a7"/>
            <w:rFonts w:asciiTheme="minorEastAsia" w:hAnsiTheme="minorEastAsia" w:hint="eastAsia"/>
            <w:color w:val="0070C0"/>
            <w:sz w:val="24"/>
            <w:szCs w:val="24"/>
            <w:shd w:val="clear" w:color="auto" w:fill="FFFFFF"/>
          </w:rPr>
          <w:t>财税[2013]2号</w:t>
        </w:r>
      </w:hyperlink>
      <w:r w:rsidRPr="00CC36A7">
        <w:rPr>
          <w:rFonts w:asciiTheme="minorEastAsia" w:hAnsiTheme="minorEastAsia" w:hint="eastAsia"/>
          <w:color w:val="0000FF"/>
          <w:sz w:val="24"/>
          <w:szCs w:val="24"/>
          <w:shd w:val="clear" w:color="auto" w:fill="FFFFFF"/>
        </w:rPr>
        <w:t>第二条第二款）</w:t>
      </w:r>
    </w:p>
    <w:p w14:paraId="6C0009A8" w14:textId="77777777" w:rsidR="00CC36A7" w:rsidRPr="00CC36A7" w:rsidRDefault="00CC36A7" w:rsidP="00CC36A7">
      <w:pPr>
        <w:pStyle w:val="3"/>
        <w:spacing w:before="50" w:after="0" w:line="480" w:lineRule="atLeast"/>
        <w:rPr>
          <w:rFonts w:asciiTheme="minorEastAsia" w:hAnsiTheme="minorEastAsia"/>
          <w:sz w:val="24"/>
          <w:szCs w:val="24"/>
        </w:rPr>
      </w:pPr>
      <w:r w:rsidRPr="00CC36A7">
        <w:rPr>
          <w:rFonts w:asciiTheme="minorEastAsia" w:hAnsiTheme="minorEastAsia" w:hint="eastAsia"/>
          <w:sz w:val="24"/>
          <w:szCs w:val="24"/>
        </w:rPr>
        <w:t>3</w:t>
      </w:r>
      <w:r w:rsidRPr="00CC36A7">
        <w:rPr>
          <w:rFonts w:asciiTheme="minorEastAsia" w:hAnsiTheme="minorEastAsia"/>
          <w:sz w:val="24"/>
          <w:szCs w:val="24"/>
        </w:rPr>
        <w:t>.</w:t>
      </w:r>
      <w:r w:rsidRPr="00CC36A7">
        <w:rPr>
          <w:rFonts w:asciiTheme="minorEastAsia" w:hAnsiTheme="minorEastAsia" w:hint="eastAsia"/>
          <w:sz w:val="24"/>
          <w:szCs w:val="24"/>
        </w:rPr>
        <w:t>兼有国产与进口</w:t>
      </w:r>
    </w:p>
    <w:p w14:paraId="587F5B61"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使用企业既购进国产油品又购进进口油品生产化工产品的，应分别核算国产与进口油品的购进量及其用于生产化工产品的实际耗用量，向税务机关提出退税申请。</w:t>
      </w:r>
    </w:p>
    <w:p w14:paraId="28E180EA" w14:textId="32DB3F0F" w:rsidR="00CC36A7" w:rsidRPr="00CC36A7" w:rsidRDefault="00CC36A7" w:rsidP="00CC36A7">
      <w:pPr>
        <w:widowControl/>
        <w:shd w:val="clear" w:color="auto" w:fill="FFFFFF"/>
        <w:spacing w:beforeLines="50" w:before="156" w:line="480" w:lineRule="atLeast"/>
        <w:ind w:firstLineChars="200" w:firstLine="480"/>
        <w:jc w:val="right"/>
        <w:rPr>
          <w:rFonts w:asciiTheme="minorEastAsia" w:hAnsiTheme="minorEastAsia"/>
          <w:color w:val="0000FF"/>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57" w:history="1">
        <w:r w:rsidR="00A761E1" w:rsidRPr="00A761E1">
          <w:rPr>
            <w:rStyle w:val="a7"/>
            <w:rFonts w:asciiTheme="minorEastAsia" w:hAnsiTheme="minorEastAsia" w:hint="eastAsia"/>
            <w:color w:val="0070C0"/>
            <w:sz w:val="24"/>
            <w:szCs w:val="24"/>
            <w:shd w:val="clear" w:color="auto" w:fill="FFFFFF"/>
          </w:rPr>
          <w:t>财税[2013]2号</w:t>
        </w:r>
      </w:hyperlink>
      <w:r w:rsidRPr="00CC36A7">
        <w:rPr>
          <w:rFonts w:asciiTheme="minorEastAsia" w:hAnsiTheme="minorEastAsia" w:hint="eastAsia"/>
          <w:color w:val="0000FF"/>
          <w:sz w:val="24"/>
          <w:szCs w:val="24"/>
          <w:shd w:val="clear" w:color="auto" w:fill="FFFFFF"/>
        </w:rPr>
        <w:t>第三条第一款）</w:t>
      </w:r>
    </w:p>
    <w:p w14:paraId="6E1B6154"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税务机关负责对企业退税资料进行审核。对国产油品退税，按照本通知第二条第二款办理。对进口油品退税，税务机关出具初审意见，连同进口货物报关单、海关专用缴款书和自动进口许可证等材料，送交海关复审。海关按照本通知第一条第二款办理。</w:t>
      </w:r>
    </w:p>
    <w:p w14:paraId="2B71C8EE" w14:textId="7850A74E" w:rsidR="00CC36A7" w:rsidRPr="00CC36A7" w:rsidRDefault="00CC36A7" w:rsidP="00CC36A7">
      <w:pPr>
        <w:widowControl/>
        <w:shd w:val="clear" w:color="auto" w:fill="FFFFFF"/>
        <w:spacing w:beforeLines="50" w:before="156" w:line="480" w:lineRule="atLeast"/>
        <w:ind w:firstLineChars="200" w:firstLine="480"/>
        <w:jc w:val="right"/>
        <w:rPr>
          <w:rFonts w:asciiTheme="minorEastAsia" w:hAnsiTheme="minorEastAsia"/>
          <w:color w:val="0000FF"/>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58" w:history="1">
        <w:r w:rsidR="00A761E1" w:rsidRPr="00A761E1">
          <w:rPr>
            <w:rStyle w:val="a7"/>
            <w:rFonts w:asciiTheme="minorEastAsia" w:hAnsiTheme="minorEastAsia" w:hint="eastAsia"/>
            <w:color w:val="0070C0"/>
            <w:sz w:val="24"/>
            <w:szCs w:val="24"/>
            <w:shd w:val="clear" w:color="auto" w:fill="FFFFFF"/>
          </w:rPr>
          <w:t>财税[2013]2号</w:t>
        </w:r>
      </w:hyperlink>
      <w:r w:rsidRPr="00CC36A7">
        <w:rPr>
          <w:rFonts w:asciiTheme="minorEastAsia" w:hAnsiTheme="minorEastAsia" w:hint="eastAsia"/>
          <w:color w:val="0000FF"/>
          <w:sz w:val="24"/>
          <w:szCs w:val="24"/>
          <w:shd w:val="clear" w:color="auto" w:fill="FFFFFF"/>
        </w:rPr>
        <w:t>第三条第二款）</w:t>
      </w:r>
    </w:p>
    <w:p w14:paraId="47361E37"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lastRenderedPageBreak/>
        <w:t>使用企业未分别核算国产与进口油品的购进量和实际耗用量的，不予办理退税。</w:t>
      </w:r>
    </w:p>
    <w:p w14:paraId="0231EFF6" w14:textId="4EE1F814" w:rsidR="00CC36A7" w:rsidRPr="00CC36A7" w:rsidRDefault="00CC36A7" w:rsidP="00CC36A7">
      <w:pPr>
        <w:widowControl/>
        <w:shd w:val="clear" w:color="auto" w:fill="FFFFFF"/>
        <w:spacing w:beforeLines="50" w:before="156" w:line="480" w:lineRule="atLeast"/>
        <w:ind w:firstLineChars="200" w:firstLine="480"/>
        <w:jc w:val="right"/>
        <w:rPr>
          <w:rFonts w:asciiTheme="minorEastAsia" w:hAnsiTheme="minorEastAsia"/>
          <w:color w:val="0000FF"/>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59" w:history="1">
        <w:r w:rsidR="00A761E1" w:rsidRPr="00A761E1">
          <w:rPr>
            <w:rStyle w:val="a7"/>
            <w:rFonts w:asciiTheme="minorEastAsia" w:hAnsiTheme="minorEastAsia" w:hint="eastAsia"/>
            <w:color w:val="0070C0"/>
            <w:sz w:val="24"/>
            <w:szCs w:val="24"/>
            <w:shd w:val="clear" w:color="auto" w:fill="FFFFFF"/>
          </w:rPr>
          <w:t>财税[2013]2号</w:t>
        </w:r>
      </w:hyperlink>
      <w:r w:rsidRPr="00CC36A7">
        <w:rPr>
          <w:rFonts w:asciiTheme="minorEastAsia" w:hAnsiTheme="minorEastAsia" w:hint="eastAsia"/>
          <w:color w:val="0000FF"/>
          <w:sz w:val="24"/>
          <w:szCs w:val="24"/>
          <w:shd w:val="clear" w:color="auto" w:fill="FFFFFF"/>
        </w:rPr>
        <w:t>第三条第三款）</w:t>
      </w:r>
    </w:p>
    <w:p w14:paraId="50CF6AE3" w14:textId="77777777" w:rsidR="00CC36A7" w:rsidRPr="00CC36A7" w:rsidRDefault="00CC36A7" w:rsidP="00CC36A7">
      <w:pPr>
        <w:pStyle w:val="3"/>
        <w:spacing w:before="50" w:after="0" w:line="480" w:lineRule="atLeast"/>
        <w:rPr>
          <w:rFonts w:asciiTheme="minorEastAsia" w:hAnsiTheme="minorEastAsia"/>
          <w:sz w:val="24"/>
          <w:szCs w:val="24"/>
        </w:rPr>
      </w:pPr>
      <w:r w:rsidRPr="00CC36A7">
        <w:rPr>
          <w:rFonts w:asciiTheme="minorEastAsia" w:hAnsiTheme="minorEastAsia" w:hint="eastAsia"/>
          <w:sz w:val="24"/>
          <w:szCs w:val="24"/>
        </w:rPr>
        <w:t>附注1：部门协作与配合</w:t>
      </w:r>
    </w:p>
    <w:p w14:paraId="40445AFD"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（1）税务机关和海关应向相关国库部门提供收入退还书，后附退税审批表、退税申请书等相关资料；国库部门经审核无误后，从相应预算科目中退付税款给申请企业。</w:t>
      </w:r>
    </w:p>
    <w:p w14:paraId="19636232" w14:textId="1624C3A1" w:rsidR="00CC36A7" w:rsidRPr="00CC36A7" w:rsidRDefault="00CC36A7" w:rsidP="00CC36A7">
      <w:pPr>
        <w:widowControl/>
        <w:shd w:val="clear" w:color="auto" w:fill="FFFFFF"/>
        <w:spacing w:beforeLines="50" w:before="156" w:line="480" w:lineRule="atLeast"/>
        <w:ind w:firstLineChars="200" w:firstLine="480"/>
        <w:jc w:val="right"/>
        <w:rPr>
          <w:rFonts w:asciiTheme="minorEastAsia" w:hAnsiTheme="minorEastAsia"/>
          <w:color w:val="0000FF"/>
          <w:sz w:val="24"/>
          <w:szCs w:val="24"/>
          <w:shd w:val="clear" w:color="auto" w:fill="FFFFFF"/>
        </w:rPr>
      </w:pPr>
      <w:bookmarkStart w:id="15" w:name="_Hlk22112309"/>
      <w:r w:rsidRPr="00CC36A7">
        <w:rPr>
          <w:rFonts w:asciiTheme="minorEastAsia" w:hAnsiTheme="minorEastAsia" w:hint="eastAsia"/>
          <w:color w:val="0000FF"/>
          <w:sz w:val="24"/>
          <w:szCs w:val="24"/>
          <w:shd w:val="clear" w:color="auto" w:fill="FFFFFF"/>
        </w:rPr>
        <w:t>（</w:t>
      </w:r>
      <w:hyperlink r:id="rId60" w:history="1">
        <w:r w:rsidR="00A761E1" w:rsidRPr="00A761E1">
          <w:rPr>
            <w:rStyle w:val="a7"/>
            <w:rFonts w:asciiTheme="minorEastAsia" w:hAnsiTheme="minorEastAsia" w:hint="eastAsia"/>
            <w:color w:val="0070C0"/>
            <w:sz w:val="24"/>
            <w:szCs w:val="24"/>
            <w:shd w:val="clear" w:color="auto" w:fill="FFFFFF"/>
          </w:rPr>
          <w:t>财税[2013]2号</w:t>
        </w:r>
      </w:hyperlink>
      <w:r w:rsidRPr="00CC36A7">
        <w:rPr>
          <w:rFonts w:asciiTheme="minorEastAsia" w:hAnsiTheme="minorEastAsia" w:hint="eastAsia"/>
          <w:color w:val="0000FF"/>
          <w:sz w:val="24"/>
          <w:szCs w:val="24"/>
          <w:shd w:val="clear" w:color="auto" w:fill="FFFFFF"/>
        </w:rPr>
        <w:t>第四条）</w:t>
      </w:r>
    </w:p>
    <w:bookmarkEnd w:id="15"/>
    <w:p w14:paraId="14BADA2E"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（2）税务机关和海关应加强合作，及时交换与退税相关的信息。</w:t>
      </w:r>
    </w:p>
    <w:p w14:paraId="5F50CB29" w14:textId="1C8ED90B" w:rsidR="00CC36A7" w:rsidRPr="00CC36A7" w:rsidRDefault="00CC36A7" w:rsidP="00CC36A7">
      <w:pPr>
        <w:widowControl/>
        <w:shd w:val="clear" w:color="auto" w:fill="FFFFFF"/>
        <w:spacing w:beforeLines="50" w:before="156" w:line="480" w:lineRule="atLeast"/>
        <w:ind w:firstLineChars="200" w:firstLine="480"/>
        <w:jc w:val="right"/>
        <w:rPr>
          <w:rFonts w:asciiTheme="minorEastAsia" w:hAnsiTheme="minorEastAsia"/>
          <w:color w:val="0000FF"/>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61" w:history="1">
        <w:r w:rsidR="00A761E1" w:rsidRPr="00A761E1">
          <w:rPr>
            <w:rStyle w:val="a7"/>
            <w:rFonts w:asciiTheme="minorEastAsia" w:hAnsiTheme="minorEastAsia" w:hint="eastAsia"/>
            <w:color w:val="0070C0"/>
            <w:sz w:val="24"/>
            <w:szCs w:val="24"/>
            <w:shd w:val="clear" w:color="auto" w:fill="FFFFFF"/>
          </w:rPr>
          <w:t>财税[2013]2号</w:t>
        </w:r>
      </w:hyperlink>
      <w:r w:rsidRPr="00CC36A7">
        <w:rPr>
          <w:rFonts w:asciiTheme="minorEastAsia" w:hAnsiTheme="minorEastAsia" w:hint="eastAsia"/>
          <w:color w:val="0000FF"/>
          <w:sz w:val="24"/>
          <w:szCs w:val="24"/>
          <w:shd w:val="clear" w:color="auto" w:fill="FFFFFF"/>
        </w:rPr>
        <w:t>第五条）</w:t>
      </w:r>
    </w:p>
    <w:p w14:paraId="398EC36E" w14:textId="77777777" w:rsidR="00CC36A7" w:rsidRPr="00CC36A7" w:rsidRDefault="00CC36A7" w:rsidP="00CC36A7">
      <w:pPr>
        <w:pStyle w:val="3"/>
        <w:spacing w:before="50" w:after="0" w:line="480" w:lineRule="atLeast"/>
        <w:rPr>
          <w:rFonts w:asciiTheme="minorEastAsia" w:hAnsiTheme="minorEastAsia"/>
          <w:sz w:val="24"/>
          <w:szCs w:val="24"/>
        </w:rPr>
      </w:pPr>
      <w:r w:rsidRPr="00CC36A7">
        <w:rPr>
          <w:rFonts w:asciiTheme="minorEastAsia" w:hAnsiTheme="minorEastAsia" w:hint="eastAsia"/>
          <w:sz w:val="24"/>
          <w:szCs w:val="24"/>
        </w:rPr>
        <w:t>附注2：执行日期</w:t>
      </w:r>
    </w:p>
    <w:p w14:paraId="34EC1D24" w14:textId="621F9B3C"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olor w:val="0000FF"/>
          <w:sz w:val="24"/>
          <w:szCs w:val="24"/>
          <w:shd w:val="clear" w:color="auto" w:fill="FFFFFF"/>
        </w:rPr>
      </w:pPr>
      <w:r w:rsidRPr="00CC36A7">
        <w:rPr>
          <w:rFonts w:asciiTheme="minorEastAsia" w:hAnsiTheme="minorEastAsia" w:cs="宋体" w:hint="eastAsia"/>
          <w:color w:val="333333"/>
          <w:kern w:val="0"/>
          <w:sz w:val="24"/>
          <w:szCs w:val="24"/>
        </w:rPr>
        <w:t>本通知自下发之日起执行。</w:t>
      </w:r>
      <w:hyperlink r:id="rId62" w:tgtFrame="_self" w:history="1">
        <w:r w:rsidR="00A761E1" w:rsidRPr="00A761E1">
          <w:rPr>
            <w:rFonts w:hint="eastAsia"/>
            <w:color w:val="4788D7"/>
            <w:u w:val="single"/>
            <w:shd w:val="clear" w:color="auto" w:fill="FFFFFF"/>
          </w:rPr>
          <w:t>财税</w:t>
        </w:r>
        <w:r w:rsidR="00A761E1" w:rsidRPr="00A761E1">
          <w:rPr>
            <w:rFonts w:hint="eastAsia"/>
            <w:color w:val="4788D7"/>
            <w:u w:val="single"/>
            <w:shd w:val="clear" w:color="auto" w:fill="FFFFFF"/>
          </w:rPr>
          <w:t>[2011] 87</w:t>
        </w:r>
        <w:r w:rsidR="00A761E1" w:rsidRPr="00A761E1">
          <w:rPr>
            <w:rFonts w:hint="eastAsia"/>
            <w:color w:val="4788D7"/>
            <w:u w:val="single"/>
            <w:shd w:val="clear" w:color="auto" w:fill="FFFFFF"/>
          </w:rPr>
          <w:t>号</w:t>
        </w:r>
      </w:hyperlink>
      <w:r w:rsidRPr="00CC36A7">
        <w:rPr>
          <w:rFonts w:asciiTheme="minorEastAsia" w:hAnsiTheme="minorEastAsia" w:cs="宋体" w:hint="eastAsia"/>
          <w:color w:val="333333"/>
          <w:kern w:val="0"/>
          <w:sz w:val="24"/>
          <w:szCs w:val="24"/>
        </w:rPr>
        <w:t>文件与本通知不一致的，按本通知执行。税务机关此前已办理退税的，不予调整的。未办理退税的，按照本通知规定办理。</w:t>
      </w:r>
    </w:p>
    <w:p w14:paraId="6126C12C" w14:textId="7EC46C0D" w:rsidR="00CC36A7" w:rsidRPr="00CC36A7" w:rsidRDefault="00CC36A7" w:rsidP="00CC36A7">
      <w:pPr>
        <w:widowControl/>
        <w:shd w:val="clear" w:color="auto" w:fill="FFFFFF"/>
        <w:spacing w:beforeLines="50" w:before="156" w:line="480" w:lineRule="atLeast"/>
        <w:ind w:firstLineChars="200" w:firstLine="480"/>
        <w:jc w:val="right"/>
        <w:rPr>
          <w:rFonts w:asciiTheme="minorEastAsia" w:hAnsiTheme="minorEastAsia"/>
          <w:color w:val="333333"/>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63" w:history="1">
        <w:r w:rsidR="00A761E1" w:rsidRPr="00A761E1">
          <w:rPr>
            <w:rStyle w:val="a7"/>
            <w:rFonts w:asciiTheme="minorEastAsia" w:hAnsiTheme="minorEastAsia" w:hint="eastAsia"/>
            <w:color w:val="0070C0"/>
            <w:sz w:val="24"/>
            <w:szCs w:val="24"/>
            <w:shd w:val="clear" w:color="auto" w:fill="FFFFFF"/>
          </w:rPr>
          <w:t>财税[2013]2号</w:t>
        </w:r>
      </w:hyperlink>
      <w:r w:rsidRPr="00CC36A7">
        <w:rPr>
          <w:rFonts w:asciiTheme="minorEastAsia" w:hAnsiTheme="minorEastAsia" w:hint="eastAsia"/>
          <w:color w:val="0000FF"/>
          <w:sz w:val="24"/>
          <w:szCs w:val="24"/>
          <w:shd w:val="clear" w:color="auto" w:fill="FFFFFF"/>
        </w:rPr>
        <w:t>第六条）</w:t>
      </w:r>
    </w:p>
    <w:p w14:paraId="26CD9FAF" w14:textId="77777777" w:rsidR="00CC36A7" w:rsidRPr="00CC36A7" w:rsidRDefault="00CC36A7" w:rsidP="00CC36A7">
      <w:pPr>
        <w:pStyle w:val="1"/>
        <w:spacing w:before="50" w:after="0" w:line="480" w:lineRule="atLeast"/>
        <w:rPr>
          <w:rFonts w:asciiTheme="minorEastAsia" w:hAnsiTheme="minorEastAsia"/>
          <w:sz w:val="24"/>
          <w:szCs w:val="24"/>
        </w:rPr>
      </w:pPr>
      <w:r w:rsidRPr="00CC36A7">
        <w:rPr>
          <w:rFonts w:asciiTheme="minorEastAsia" w:hAnsiTheme="minorEastAsia" w:hint="eastAsia"/>
          <w:sz w:val="24"/>
          <w:szCs w:val="24"/>
        </w:rPr>
        <w:t>五、退（免）税检查</w:t>
      </w:r>
    </w:p>
    <w:p w14:paraId="3973C93A"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主管税务机关应加强石脑油、燃料油退（免）消费税的日常管理，对已办理退税的乙烯、芳烃生产企业，当地</w:t>
      </w:r>
      <w:r w:rsidRPr="00CC36A7">
        <w:rPr>
          <w:rFonts w:asciiTheme="minorEastAsia" w:hAnsiTheme="minorEastAsia" w:cs="宋体" w:hint="eastAsia"/>
          <w:i/>
          <w:iCs/>
          <w:strike/>
          <w:color w:val="333333"/>
          <w:kern w:val="0"/>
          <w:sz w:val="24"/>
          <w:szCs w:val="24"/>
        </w:rPr>
        <w:t>国税</w:t>
      </w:r>
      <w:r w:rsidRPr="00CC36A7">
        <w:rPr>
          <w:rFonts w:asciiTheme="minorEastAsia" w:hAnsiTheme="minorEastAsia" w:cs="宋体" w:hint="eastAsia"/>
          <w:color w:val="333333"/>
          <w:kern w:val="0"/>
          <w:sz w:val="24"/>
          <w:szCs w:val="24"/>
        </w:rPr>
        <w:t>稽查部门和货物劳务税管理部门，每季度要对其退税业务的真实性进行检查，防止企业骗取退税款。检查的内容主要包括：</w:t>
      </w:r>
    </w:p>
    <w:p w14:paraId="29FB88F1"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（一）使用企业申报的实际耗用量与全部外购量、库存量进行比对，应当符合实际耗用量≤期初库存+本期外购量（含自产）-本期销售-期末库存量；</w:t>
      </w:r>
    </w:p>
    <w:p w14:paraId="31C15B58" w14:textId="0F64F4A9"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64"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第二十八条第一款第一项）</w:t>
      </w:r>
    </w:p>
    <w:p w14:paraId="61DA17FB"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使用企业申报的退税额应不大于外购含税石脑油、燃料油所含消费税税额；</w:t>
      </w:r>
    </w:p>
    <w:p w14:paraId="06D6F04C" w14:textId="12C6B4E8"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bookmarkStart w:id="16" w:name="_Hlk22117162"/>
      <w:r w:rsidRPr="00CC36A7">
        <w:rPr>
          <w:rFonts w:asciiTheme="minorEastAsia" w:hAnsiTheme="minorEastAsia" w:hint="eastAsia"/>
          <w:color w:val="0000FF"/>
          <w:sz w:val="24"/>
          <w:szCs w:val="24"/>
          <w:shd w:val="clear" w:color="auto" w:fill="FFFFFF"/>
        </w:rPr>
        <w:t>（</w:t>
      </w:r>
      <w:hyperlink r:id="rId65"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第二十八条第一款第二项）</w:t>
      </w:r>
    </w:p>
    <w:bookmarkEnd w:id="16"/>
    <w:p w14:paraId="7ECD4D9A"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lastRenderedPageBreak/>
        <w:t>（二）将使用企业</w:t>
      </w:r>
      <w:proofErr w:type="gramStart"/>
      <w:r w:rsidRPr="00CC36A7">
        <w:rPr>
          <w:rFonts w:asciiTheme="minorEastAsia" w:hAnsiTheme="minorEastAsia" w:cs="宋体" w:hint="eastAsia"/>
          <w:color w:val="333333"/>
          <w:kern w:val="0"/>
          <w:sz w:val="24"/>
          <w:szCs w:val="24"/>
        </w:rPr>
        <w:t>实际产</w:t>
      </w:r>
      <w:proofErr w:type="gramEnd"/>
      <w:r w:rsidRPr="00CC36A7">
        <w:rPr>
          <w:rFonts w:asciiTheme="minorEastAsia" w:hAnsiTheme="minorEastAsia" w:cs="宋体" w:hint="eastAsia"/>
          <w:color w:val="333333"/>
          <w:kern w:val="0"/>
          <w:sz w:val="24"/>
          <w:szCs w:val="24"/>
        </w:rPr>
        <w:t>成品数据信息与利用产品收率计算原材料实际投入</w:t>
      </w:r>
      <w:proofErr w:type="gramStart"/>
      <w:r w:rsidRPr="00CC36A7">
        <w:rPr>
          <w:rFonts w:asciiTheme="minorEastAsia" w:hAnsiTheme="minorEastAsia" w:cs="宋体" w:hint="eastAsia"/>
          <w:color w:val="333333"/>
          <w:kern w:val="0"/>
          <w:sz w:val="24"/>
          <w:szCs w:val="24"/>
        </w:rPr>
        <w:t>量信息</w:t>
      </w:r>
      <w:proofErr w:type="gramEnd"/>
      <w:r w:rsidRPr="00CC36A7">
        <w:rPr>
          <w:rFonts w:asciiTheme="minorEastAsia" w:hAnsiTheme="minorEastAsia" w:cs="宋体" w:hint="eastAsia"/>
          <w:color w:val="333333"/>
          <w:kern w:val="0"/>
          <w:sz w:val="24"/>
          <w:szCs w:val="24"/>
        </w:rPr>
        <w:t>进行比对，两者符合投入产出比例关系；</w:t>
      </w:r>
    </w:p>
    <w:p w14:paraId="2526FD6A" w14:textId="7C597C8B"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bookmarkStart w:id="17" w:name="_Hlk22117182"/>
      <w:r w:rsidRPr="00CC36A7">
        <w:rPr>
          <w:rFonts w:asciiTheme="minorEastAsia" w:hAnsiTheme="minorEastAsia" w:hint="eastAsia"/>
          <w:color w:val="0000FF"/>
          <w:sz w:val="24"/>
          <w:szCs w:val="24"/>
          <w:shd w:val="clear" w:color="auto" w:fill="FFFFFF"/>
        </w:rPr>
        <w:t>（</w:t>
      </w:r>
      <w:hyperlink r:id="rId66"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第二十八条第二款）</w:t>
      </w:r>
    </w:p>
    <w:bookmarkEnd w:id="17"/>
    <w:p w14:paraId="63D497B5"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（三）将使用企业申报的实际耗用信息与石脑油、燃料油的出入库信息、生产计量信息及财务会计信息进行比对，符合逻辑关系；</w:t>
      </w:r>
    </w:p>
    <w:p w14:paraId="6DCCF08A" w14:textId="1A17339B"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67"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第二十八条第三款）</w:t>
      </w:r>
    </w:p>
    <w:p w14:paraId="6A34CCA6"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（四）将使用企业申报的实际耗用信息与装置生产能力信息进行比对，符合逻辑关系；</w:t>
      </w:r>
    </w:p>
    <w:p w14:paraId="069BF984" w14:textId="7ACB0451"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68"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第二十八条第四款）</w:t>
      </w:r>
    </w:p>
    <w:p w14:paraId="28BFDE13"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（五）将使用企业本期外购石脑油、燃料油数量与相关增值税专用发票的抵扣信息进行比对，符合逻辑关系；</w:t>
      </w:r>
    </w:p>
    <w:p w14:paraId="63B73D51" w14:textId="15EB1C39"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69"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第二十八条第五款）</w:t>
      </w:r>
    </w:p>
    <w:p w14:paraId="07B83208"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（六）生产企业免税销售石脑油、燃料油开具的增值税专用发票信息与总局定点直供计划规定的销售对象、供应数量等信息进行比对，两者销售对象应当一致，销售数量应等于或小于定点直供计划数量；</w:t>
      </w:r>
    </w:p>
    <w:p w14:paraId="40641C12" w14:textId="79DFE737"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70"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第二十八条第六款）</w:t>
      </w:r>
    </w:p>
    <w:p w14:paraId="5B95BD19"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七）使用企业外购免税的石脑油、燃料油数量信息与定点直供计划信息及相关的增值税专用发票信息进行比对，增值税专用发票开具的销售对象应当与定点直供计划规定的一致，其数量应等于或小于定点直供计划数量；</w:t>
      </w:r>
    </w:p>
    <w:p w14:paraId="1A844AC4" w14:textId="309D21D4"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71"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第二十八条第七款）</w:t>
      </w:r>
    </w:p>
    <w:p w14:paraId="6034FD25"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（八）使用企业申报的外购免税石脑油、燃料油数量信息与定点直供计划数量信息进行比对，免税数量应等于或小于定点直供计划。</w:t>
      </w:r>
    </w:p>
    <w:p w14:paraId="6BE05A44" w14:textId="147D11D9"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72"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第二十八条第八款）</w:t>
      </w:r>
    </w:p>
    <w:p w14:paraId="18F3DD23"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lastRenderedPageBreak/>
        <w:t>被检查企业与主管税务机关在产品界定上如果发生歧义，企业应根据税务机关的要求实施对其产品的抽检。</w:t>
      </w:r>
    </w:p>
    <w:p w14:paraId="5E7759E9" w14:textId="385A3984"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bookmarkStart w:id="18" w:name="_Hlk22117230"/>
      <w:r w:rsidRPr="00CC36A7">
        <w:rPr>
          <w:rFonts w:asciiTheme="minorEastAsia" w:hAnsiTheme="minorEastAsia" w:hint="eastAsia"/>
          <w:color w:val="0000FF"/>
          <w:sz w:val="24"/>
          <w:szCs w:val="24"/>
          <w:shd w:val="clear" w:color="auto" w:fill="FFFFFF"/>
        </w:rPr>
        <w:t>（</w:t>
      </w:r>
      <w:hyperlink r:id="rId73"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第二十九条第一款）</w:t>
      </w:r>
    </w:p>
    <w:bookmarkEnd w:id="18"/>
    <w:p w14:paraId="23C12373"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检验样品由税务人员与企业财务人员、技术人员共同实地提取样品一式两份，经双方确认签封，其中一份</w:t>
      </w:r>
      <w:proofErr w:type="gramStart"/>
      <w:r w:rsidRPr="00CC36A7">
        <w:rPr>
          <w:rFonts w:asciiTheme="minorEastAsia" w:hAnsiTheme="minorEastAsia" w:cs="宋体" w:hint="eastAsia"/>
          <w:color w:val="333333"/>
          <w:kern w:val="0"/>
          <w:sz w:val="24"/>
          <w:szCs w:val="24"/>
        </w:rPr>
        <w:t>交具有</w:t>
      </w:r>
      <w:proofErr w:type="gramEnd"/>
      <w:r w:rsidRPr="00CC36A7">
        <w:rPr>
          <w:rFonts w:asciiTheme="minorEastAsia" w:hAnsiTheme="minorEastAsia" w:cs="宋体" w:hint="eastAsia"/>
          <w:color w:val="333333"/>
          <w:kern w:val="0"/>
          <w:sz w:val="24"/>
          <w:szCs w:val="24"/>
        </w:rPr>
        <w:t>检测资质的第三方检测机构检测，检测报告由企业提供给主管税务机关；另一份由主管税务机关留存。</w:t>
      </w:r>
    </w:p>
    <w:p w14:paraId="4379CA85" w14:textId="31390B83"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74"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第二十九条第二款）</w:t>
      </w:r>
    </w:p>
    <w:p w14:paraId="325B1EB1" w14:textId="77777777" w:rsidR="00CC36A7" w:rsidRPr="00CC36A7" w:rsidRDefault="00CC36A7" w:rsidP="00CC36A7">
      <w:pPr>
        <w:pStyle w:val="1"/>
        <w:spacing w:before="50" w:after="0" w:line="480" w:lineRule="atLeast"/>
        <w:rPr>
          <w:rFonts w:asciiTheme="minorEastAsia" w:hAnsiTheme="minorEastAsia"/>
          <w:sz w:val="24"/>
          <w:szCs w:val="24"/>
        </w:rPr>
      </w:pPr>
      <w:r w:rsidRPr="00CC36A7">
        <w:rPr>
          <w:rFonts w:asciiTheme="minorEastAsia" w:hAnsiTheme="minorEastAsia" w:hint="eastAsia"/>
          <w:sz w:val="24"/>
          <w:szCs w:val="24"/>
        </w:rPr>
        <w:t>六、退（免）</w:t>
      </w:r>
      <w:proofErr w:type="gramStart"/>
      <w:r w:rsidRPr="00CC36A7">
        <w:rPr>
          <w:rFonts w:asciiTheme="minorEastAsia" w:hAnsiTheme="minorEastAsia" w:hint="eastAsia"/>
          <w:sz w:val="24"/>
          <w:szCs w:val="24"/>
        </w:rPr>
        <w:t>税资格</w:t>
      </w:r>
      <w:proofErr w:type="gramEnd"/>
      <w:r w:rsidRPr="00CC36A7">
        <w:rPr>
          <w:rFonts w:asciiTheme="minorEastAsia" w:hAnsiTheme="minorEastAsia" w:hint="eastAsia"/>
          <w:sz w:val="24"/>
          <w:szCs w:val="24"/>
        </w:rPr>
        <w:t>的取消与处理</w:t>
      </w:r>
    </w:p>
    <w:p w14:paraId="6CB545FD"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使用企业发生下列行为之一的，主管税务机关应暂停或取消使用企业的退（免）税资格：</w:t>
      </w:r>
    </w:p>
    <w:p w14:paraId="014AE503"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（一） 注销税务登记的，取消退（免）税资格；</w:t>
      </w:r>
    </w:p>
    <w:p w14:paraId="31405F5C" w14:textId="2CEAD8A2"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bookmarkStart w:id="19" w:name="_Hlk22117251"/>
      <w:r w:rsidRPr="00CC36A7">
        <w:rPr>
          <w:rFonts w:asciiTheme="minorEastAsia" w:hAnsiTheme="minorEastAsia" w:hint="eastAsia"/>
          <w:color w:val="0000FF"/>
          <w:sz w:val="24"/>
          <w:szCs w:val="24"/>
          <w:shd w:val="clear" w:color="auto" w:fill="FFFFFF"/>
        </w:rPr>
        <w:t>（</w:t>
      </w:r>
      <w:hyperlink r:id="rId75"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第三十条第一款）</w:t>
      </w:r>
    </w:p>
    <w:bookmarkEnd w:id="19"/>
    <w:p w14:paraId="0D9719E7"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（二） 主管税务机关实地核查结果与使用企业申报的备案资料不一致的，暂停或取消退（免）资格；</w:t>
      </w:r>
    </w:p>
    <w:p w14:paraId="78C96AD9" w14:textId="48CF4982"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76"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第三十条第二款）</w:t>
      </w:r>
    </w:p>
    <w:p w14:paraId="62150AAB"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（三）使用企业不再以石脑油、燃料油生产乙烯、芳烃类化工产品或不再生产乙烯、芳烃类化工产品的，经申请取消退（免）税资格；</w:t>
      </w:r>
    </w:p>
    <w:p w14:paraId="5C471FB5" w14:textId="6ADE2931"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77"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第三十条第三款）</w:t>
      </w:r>
    </w:p>
    <w:p w14:paraId="2F983793"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（四） 经税务机关检查发现存在骗取国家退税款的，取消退（免）税资格；</w:t>
      </w:r>
    </w:p>
    <w:p w14:paraId="7D98CD8D" w14:textId="4FDA82F8"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78"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第三十条第四款）</w:t>
      </w:r>
    </w:p>
    <w:p w14:paraId="6A12A18A"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（五） 未办理备案变更登记备案事项，经主管税务机关通知在30日内仍未改正的，暂停退（免）税资格；</w:t>
      </w:r>
    </w:p>
    <w:p w14:paraId="67CC2CFB" w14:textId="5B0119F3"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79"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第三十条第五款）</w:t>
      </w:r>
    </w:p>
    <w:p w14:paraId="1EE69112"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lastRenderedPageBreak/>
        <w:t>（六）未按月向主管税务机关报送《石脑油、燃料油生产、外购、耗用、库存月度统计表》和《乙烯、芳烃生产装置投入产出流量计统计表》、《使用企业外购石脑油、燃料油凭证明细表》的，暂停退（免）税资格；</w:t>
      </w:r>
    </w:p>
    <w:p w14:paraId="0E582AFF" w14:textId="13657D7C"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80"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第三十条第六款）</w:t>
      </w:r>
    </w:p>
    <w:p w14:paraId="677628BD"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（七） 不接受税务机关的产品抽检，不能提供税务机关要求的检测报告的，暂停退（免）税资格。</w:t>
      </w:r>
    </w:p>
    <w:p w14:paraId="3B05CC07" w14:textId="7BBEA819"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81"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第三十条第七款）</w:t>
      </w:r>
    </w:p>
    <w:p w14:paraId="6870FB90"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使用企业被取消退（免）</w:t>
      </w:r>
      <w:proofErr w:type="gramStart"/>
      <w:r w:rsidRPr="00CC36A7">
        <w:rPr>
          <w:rFonts w:asciiTheme="minorEastAsia" w:hAnsiTheme="minorEastAsia" w:cs="宋体" w:hint="eastAsia"/>
          <w:color w:val="333333"/>
          <w:kern w:val="0"/>
          <w:sz w:val="24"/>
          <w:szCs w:val="24"/>
        </w:rPr>
        <w:t>税资格</w:t>
      </w:r>
      <w:proofErr w:type="gramEnd"/>
      <w:r w:rsidRPr="00CC36A7">
        <w:rPr>
          <w:rFonts w:asciiTheme="minorEastAsia" w:hAnsiTheme="minorEastAsia" w:cs="宋体" w:hint="eastAsia"/>
          <w:color w:val="333333"/>
          <w:kern w:val="0"/>
          <w:sz w:val="24"/>
          <w:szCs w:val="24"/>
        </w:rPr>
        <w:t>的，其库存的免税石脑油、燃料油应当征收消费税。</w:t>
      </w:r>
    </w:p>
    <w:p w14:paraId="516FA70B" w14:textId="4D097E42"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bookmarkStart w:id="20" w:name="_Hlk22117305"/>
      <w:r w:rsidRPr="00CC36A7">
        <w:rPr>
          <w:rFonts w:asciiTheme="minorEastAsia" w:hAnsiTheme="minorEastAsia" w:hint="eastAsia"/>
          <w:color w:val="0000FF"/>
          <w:sz w:val="24"/>
          <w:szCs w:val="24"/>
          <w:shd w:val="clear" w:color="auto" w:fill="FFFFFF"/>
        </w:rPr>
        <w:t>（</w:t>
      </w:r>
      <w:hyperlink r:id="rId82"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第三十一条）</w:t>
      </w:r>
    </w:p>
    <w:bookmarkEnd w:id="20"/>
    <w:p w14:paraId="436821C5" w14:textId="77777777" w:rsidR="00CC36A7" w:rsidRPr="00CC36A7" w:rsidRDefault="00CC36A7" w:rsidP="00CC36A7">
      <w:pPr>
        <w:pStyle w:val="1"/>
        <w:spacing w:before="50" w:after="0" w:line="480" w:lineRule="atLeast"/>
        <w:rPr>
          <w:rFonts w:asciiTheme="minorEastAsia" w:hAnsiTheme="minorEastAsia"/>
          <w:sz w:val="24"/>
          <w:szCs w:val="24"/>
        </w:rPr>
      </w:pPr>
      <w:r w:rsidRPr="00CC36A7">
        <w:rPr>
          <w:rFonts w:asciiTheme="minorEastAsia" w:hAnsiTheme="minorEastAsia" w:hint="eastAsia"/>
          <w:sz w:val="24"/>
          <w:szCs w:val="24"/>
        </w:rPr>
        <w:t>七、解释机关</w:t>
      </w:r>
    </w:p>
    <w:p w14:paraId="0CE45511" w14:textId="77777777" w:rsidR="00CC36A7" w:rsidRPr="00CC36A7"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本办法由国家税务总局负责解释。各省、自治区、直辖市、计划单列市国家税务局可依据本办法制定具体实施办法。</w:t>
      </w:r>
    </w:p>
    <w:p w14:paraId="2EA02021" w14:textId="6617E12F"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83"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第三十二条）</w:t>
      </w:r>
    </w:p>
    <w:p w14:paraId="4FFD593F" w14:textId="77777777" w:rsidR="00CC36A7" w:rsidRPr="00CC36A7" w:rsidRDefault="00CC36A7" w:rsidP="00CC36A7">
      <w:pPr>
        <w:pStyle w:val="1"/>
        <w:spacing w:before="50" w:after="0" w:line="480" w:lineRule="atLeast"/>
        <w:rPr>
          <w:rFonts w:asciiTheme="minorEastAsia" w:hAnsiTheme="minorEastAsia"/>
          <w:sz w:val="24"/>
          <w:szCs w:val="24"/>
        </w:rPr>
      </w:pPr>
      <w:r w:rsidRPr="00CC36A7">
        <w:rPr>
          <w:rFonts w:asciiTheme="minorEastAsia" w:hAnsiTheme="minorEastAsia" w:hint="eastAsia"/>
          <w:sz w:val="24"/>
          <w:szCs w:val="24"/>
        </w:rPr>
        <w:t>八、执行日期</w:t>
      </w:r>
    </w:p>
    <w:p w14:paraId="455595C3" w14:textId="3F681AD9" w:rsidR="00CC36A7" w:rsidRPr="00C70240" w:rsidRDefault="00CC36A7" w:rsidP="00CC36A7">
      <w:pPr>
        <w:widowControl/>
        <w:shd w:val="clear" w:color="auto" w:fill="FFFFFF"/>
        <w:spacing w:beforeLines="50" w:before="156" w:line="480" w:lineRule="atLeast"/>
        <w:ind w:firstLineChars="200" w:firstLine="480"/>
        <w:jc w:val="left"/>
        <w:rPr>
          <w:rFonts w:asciiTheme="minorEastAsia" w:hAnsiTheme="minorEastAsia" w:cs="宋体"/>
          <w:color w:val="333333"/>
          <w:kern w:val="0"/>
          <w:sz w:val="24"/>
          <w:szCs w:val="24"/>
        </w:rPr>
      </w:pPr>
      <w:r w:rsidRPr="00CC36A7">
        <w:rPr>
          <w:rFonts w:asciiTheme="minorEastAsia" w:hAnsiTheme="minorEastAsia" w:cs="宋体" w:hint="eastAsia"/>
          <w:color w:val="333333"/>
          <w:kern w:val="0"/>
          <w:sz w:val="24"/>
          <w:szCs w:val="24"/>
        </w:rPr>
        <w:t>本办法自2011年10月1日起执行。</w:t>
      </w:r>
      <w:r w:rsidR="00C70240" w:rsidRPr="00C70240">
        <w:rPr>
          <w:rFonts w:hint="eastAsia"/>
          <w:color w:val="333333"/>
          <w:sz w:val="24"/>
          <w:szCs w:val="24"/>
          <w:shd w:val="clear" w:color="auto" w:fill="FFFFFF"/>
        </w:rPr>
        <w:t>《国家税务总局〈关于印发石脑油消费税免税管理办法〉的通知》（</w:t>
      </w:r>
      <w:hyperlink r:id="rId84" w:tgtFrame="_self" w:history="1">
        <w:r w:rsidR="00C70240" w:rsidRPr="00C70240">
          <w:rPr>
            <w:rFonts w:hint="eastAsia"/>
            <w:color w:val="6E6E6E"/>
            <w:sz w:val="24"/>
            <w:szCs w:val="24"/>
            <w:u w:val="single"/>
            <w:shd w:val="clear" w:color="auto" w:fill="FFFFFF"/>
          </w:rPr>
          <w:t>国税发</w:t>
        </w:r>
        <w:r w:rsidR="00C70240" w:rsidRPr="00C70240">
          <w:rPr>
            <w:rFonts w:hint="eastAsia"/>
            <w:color w:val="6E6E6E"/>
            <w:sz w:val="24"/>
            <w:szCs w:val="24"/>
            <w:u w:val="single"/>
            <w:shd w:val="clear" w:color="auto" w:fill="FFFFFF"/>
          </w:rPr>
          <w:t>[2008]45</w:t>
        </w:r>
        <w:r w:rsidR="00C70240" w:rsidRPr="00C70240">
          <w:rPr>
            <w:rFonts w:hint="eastAsia"/>
            <w:color w:val="6E6E6E"/>
            <w:sz w:val="24"/>
            <w:szCs w:val="24"/>
            <w:u w:val="single"/>
            <w:shd w:val="clear" w:color="auto" w:fill="FFFFFF"/>
          </w:rPr>
          <w:t>号</w:t>
        </w:r>
      </w:hyperlink>
      <w:r w:rsidR="00C70240" w:rsidRPr="00C70240">
        <w:rPr>
          <w:rFonts w:hint="eastAsia"/>
          <w:color w:val="333333"/>
          <w:sz w:val="24"/>
          <w:szCs w:val="24"/>
          <w:shd w:val="clear" w:color="auto" w:fill="FFFFFF"/>
        </w:rPr>
        <w:t>）同时废止</w:t>
      </w:r>
      <w:r w:rsidRPr="00C70240">
        <w:rPr>
          <w:rFonts w:asciiTheme="minorEastAsia" w:hAnsiTheme="minorEastAsia" w:cs="宋体" w:hint="eastAsia"/>
          <w:color w:val="333333"/>
          <w:kern w:val="0"/>
          <w:sz w:val="24"/>
          <w:szCs w:val="24"/>
        </w:rPr>
        <w:t>。</w:t>
      </w:r>
    </w:p>
    <w:p w14:paraId="7F5F2570" w14:textId="11295CA3" w:rsidR="00CC36A7" w:rsidRPr="00CC36A7" w:rsidRDefault="00CC36A7" w:rsidP="00CC36A7">
      <w:pPr>
        <w:spacing w:beforeLines="50" w:before="156" w:line="480" w:lineRule="atLeast"/>
        <w:jc w:val="right"/>
        <w:rPr>
          <w:rFonts w:asciiTheme="minorEastAsia" w:hAnsiTheme="minorEastAsia"/>
          <w:color w:val="333333"/>
          <w:sz w:val="24"/>
          <w:szCs w:val="24"/>
          <w:shd w:val="clear" w:color="auto" w:fill="FFFFFF"/>
        </w:rPr>
      </w:pPr>
      <w:r w:rsidRPr="00CC36A7">
        <w:rPr>
          <w:rFonts w:asciiTheme="minorEastAsia" w:hAnsiTheme="minorEastAsia" w:hint="eastAsia"/>
          <w:color w:val="0000FF"/>
          <w:sz w:val="24"/>
          <w:szCs w:val="24"/>
          <w:shd w:val="clear" w:color="auto" w:fill="FFFFFF"/>
        </w:rPr>
        <w:t>（</w:t>
      </w:r>
      <w:hyperlink r:id="rId85" w:history="1">
        <w:r w:rsidR="00C70240" w:rsidRPr="00C70240">
          <w:rPr>
            <w:rStyle w:val="a7"/>
            <w:rFonts w:asciiTheme="minorEastAsia" w:hAnsiTheme="minorEastAsia" w:hint="eastAsia"/>
            <w:color w:val="0070C0"/>
            <w:sz w:val="24"/>
            <w:szCs w:val="24"/>
            <w:shd w:val="clear" w:color="auto" w:fill="FFFFFF"/>
          </w:rPr>
          <w:t>国家税务总局公告2012年第36号</w:t>
        </w:r>
      </w:hyperlink>
      <w:r w:rsidRPr="00CC36A7">
        <w:rPr>
          <w:rFonts w:asciiTheme="minorEastAsia" w:hAnsiTheme="minorEastAsia" w:hint="eastAsia"/>
          <w:color w:val="0000FF"/>
          <w:sz w:val="24"/>
          <w:szCs w:val="24"/>
          <w:shd w:val="clear" w:color="auto" w:fill="FFFFFF"/>
        </w:rPr>
        <w:t>第三十三条）</w:t>
      </w:r>
    </w:p>
    <w:p w14:paraId="6C30BCA3" w14:textId="77777777" w:rsidR="00A1041E" w:rsidRDefault="00A1041E" w:rsidP="00B03F27">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p>
    <w:p w14:paraId="290BC9E1" w14:textId="77777777" w:rsidR="00CC36A7" w:rsidRDefault="00CC36A7" w:rsidP="00B03F27">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p>
    <w:p w14:paraId="13FC3453" w14:textId="77777777" w:rsidR="00CB7EF3" w:rsidRPr="004D60F4" w:rsidRDefault="00CB7EF3" w:rsidP="00B03F27">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p>
    <w:sectPr w:rsidR="00CB7EF3" w:rsidRPr="004D60F4">
      <w:footerReference w:type="default" r:id="rId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93212" w14:textId="77777777" w:rsidR="00671249" w:rsidRDefault="00671249" w:rsidP="00043BFA">
      <w:r>
        <w:separator/>
      </w:r>
    </w:p>
  </w:endnote>
  <w:endnote w:type="continuationSeparator" w:id="0">
    <w:p w14:paraId="5B5EAFCD" w14:textId="77777777" w:rsidR="00671249" w:rsidRDefault="00671249" w:rsidP="0004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3647931"/>
      <w:docPartObj>
        <w:docPartGallery w:val="Page Numbers (Bottom of Page)"/>
        <w:docPartUnique/>
      </w:docPartObj>
    </w:sdtPr>
    <w:sdtContent>
      <w:sdt>
        <w:sdtPr>
          <w:id w:val="1728636285"/>
          <w:docPartObj>
            <w:docPartGallery w:val="Page Numbers (Top of Page)"/>
            <w:docPartUnique/>
          </w:docPartObj>
        </w:sdtPr>
        <w:sdtContent>
          <w:p w14:paraId="76345722" w14:textId="7D83D5B9" w:rsidR="005321DD" w:rsidRDefault="005321D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13</w:t>
            </w:r>
            <w:r>
              <w:rPr>
                <w:b/>
                <w:bCs/>
                <w:sz w:val="24"/>
                <w:szCs w:val="24"/>
              </w:rPr>
              <w:fldChar w:fldCharType="end"/>
            </w:r>
          </w:p>
        </w:sdtContent>
      </w:sdt>
    </w:sdtContent>
  </w:sdt>
  <w:p w14:paraId="5271A982" w14:textId="77777777" w:rsidR="005321DD" w:rsidRDefault="005321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1A174" w14:textId="77777777" w:rsidR="00671249" w:rsidRDefault="00671249" w:rsidP="00043BFA">
      <w:r>
        <w:separator/>
      </w:r>
    </w:p>
  </w:footnote>
  <w:footnote w:type="continuationSeparator" w:id="0">
    <w:p w14:paraId="28620479" w14:textId="77777777" w:rsidR="00671249" w:rsidRDefault="00671249" w:rsidP="00043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F9E"/>
    <w:rsid w:val="00031BB3"/>
    <w:rsid w:val="00043BFA"/>
    <w:rsid w:val="000727E2"/>
    <w:rsid w:val="000A1A7D"/>
    <w:rsid w:val="000F560D"/>
    <w:rsid w:val="00175A72"/>
    <w:rsid w:val="00176987"/>
    <w:rsid w:val="001C0BF0"/>
    <w:rsid w:val="00264D5F"/>
    <w:rsid w:val="002751EC"/>
    <w:rsid w:val="002A7026"/>
    <w:rsid w:val="002C2CDA"/>
    <w:rsid w:val="002D016A"/>
    <w:rsid w:val="002F222F"/>
    <w:rsid w:val="002F32C0"/>
    <w:rsid w:val="0039316C"/>
    <w:rsid w:val="003A1BC3"/>
    <w:rsid w:val="004101D9"/>
    <w:rsid w:val="00422821"/>
    <w:rsid w:val="004B554B"/>
    <w:rsid w:val="004D60F4"/>
    <w:rsid w:val="00524835"/>
    <w:rsid w:val="005321DD"/>
    <w:rsid w:val="005502C1"/>
    <w:rsid w:val="006460FD"/>
    <w:rsid w:val="00671249"/>
    <w:rsid w:val="006920FD"/>
    <w:rsid w:val="006F05C4"/>
    <w:rsid w:val="0070404D"/>
    <w:rsid w:val="007147AF"/>
    <w:rsid w:val="007249DA"/>
    <w:rsid w:val="00750A88"/>
    <w:rsid w:val="00775FFD"/>
    <w:rsid w:val="0077789C"/>
    <w:rsid w:val="00794630"/>
    <w:rsid w:val="007C1369"/>
    <w:rsid w:val="008011E5"/>
    <w:rsid w:val="00816738"/>
    <w:rsid w:val="00821D85"/>
    <w:rsid w:val="00823A43"/>
    <w:rsid w:val="00844FC3"/>
    <w:rsid w:val="00865DCA"/>
    <w:rsid w:val="008D77CF"/>
    <w:rsid w:val="008E12C6"/>
    <w:rsid w:val="009339F2"/>
    <w:rsid w:val="00937902"/>
    <w:rsid w:val="00945E75"/>
    <w:rsid w:val="00980A3E"/>
    <w:rsid w:val="00993CF1"/>
    <w:rsid w:val="009953EE"/>
    <w:rsid w:val="009A2F91"/>
    <w:rsid w:val="009F556C"/>
    <w:rsid w:val="00A00E48"/>
    <w:rsid w:val="00A1041E"/>
    <w:rsid w:val="00A63630"/>
    <w:rsid w:val="00A73848"/>
    <w:rsid w:val="00A761E1"/>
    <w:rsid w:val="00AC1407"/>
    <w:rsid w:val="00B02F9E"/>
    <w:rsid w:val="00B03F27"/>
    <w:rsid w:val="00B11035"/>
    <w:rsid w:val="00B218D6"/>
    <w:rsid w:val="00B22BCC"/>
    <w:rsid w:val="00BC73B9"/>
    <w:rsid w:val="00C17D27"/>
    <w:rsid w:val="00C61C3E"/>
    <w:rsid w:val="00C70240"/>
    <w:rsid w:val="00C72291"/>
    <w:rsid w:val="00C875B4"/>
    <w:rsid w:val="00CB1F29"/>
    <w:rsid w:val="00CB7EF3"/>
    <w:rsid w:val="00CC36A7"/>
    <w:rsid w:val="00CD0FD1"/>
    <w:rsid w:val="00CE2D21"/>
    <w:rsid w:val="00CE7418"/>
    <w:rsid w:val="00CF4657"/>
    <w:rsid w:val="00D30BEE"/>
    <w:rsid w:val="00D36D54"/>
    <w:rsid w:val="00D55F0D"/>
    <w:rsid w:val="00D72A24"/>
    <w:rsid w:val="00D87B19"/>
    <w:rsid w:val="00D92235"/>
    <w:rsid w:val="00DB046F"/>
    <w:rsid w:val="00DB0626"/>
    <w:rsid w:val="00DC197E"/>
    <w:rsid w:val="00DE0441"/>
    <w:rsid w:val="00E87497"/>
    <w:rsid w:val="00E94221"/>
    <w:rsid w:val="00EB28D9"/>
    <w:rsid w:val="00F37E51"/>
    <w:rsid w:val="00F57C18"/>
    <w:rsid w:val="00F66222"/>
    <w:rsid w:val="00F72E50"/>
    <w:rsid w:val="00FA4BD4"/>
    <w:rsid w:val="00FC2D93"/>
    <w:rsid w:val="00FD6AC5"/>
    <w:rsid w:val="00FE2D2D"/>
    <w:rsid w:val="00FE6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4B993"/>
  <w15:docId w15:val="{C7BF4FC0-7B90-41C6-A4AB-523CC963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A702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A70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920FD"/>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920F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6920F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B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43BFA"/>
    <w:rPr>
      <w:sz w:val="18"/>
      <w:szCs w:val="18"/>
    </w:rPr>
  </w:style>
  <w:style w:type="paragraph" w:styleId="a5">
    <w:name w:val="footer"/>
    <w:basedOn w:val="a"/>
    <w:link w:val="a6"/>
    <w:uiPriority w:val="99"/>
    <w:unhideWhenUsed/>
    <w:rsid w:val="00043BFA"/>
    <w:pPr>
      <w:tabs>
        <w:tab w:val="center" w:pos="4153"/>
        <w:tab w:val="right" w:pos="8306"/>
      </w:tabs>
      <w:snapToGrid w:val="0"/>
      <w:jc w:val="left"/>
    </w:pPr>
    <w:rPr>
      <w:sz w:val="18"/>
      <w:szCs w:val="18"/>
    </w:rPr>
  </w:style>
  <w:style w:type="character" w:customStyle="1" w:styleId="a6">
    <w:name w:val="页脚 字符"/>
    <w:basedOn w:val="a0"/>
    <w:link w:val="a5"/>
    <w:uiPriority w:val="99"/>
    <w:rsid w:val="00043BFA"/>
    <w:rPr>
      <w:sz w:val="18"/>
      <w:szCs w:val="18"/>
    </w:rPr>
  </w:style>
  <w:style w:type="character" w:customStyle="1" w:styleId="30">
    <w:name w:val="标题 3 字符"/>
    <w:basedOn w:val="a0"/>
    <w:link w:val="3"/>
    <w:uiPriority w:val="9"/>
    <w:rsid w:val="006920FD"/>
    <w:rPr>
      <w:b/>
      <w:bCs/>
      <w:sz w:val="32"/>
      <w:szCs w:val="32"/>
    </w:rPr>
  </w:style>
  <w:style w:type="character" w:customStyle="1" w:styleId="40">
    <w:name w:val="标题 4 字符"/>
    <w:basedOn w:val="a0"/>
    <w:link w:val="4"/>
    <w:uiPriority w:val="9"/>
    <w:rsid w:val="006920FD"/>
    <w:rPr>
      <w:rFonts w:asciiTheme="majorHAnsi" w:eastAsiaTheme="majorEastAsia" w:hAnsiTheme="majorHAnsi" w:cstheme="majorBidi"/>
      <w:b/>
      <w:bCs/>
      <w:sz w:val="28"/>
      <w:szCs w:val="28"/>
    </w:rPr>
  </w:style>
  <w:style w:type="character" w:customStyle="1" w:styleId="50">
    <w:name w:val="标题 5 字符"/>
    <w:basedOn w:val="a0"/>
    <w:link w:val="5"/>
    <w:uiPriority w:val="9"/>
    <w:rsid w:val="006920FD"/>
    <w:rPr>
      <w:b/>
      <w:bCs/>
      <w:sz w:val="28"/>
      <w:szCs w:val="28"/>
    </w:rPr>
  </w:style>
  <w:style w:type="character" w:styleId="a7">
    <w:name w:val="Hyperlink"/>
    <w:basedOn w:val="a0"/>
    <w:uiPriority w:val="99"/>
    <w:unhideWhenUsed/>
    <w:rsid w:val="006920FD"/>
    <w:rPr>
      <w:strike w:val="0"/>
      <w:dstrike w:val="0"/>
      <w:color w:val="000000"/>
      <w:u w:val="single"/>
      <w:effect w:val="none"/>
      <w:shd w:val="clear" w:color="auto" w:fill="auto"/>
    </w:rPr>
  </w:style>
  <w:style w:type="paragraph" w:styleId="a8">
    <w:name w:val="Normal (Web)"/>
    <w:basedOn w:val="a"/>
    <w:uiPriority w:val="99"/>
    <w:unhideWhenUsed/>
    <w:rsid w:val="006920FD"/>
    <w:pPr>
      <w:widowControl/>
      <w:spacing w:after="100"/>
      <w:jc w:val="left"/>
    </w:pPr>
    <w:rPr>
      <w:rFonts w:ascii="宋体" w:eastAsia="宋体" w:hAnsi="宋体" w:cs="宋体"/>
      <w:kern w:val="0"/>
      <w:sz w:val="24"/>
      <w:szCs w:val="24"/>
    </w:rPr>
  </w:style>
  <w:style w:type="paragraph" w:styleId="a9">
    <w:name w:val="footnote text"/>
    <w:basedOn w:val="a"/>
    <w:link w:val="aa"/>
    <w:uiPriority w:val="99"/>
    <w:semiHidden/>
    <w:unhideWhenUsed/>
    <w:rsid w:val="006920FD"/>
    <w:pPr>
      <w:snapToGrid w:val="0"/>
      <w:jc w:val="left"/>
    </w:pPr>
    <w:rPr>
      <w:sz w:val="18"/>
      <w:szCs w:val="18"/>
    </w:rPr>
  </w:style>
  <w:style w:type="character" w:customStyle="1" w:styleId="aa">
    <w:name w:val="脚注文本 字符"/>
    <w:basedOn w:val="a0"/>
    <w:link w:val="a9"/>
    <w:uiPriority w:val="99"/>
    <w:semiHidden/>
    <w:rsid w:val="006920FD"/>
    <w:rPr>
      <w:sz w:val="18"/>
      <w:szCs w:val="18"/>
    </w:rPr>
  </w:style>
  <w:style w:type="character" w:styleId="ab">
    <w:name w:val="footnote reference"/>
    <w:basedOn w:val="a0"/>
    <w:uiPriority w:val="99"/>
    <w:semiHidden/>
    <w:unhideWhenUsed/>
    <w:rsid w:val="006920FD"/>
    <w:rPr>
      <w:vertAlign w:val="superscript"/>
    </w:rPr>
  </w:style>
  <w:style w:type="character" w:customStyle="1" w:styleId="10">
    <w:name w:val="标题 1 字符"/>
    <w:basedOn w:val="a0"/>
    <w:link w:val="1"/>
    <w:uiPriority w:val="9"/>
    <w:rsid w:val="002A7026"/>
    <w:rPr>
      <w:b/>
      <w:bCs/>
      <w:kern w:val="44"/>
      <w:sz w:val="44"/>
      <w:szCs w:val="44"/>
    </w:rPr>
  </w:style>
  <w:style w:type="character" w:customStyle="1" w:styleId="20">
    <w:name w:val="标题 2 字符"/>
    <w:basedOn w:val="a0"/>
    <w:link w:val="2"/>
    <w:uiPriority w:val="9"/>
    <w:rsid w:val="002A7026"/>
    <w:rPr>
      <w:rFonts w:asciiTheme="majorHAnsi" w:eastAsiaTheme="majorEastAsia" w:hAnsiTheme="majorHAnsi" w:cstheme="majorBidi"/>
      <w:b/>
      <w:bCs/>
      <w:sz w:val="32"/>
      <w:szCs w:val="32"/>
    </w:rPr>
  </w:style>
  <w:style w:type="character" w:styleId="ac">
    <w:name w:val="Unresolved Mention"/>
    <w:basedOn w:val="a0"/>
    <w:uiPriority w:val="99"/>
    <w:semiHidden/>
    <w:unhideWhenUsed/>
    <w:rsid w:val="00C70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1530.html" TargetMode="External"/><Relationship Id="rId18" Type="http://schemas.openxmlformats.org/officeDocument/2006/relationships/hyperlink" Target="http://ssfb86.com/index/News/detail/newsid/1530.html" TargetMode="External"/><Relationship Id="rId26" Type="http://schemas.openxmlformats.org/officeDocument/2006/relationships/hyperlink" Target="../../2012&#24180;/7&#26376;/&#22269;&#23478;&#31246;&#21153;&#24635;&#23616;&#20844;&#21578;2012&#24180;&#31532;36&#21495;&#8212;&#8212;&#20851;&#20110;&#21457;&#24067;&#12298;&#29992;&#20110;&#29983;&#20135;&#20057;&#28911;&#12289;&#33459;&#28867;&#31867;&#21270;&#24037;&#20135;&#21697;&#30340;&#30707;&#33041;&#27833;&#12289;&#29123;&#26009;&#27833;&#36864;&#65288;&#20813;&#65289;&#28040;&#36153;&#31246;&#26242;&#34892;&#21150;&#27861;&#12299;&#30340;&#20844;&#21578;.docx" TargetMode="External"/><Relationship Id="rId39" Type="http://schemas.openxmlformats.org/officeDocument/2006/relationships/hyperlink" Target="http://ssfb86.com/index/News/detail/newsid/1530.html" TargetMode="External"/><Relationship Id="rId21" Type="http://schemas.openxmlformats.org/officeDocument/2006/relationships/hyperlink" Target="http://ssfb86.com/index/News/detail/newsid/1530.html" TargetMode="External"/><Relationship Id="rId34" Type="http://schemas.openxmlformats.org/officeDocument/2006/relationships/hyperlink" Target="http://ssfb86.com/index/News/detail/newsid/1530.html" TargetMode="External"/><Relationship Id="rId42" Type="http://schemas.openxmlformats.org/officeDocument/2006/relationships/hyperlink" Target="http://ssfb86.com/index/News/detail/newsid/1530.html" TargetMode="External"/><Relationship Id="rId47" Type="http://schemas.openxmlformats.org/officeDocument/2006/relationships/hyperlink" Target="http://ssfb86.com/index/News/detail/newsid/1530.html" TargetMode="External"/><Relationship Id="rId50" Type="http://schemas.openxmlformats.org/officeDocument/2006/relationships/hyperlink" Target="http://ssfb86.com/index/News/detail/newsid/1530.html" TargetMode="External"/><Relationship Id="rId55" Type="http://schemas.openxmlformats.org/officeDocument/2006/relationships/hyperlink" Target="http://ssfb86.com/index/News/detail/newsid/1456.html" TargetMode="External"/><Relationship Id="rId63" Type="http://schemas.openxmlformats.org/officeDocument/2006/relationships/hyperlink" Target="http://ssfb86.com/index/News/detail/newsid/1456.html" TargetMode="External"/><Relationship Id="rId68" Type="http://schemas.openxmlformats.org/officeDocument/2006/relationships/hyperlink" Target="http://ssfb86.com/index/News/detail/newsid/1530.html" TargetMode="External"/><Relationship Id="rId76" Type="http://schemas.openxmlformats.org/officeDocument/2006/relationships/hyperlink" Target="http://ssfb86.com/index/News/detail/newsid/1530.html" TargetMode="External"/><Relationship Id="rId84" Type="http://schemas.openxmlformats.org/officeDocument/2006/relationships/hyperlink" Target="http://ssfb86.com/index/News/detail/newsid/2454.html" TargetMode="External"/><Relationship Id="rId7" Type="http://schemas.openxmlformats.org/officeDocument/2006/relationships/hyperlink" Target="http://ssfb86.com/index/News/detail/newsid/828.html" TargetMode="External"/><Relationship Id="rId71" Type="http://schemas.openxmlformats.org/officeDocument/2006/relationships/hyperlink" Target="http://ssfb86.com/index/News/detail/newsid/1530.html" TargetMode="External"/><Relationship Id="rId2" Type="http://schemas.openxmlformats.org/officeDocument/2006/relationships/settings" Target="settings.xml"/><Relationship Id="rId16" Type="http://schemas.openxmlformats.org/officeDocument/2006/relationships/hyperlink" Target="http://ssfb86.com/index/News/detail/newsid/1414.html" TargetMode="External"/><Relationship Id="rId29" Type="http://schemas.openxmlformats.org/officeDocument/2006/relationships/hyperlink" Target="http://ssfb86.com/index/News/detail/newsid/1530.html" TargetMode="External"/><Relationship Id="rId11" Type="http://schemas.openxmlformats.org/officeDocument/2006/relationships/hyperlink" Target="http://ssfb86.com/index/News/detail/newsid/1690.html" TargetMode="External"/><Relationship Id="rId24" Type="http://schemas.openxmlformats.org/officeDocument/2006/relationships/hyperlink" Target="http://ssfb86.com/index/News/detail/newsid/1530.html" TargetMode="External"/><Relationship Id="rId32" Type="http://schemas.openxmlformats.org/officeDocument/2006/relationships/hyperlink" Target="http://ssfb86.com/index/News/detail/newsid/1530.html" TargetMode="External"/><Relationship Id="rId37" Type="http://schemas.openxmlformats.org/officeDocument/2006/relationships/hyperlink" Target="http://ssfb86.com/index/News/detail/newsid/1530.html" TargetMode="External"/><Relationship Id="rId40" Type="http://schemas.openxmlformats.org/officeDocument/2006/relationships/hyperlink" Target="http://ssfb86.com/index/News/detail/newsid/1530.html" TargetMode="External"/><Relationship Id="rId45" Type="http://schemas.openxmlformats.org/officeDocument/2006/relationships/hyperlink" Target="http://ssfb86.com/index/News/detail/newsid/1530.html" TargetMode="External"/><Relationship Id="rId53" Type="http://schemas.openxmlformats.org/officeDocument/2006/relationships/hyperlink" Target="http://ssfb86.com/index/News/detail/newsid/1690.html" TargetMode="External"/><Relationship Id="rId58" Type="http://schemas.openxmlformats.org/officeDocument/2006/relationships/hyperlink" Target="http://ssfb86.com/index/News/detail/newsid/1456.html" TargetMode="External"/><Relationship Id="rId66" Type="http://schemas.openxmlformats.org/officeDocument/2006/relationships/hyperlink" Target="http://ssfb86.com/index/News/detail/newsid/1530.html" TargetMode="External"/><Relationship Id="rId74" Type="http://schemas.openxmlformats.org/officeDocument/2006/relationships/hyperlink" Target="http://ssfb86.com/index/News/detail/newsid/1530.html" TargetMode="External"/><Relationship Id="rId79" Type="http://schemas.openxmlformats.org/officeDocument/2006/relationships/hyperlink" Target="http://ssfb86.com/index/News/detail/newsid/1530.html" TargetMode="External"/><Relationship Id="rId87"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sfb86.com/index/News/detail/newsid/1456.html" TargetMode="External"/><Relationship Id="rId82" Type="http://schemas.openxmlformats.org/officeDocument/2006/relationships/hyperlink" Target="http://ssfb86.com/index/News/detail/newsid/1530.html" TargetMode="External"/><Relationship Id="rId19" Type="http://schemas.openxmlformats.org/officeDocument/2006/relationships/hyperlink" Target="http://ssfb86.com/index/News/detail/newsid/1530.html" TargetMode="External"/><Relationship Id="rId4" Type="http://schemas.openxmlformats.org/officeDocument/2006/relationships/footnotes" Target="footnotes.xml"/><Relationship Id="rId9" Type="http://schemas.openxmlformats.org/officeDocument/2006/relationships/hyperlink" Target="http://ssfb86.com/index/News/detail/newsid/2301.html" TargetMode="External"/><Relationship Id="rId14" Type="http://schemas.openxmlformats.org/officeDocument/2006/relationships/hyperlink" Target="http://ssfb86.com/index/News/detail/newsid/1530.html" TargetMode="External"/><Relationship Id="rId22" Type="http://schemas.openxmlformats.org/officeDocument/2006/relationships/hyperlink" Target="http://ssfb86.com/index/News/detail/newsid/1530.html" TargetMode="External"/><Relationship Id="rId27" Type="http://schemas.openxmlformats.org/officeDocument/2006/relationships/hyperlink" Target="http://ssfb86.com/index/News/detail/newsid/955.html" TargetMode="External"/><Relationship Id="rId30" Type="http://schemas.openxmlformats.org/officeDocument/2006/relationships/hyperlink" Target="http://ssfb86.com/index/News/detail/newsid/1530.html" TargetMode="External"/><Relationship Id="rId35" Type="http://schemas.openxmlformats.org/officeDocument/2006/relationships/hyperlink" Target="http://ssfb86.com/index/News/detail/newsid/1530.html" TargetMode="External"/><Relationship Id="rId43" Type="http://schemas.openxmlformats.org/officeDocument/2006/relationships/hyperlink" Target="http://ssfb86.com/index/News/detail/newsid/1530.html" TargetMode="External"/><Relationship Id="rId48" Type="http://schemas.openxmlformats.org/officeDocument/2006/relationships/hyperlink" Target="http://ssfb86.com/index/News/detail/newsid/1530.html" TargetMode="External"/><Relationship Id="rId56" Type="http://schemas.openxmlformats.org/officeDocument/2006/relationships/hyperlink" Target="http://ssfb86.com/index/News/detail/newsid/1456.html" TargetMode="External"/><Relationship Id="rId64" Type="http://schemas.openxmlformats.org/officeDocument/2006/relationships/hyperlink" Target="http://ssfb86.com/index/News/detail/newsid/1530.html" TargetMode="External"/><Relationship Id="rId69" Type="http://schemas.openxmlformats.org/officeDocument/2006/relationships/hyperlink" Target="http://ssfb86.com/index/News/detail/newsid/1530.html" TargetMode="External"/><Relationship Id="rId77" Type="http://schemas.openxmlformats.org/officeDocument/2006/relationships/hyperlink" Target="http://ssfb86.com/index/News/detail/newsid/1530.html" TargetMode="External"/><Relationship Id="rId8" Type="http://schemas.openxmlformats.org/officeDocument/2006/relationships/hyperlink" Target="http://ssfb86.com/index/News/detail/newsid/2337.html" TargetMode="External"/><Relationship Id="rId51" Type="http://schemas.openxmlformats.org/officeDocument/2006/relationships/hyperlink" Target="http://ssfb86.com/index/News/detail/newsid/1530.html" TargetMode="External"/><Relationship Id="rId72" Type="http://schemas.openxmlformats.org/officeDocument/2006/relationships/hyperlink" Target="http://ssfb86.com/index/News/detail/newsid/1530.html" TargetMode="External"/><Relationship Id="rId80" Type="http://schemas.openxmlformats.org/officeDocument/2006/relationships/hyperlink" Target="http://ssfb86.com/index/News/detail/newsid/1530.html" TargetMode="External"/><Relationship Id="rId85" Type="http://schemas.openxmlformats.org/officeDocument/2006/relationships/hyperlink" Target="http://ssfb86.com/index/News/detail/newsid/1530.html" TargetMode="External"/><Relationship Id="rId3" Type="http://schemas.openxmlformats.org/officeDocument/2006/relationships/webSettings" Target="webSettings.xml"/><Relationship Id="rId12" Type="http://schemas.openxmlformats.org/officeDocument/2006/relationships/hyperlink" Target="http://ssfb86.com/index/News/detail/newsid/2337.html" TargetMode="External"/><Relationship Id="rId17" Type="http://schemas.openxmlformats.org/officeDocument/2006/relationships/hyperlink" Target="http://ssfb86.com/index/News/detail/newsid/1414.html" TargetMode="External"/><Relationship Id="rId25" Type="http://schemas.openxmlformats.org/officeDocument/2006/relationships/hyperlink" Target="http://ssfb86.com/index/News/detail/newsid/955.html" TargetMode="External"/><Relationship Id="rId33" Type="http://schemas.openxmlformats.org/officeDocument/2006/relationships/hyperlink" Target="http://ssfb86.com/index/News/detail/newsid/1530.html" TargetMode="External"/><Relationship Id="rId38" Type="http://schemas.openxmlformats.org/officeDocument/2006/relationships/hyperlink" Target="http://ssfb86.com/index/News/detail/newsid/1530.html" TargetMode="External"/><Relationship Id="rId46" Type="http://schemas.openxmlformats.org/officeDocument/2006/relationships/hyperlink" Target="http://ssfb86.com/index/News/detail/newsid/1530.html" TargetMode="External"/><Relationship Id="rId59" Type="http://schemas.openxmlformats.org/officeDocument/2006/relationships/hyperlink" Target="http://ssfb86.com/index/News/detail/newsid/1456.html" TargetMode="External"/><Relationship Id="rId67" Type="http://schemas.openxmlformats.org/officeDocument/2006/relationships/hyperlink" Target="http://ssfb86.com/index/News/detail/newsid/1530.html" TargetMode="External"/><Relationship Id="rId20" Type="http://schemas.openxmlformats.org/officeDocument/2006/relationships/hyperlink" Target="http://ssfb86.com/index/News/detail/newsid/1530.html" TargetMode="External"/><Relationship Id="rId41" Type="http://schemas.openxmlformats.org/officeDocument/2006/relationships/hyperlink" Target="http://ssfb86.com/index/News/detail/newsid/1530.html" TargetMode="External"/><Relationship Id="rId54" Type="http://schemas.openxmlformats.org/officeDocument/2006/relationships/hyperlink" Target="http://ssfb86.com/index/News/detail/newsid/1456.html" TargetMode="External"/><Relationship Id="rId62" Type="http://schemas.openxmlformats.org/officeDocument/2006/relationships/hyperlink" Target="http://ssfb86.com/index/News/detail/newsid/1690.html" TargetMode="External"/><Relationship Id="rId70" Type="http://schemas.openxmlformats.org/officeDocument/2006/relationships/hyperlink" Target="http://ssfb86.com/index/News/detail/newsid/1530.html" TargetMode="External"/><Relationship Id="rId75" Type="http://schemas.openxmlformats.org/officeDocument/2006/relationships/hyperlink" Target="http://ssfb86.com/index/News/detail/newsid/1530.html" TargetMode="External"/><Relationship Id="rId83" Type="http://schemas.openxmlformats.org/officeDocument/2006/relationships/hyperlink" Target="http://ssfb86.com/index/News/detail/newsid/1530.html"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fb86.com/index/News/detail/newsid/1036.html" TargetMode="External"/><Relationship Id="rId15" Type="http://schemas.openxmlformats.org/officeDocument/2006/relationships/hyperlink" Target="http://ssfb86.com/index/News/detail/newsid/1530.html" TargetMode="External"/><Relationship Id="rId23" Type="http://schemas.openxmlformats.org/officeDocument/2006/relationships/hyperlink" Target="http://ssfb86.com/index/News/detail/newsid/1530.html" TargetMode="External"/><Relationship Id="rId28" Type="http://schemas.openxmlformats.org/officeDocument/2006/relationships/hyperlink" Target="http://ssfb86.com/index/News/detail/newsid/1530.html" TargetMode="External"/><Relationship Id="rId36" Type="http://schemas.openxmlformats.org/officeDocument/2006/relationships/hyperlink" Target="http://ssfb86.com/index/News/detail/newsid/1530.html" TargetMode="External"/><Relationship Id="rId49" Type="http://schemas.openxmlformats.org/officeDocument/2006/relationships/hyperlink" Target="http://ssfb86.com/index/News/detail/newsid/1530.html" TargetMode="External"/><Relationship Id="rId57" Type="http://schemas.openxmlformats.org/officeDocument/2006/relationships/hyperlink" Target="http://ssfb86.com/index/News/detail/newsid/1456.html" TargetMode="External"/><Relationship Id="rId10" Type="http://schemas.openxmlformats.org/officeDocument/2006/relationships/hyperlink" Target="http://ssfb86.com/index/News/detail/newsid/3217.html" TargetMode="External"/><Relationship Id="rId31" Type="http://schemas.openxmlformats.org/officeDocument/2006/relationships/hyperlink" Target="http://ssfb86.com/index/News/detail/newsid/1530.html" TargetMode="External"/><Relationship Id="rId44" Type="http://schemas.openxmlformats.org/officeDocument/2006/relationships/hyperlink" Target="http://ssfb86.com/index/News/detail/newsid/1530.html" TargetMode="External"/><Relationship Id="rId52" Type="http://schemas.openxmlformats.org/officeDocument/2006/relationships/hyperlink" Target="http://ssfb86.com/index/News/detail/newsid/1530.html" TargetMode="External"/><Relationship Id="rId60" Type="http://schemas.openxmlformats.org/officeDocument/2006/relationships/hyperlink" Target="http://ssfb86.com/index/News/detail/newsid/1456.html" TargetMode="External"/><Relationship Id="rId65" Type="http://schemas.openxmlformats.org/officeDocument/2006/relationships/hyperlink" Target="http://ssfb86.com/index/News/detail/newsid/1530.html" TargetMode="External"/><Relationship Id="rId73" Type="http://schemas.openxmlformats.org/officeDocument/2006/relationships/hyperlink" Target="http://ssfb86.com/index/News/detail/newsid/1530.html" TargetMode="External"/><Relationship Id="rId78" Type="http://schemas.openxmlformats.org/officeDocument/2006/relationships/hyperlink" Target="http://ssfb86.com/index/News/detail/newsid/1530.html" TargetMode="External"/><Relationship Id="rId81" Type="http://schemas.openxmlformats.org/officeDocument/2006/relationships/hyperlink" Target="http://ssfb86.com/index/News/detail/newsid/1530.html" TargetMode="External"/><Relationship Id="rId86"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2020</Words>
  <Characters>11515</Characters>
  <Application>Microsoft Office Word</Application>
  <DocSecurity>0</DocSecurity>
  <Lines>95</Lines>
  <Paragraphs>27</Paragraphs>
  <ScaleCrop>false</ScaleCrop>
  <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cp:revision>
  <dcterms:created xsi:type="dcterms:W3CDTF">2020-08-10T01:16:00Z</dcterms:created>
  <dcterms:modified xsi:type="dcterms:W3CDTF">2020-10-07T13:01:00Z</dcterms:modified>
</cp:coreProperties>
</file>