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777D3A75" w:rsidR="00F57C18" w:rsidRDefault="00CC19B5" w:rsidP="008D63C6">
      <w:pPr>
        <w:jc w:val="center"/>
        <w:rPr>
          <w:rFonts w:asciiTheme="minorEastAsia" w:hAnsiTheme="minorEastAsia"/>
          <w:sz w:val="44"/>
          <w:szCs w:val="44"/>
        </w:rPr>
      </w:pPr>
      <w:r>
        <w:rPr>
          <w:rFonts w:asciiTheme="minorEastAsia" w:hAnsiTheme="minorEastAsia"/>
          <w:sz w:val="44"/>
          <w:szCs w:val="44"/>
        </w:rPr>
        <w:t>5</w:t>
      </w:r>
      <w:r w:rsidR="00E22101">
        <w:rPr>
          <w:rFonts w:asciiTheme="minorEastAsia" w:hAnsiTheme="minorEastAsia"/>
          <w:sz w:val="44"/>
          <w:szCs w:val="44"/>
        </w:rPr>
        <w:t>.</w:t>
      </w:r>
      <w:r w:rsidR="00236C8E">
        <w:rPr>
          <w:rFonts w:asciiTheme="minorEastAsia" w:hAnsiTheme="minorEastAsia"/>
          <w:sz w:val="44"/>
          <w:szCs w:val="44"/>
        </w:rPr>
        <w:t>2.</w:t>
      </w:r>
      <w:r w:rsidR="00835123">
        <w:rPr>
          <w:rFonts w:asciiTheme="minorEastAsia" w:hAnsiTheme="minorEastAsia"/>
          <w:sz w:val="44"/>
          <w:szCs w:val="44"/>
        </w:rPr>
        <w:t>6</w:t>
      </w:r>
      <w:r w:rsidR="008D63C6" w:rsidRPr="00740A21">
        <w:rPr>
          <w:rFonts w:asciiTheme="minorEastAsia" w:hAnsiTheme="minorEastAsia"/>
          <w:sz w:val="44"/>
          <w:szCs w:val="44"/>
        </w:rPr>
        <w:t xml:space="preserve">  </w:t>
      </w:r>
      <w:r w:rsidR="00835123" w:rsidRPr="00835123">
        <w:rPr>
          <w:rFonts w:asciiTheme="minorEastAsia" w:hAnsiTheme="minorEastAsia" w:hint="eastAsia"/>
          <w:sz w:val="44"/>
          <w:szCs w:val="44"/>
        </w:rPr>
        <w:t>债权投资、资本弱化</w:t>
      </w:r>
    </w:p>
    <w:p w14:paraId="5153324F" w14:textId="672F448B" w:rsidR="00647FAE" w:rsidRDefault="00647FAE" w:rsidP="00AE0E17">
      <w:pPr>
        <w:spacing w:beforeLines="50" w:before="156" w:line="480" w:lineRule="atLeast"/>
        <w:jc w:val="left"/>
        <w:rPr>
          <w:rFonts w:asciiTheme="minorEastAsia" w:hAnsiTheme="minorEastAsia"/>
          <w:color w:val="000000" w:themeColor="text1"/>
          <w:sz w:val="24"/>
          <w:szCs w:val="24"/>
        </w:rPr>
      </w:pPr>
    </w:p>
    <w:p w14:paraId="5018BC1C" w14:textId="77777777" w:rsidR="00067B3F" w:rsidRPr="00067B3F" w:rsidRDefault="00067B3F" w:rsidP="00067B3F">
      <w:pPr>
        <w:pStyle w:val="1"/>
        <w:spacing w:beforeLines="50" w:before="156" w:after="0" w:line="480" w:lineRule="atLeast"/>
        <w:rPr>
          <w:rFonts w:asciiTheme="minorEastAsia" w:hAnsiTheme="minorEastAsia"/>
          <w:color w:val="000000" w:themeColor="text1"/>
          <w:sz w:val="24"/>
          <w:szCs w:val="24"/>
        </w:rPr>
      </w:pPr>
      <w:r w:rsidRPr="00067B3F">
        <w:rPr>
          <w:rFonts w:asciiTheme="minorEastAsia" w:hAnsiTheme="minorEastAsia" w:hint="eastAsia"/>
          <w:color w:val="000000" w:themeColor="text1"/>
          <w:sz w:val="24"/>
          <w:szCs w:val="24"/>
        </w:rPr>
        <w:t>一、债权投资</w:t>
      </w:r>
    </w:p>
    <w:p w14:paraId="5FF55F47" w14:textId="77777777" w:rsidR="00067B3F" w:rsidRPr="00067B3F" w:rsidRDefault="00067B3F" w:rsidP="00067B3F">
      <w:pPr>
        <w:pStyle w:val="2"/>
        <w:spacing w:beforeLines="50" w:before="156" w:after="0" w:line="480" w:lineRule="atLeast"/>
        <w:rPr>
          <w:rFonts w:asciiTheme="minorEastAsia" w:eastAsiaTheme="minorEastAsia" w:hAnsiTheme="minorEastAsia"/>
          <w:color w:val="000000" w:themeColor="text1"/>
          <w:sz w:val="24"/>
          <w:szCs w:val="24"/>
        </w:rPr>
      </w:pPr>
      <w:r w:rsidRPr="00067B3F">
        <w:rPr>
          <w:rFonts w:asciiTheme="minorEastAsia" w:eastAsiaTheme="minorEastAsia" w:hAnsiTheme="minorEastAsia" w:hint="eastAsia"/>
          <w:color w:val="000000" w:themeColor="text1"/>
          <w:sz w:val="24"/>
          <w:szCs w:val="24"/>
        </w:rPr>
        <w:t>（一）政策内容</w:t>
      </w:r>
    </w:p>
    <w:p w14:paraId="63551037" w14:textId="77777777" w:rsidR="00067B3F" w:rsidRPr="00067B3F" w:rsidRDefault="00067B3F" w:rsidP="00067B3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67B3F">
        <w:rPr>
          <w:rFonts w:asciiTheme="minorEastAsia" w:hAnsiTheme="minorEastAsia" w:cs="宋体"/>
          <w:color w:val="000000" w:themeColor="text1"/>
          <w:kern w:val="0"/>
          <w:sz w:val="24"/>
          <w:szCs w:val="24"/>
        </w:rPr>
        <w:t>企业从其关联方接受的债权性投资与权益性投资的比例超过规定标准而发生的利息支出，不得在计算应纳税所得额时扣除。</w:t>
      </w:r>
    </w:p>
    <w:p w14:paraId="515BFD9F" w14:textId="0FEF2B7F" w:rsidR="00067B3F" w:rsidRPr="00067B3F" w:rsidRDefault="00067B3F" w:rsidP="00067B3F">
      <w:pPr>
        <w:pStyle w:val="a5"/>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067B3F">
        <w:rPr>
          <w:rFonts w:asciiTheme="minorEastAsia" w:eastAsiaTheme="minorEastAsia" w:hAnsiTheme="minorEastAsia" w:hint="eastAsia"/>
          <w:color w:val="000000" w:themeColor="text1"/>
        </w:rPr>
        <w:t>（</w:t>
      </w:r>
      <w:r w:rsidR="003A0FE8">
        <w:rPr>
          <w:rFonts w:asciiTheme="minorEastAsia" w:hAnsiTheme="minorEastAsia" w:hint="eastAsia"/>
          <w:color w:val="000000" w:themeColor="text1"/>
        </w:rPr>
        <w:t>《</w:t>
      </w:r>
      <w:bookmarkStart w:id="0" w:name="_Hlk53073413"/>
      <w:r w:rsidR="00231C9F">
        <w:fldChar w:fldCharType="begin"/>
      </w:r>
      <w:r w:rsidR="00231C9F">
        <w:instrText xml:space="preserve"> HYPERLINK "http://ssfb86.com/index/News/detail/newsid/575.html" </w:instrText>
      </w:r>
      <w:r w:rsidR="00231C9F">
        <w:fldChar w:fldCharType="separate"/>
      </w:r>
      <w:r w:rsidR="003A0FE8">
        <w:rPr>
          <w:rStyle w:val="a6"/>
          <w:rFonts w:hint="eastAsia"/>
        </w:rPr>
        <w:t>企业所得税法</w:t>
      </w:r>
      <w:r w:rsidR="00231C9F">
        <w:rPr>
          <w:rStyle w:val="a6"/>
        </w:rPr>
        <w:fldChar w:fldCharType="end"/>
      </w:r>
      <w:bookmarkEnd w:id="0"/>
      <w:r w:rsidR="003A0FE8">
        <w:rPr>
          <w:rFonts w:hint="eastAsia"/>
        </w:rPr>
        <w:t>》</w:t>
      </w:r>
      <w:r w:rsidRPr="00067B3F">
        <w:rPr>
          <w:rFonts w:asciiTheme="minorEastAsia" w:eastAsiaTheme="minorEastAsia" w:hAnsiTheme="minorEastAsia" w:hint="eastAsia"/>
          <w:color w:val="000000" w:themeColor="text1"/>
        </w:rPr>
        <w:t>第四十六条）</w:t>
      </w:r>
    </w:p>
    <w:p w14:paraId="511DAF54" w14:textId="15C337B4" w:rsidR="00067B3F" w:rsidRPr="00067B3F" w:rsidRDefault="00B12537" w:rsidP="00067B3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hyperlink r:id="rId8" w:history="1">
        <w:r w:rsidR="00345DC9">
          <w:rPr>
            <w:rStyle w:val="a6"/>
            <w:rFonts w:hint="eastAsia"/>
          </w:rPr>
          <w:t>企业所得税法</w:t>
        </w:r>
      </w:hyperlink>
      <w:r w:rsidR="00067B3F" w:rsidRPr="00067B3F">
        <w:rPr>
          <w:rFonts w:asciiTheme="minorEastAsia" w:eastAsiaTheme="minorEastAsia" w:hAnsiTheme="minorEastAsia" w:hint="eastAsia"/>
          <w:color w:val="000000" w:themeColor="text1"/>
        </w:rPr>
        <w:t>第四十六条所称标准，由国务院财政、税务主管部门另行规定。</w:t>
      </w:r>
    </w:p>
    <w:p w14:paraId="7ADBF8F0" w14:textId="1290D6AC" w:rsidR="00067B3F" w:rsidRPr="00067B3F" w:rsidRDefault="00067B3F" w:rsidP="00067B3F">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067B3F">
        <w:rPr>
          <w:rFonts w:asciiTheme="minorEastAsia" w:eastAsiaTheme="minorEastAsia" w:hAnsiTheme="minorEastAsia" w:hint="eastAsia"/>
          <w:color w:val="000000" w:themeColor="text1"/>
        </w:rPr>
        <w:t>（</w:t>
      </w:r>
      <w:r w:rsidR="00345DC9">
        <w:rPr>
          <w:rFonts w:asciiTheme="minorEastAsia" w:hAnsiTheme="minorEastAsia" w:hint="eastAsia"/>
          <w:color w:val="000000" w:themeColor="text1"/>
        </w:rPr>
        <w:t>《</w:t>
      </w:r>
      <w:hyperlink r:id="rId9" w:history="1">
        <w:r w:rsidR="00345DC9">
          <w:rPr>
            <w:rStyle w:val="a6"/>
            <w:rFonts w:asciiTheme="minorEastAsia" w:hAnsiTheme="minorEastAsia" w:hint="eastAsia"/>
          </w:rPr>
          <w:t>企业所得税法实施条例</w:t>
        </w:r>
      </w:hyperlink>
      <w:r w:rsidR="00345DC9">
        <w:rPr>
          <w:rFonts w:asciiTheme="minorEastAsia" w:hAnsiTheme="minorEastAsia" w:hint="eastAsia"/>
          <w:color w:val="000000" w:themeColor="text1"/>
        </w:rPr>
        <w:t>》</w:t>
      </w:r>
      <w:r w:rsidRPr="00067B3F">
        <w:rPr>
          <w:rFonts w:asciiTheme="minorEastAsia" w:eastAsiaTheme="minorEastAsia" w:hAnsiTheme="minorEastAsia" w:hint="eastAsia"/>
          <w:color w:val="000000" w:themeColor="text1"/>
        </w:rPr>
        <w:t>第一百零一十九条第四款）</w:t>
      </w:r>
    </w:p>
    <w:p w14:paraId="63E9FDB4" w14:textId="06AF1185" w:rsidR="00067B3F" w:rsidRPr="00067B3F" w:rsidRDefault="00067B3F" w:rsidP="00067B3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67B3F">
        <w:rPr>
          <w:rFonts w:asciiTheme="minorEastAsia" w:hAnsiTheme="minorEastAsia" w:cs="宋体" w:hint="eastAsia"/>
          <w:color w:val="000000" w:themeColor="text1"/>
          <w:kern w:val="0"/>
          <w:sz w:val="24"/>
          <w:szCs w:val="24"/>
        </w:rPr>
        <w:t>为规范企业利息支出税前扣除，加强企业所得税管</w:t>
      </w:r>
      <w:r w:rsidRPr="001F43A0">
        <w:rPr>
          <w:rFonts w:asciiTheme="minorEastAsia" w:hAnsiTheme="minorEastAsia" w:cs="宋体" w:hint="eastAsia"/>
          <w:color w:val="000000" w:themeColor="text1"/>
          <w:kern w:val="0"/>
          <w:sz w:val="24"/>
          <w:szCs w:val="24"/>
        </w:rPr>
        <w:t>理，根据</w:t>
      </w:r>
      <w:r w:rsidR="001F43A0" w:rsidRPr="001F43A0">
        <w:rPr>
          <w:rFonts w:hint="eastAsia"/>
          <w:color w:val="333333"/>
          <w:sz w:val="24"/>
          <w:szCs w:val="24"/>
          <w:shd w:val="clear" w:color="auto" w:fill="FFFFFF"/>
        </w:rPr>
        <w:t>《</w:t>
      </w:r>
      <w:hyperlink r:id="rId10" w:tgtFrame="_self" w:history="1">
        <w:r w:rsidR="001F43A0" w:rsidRPr="001F43A0">
          <w:rPr>
            <w:rFonts w:hint="eastAsia"/>
            <w:color w:val="6E6E6E"/>
            <w:sz w:val="24"/>
            <w:szCs w:val="24"/>
            <w:u w:val="single"/>
            <w:shd w:val="clear" w:color="auto" w:fill="FFFFFF"/>
          </w:rPr>
          <w:t>中华人民共和国企业所得税法</w:t>
        </w:r>
      </w:hyperlink>
      <w:r w:rsidR="001F43A0" w:rsidRPr="001F43A0">
        <w:rPr>
          <w:rFonts w:hint="eastAsia"/>
          <w:color w:val="333333"/>
          <w:sz w:val="24"/>
          <w:szCs w:val="24"/>
          <w:shd w:val="clear" w:color="auto" w:fill="FFFFFF"/>
        </w:rPr>
        <w:t>》（以下简称</w:t>
      </w:r>
      <w:hyperlink r:id="rId11" w:tgtFrame="_self" w:history="1">
        <w:r w:rsidR="001F43A0" w:rsidRPr="001F43A0">
          <w:rPr>
            <w:rFonts w:hint="eastAsia"/>
            <w:color w:val="6E6E6E"/>
            <w:sz w:val="24"/>
            <w:szCs w:val="24"/>
            <w:u w:val="single"/>
            <w:shd w:val="clear" w:color="auto" w:fill="FFFFFF"/>
          </w:rPr>
          <w:t>税法</w:t>
        </w:r>
      </w:hyperlink>
      <w:r w:rsidR="001F43A0" w:rsidRPr="001F43A0">
        <w:rPr>
          <w:rFonts w:hint="eastAsia"/>
          <w:color w:val="333333"/>
          <w:sz w:val="24"/>
          <w:szCs w:val="24"/>
          <w:shd w:val="clear" w:color="auto" w:fill="FFFFFF"/>
        </w:rPr>
        <w:t>）第四十六条和《中华人民共和国企业所得税法实施条例》（国务院令第</w:t>
      </w:r>
      <w:r w:rsidR="001F43A0" w:rsidRPr="001F43A0">
        <w:rPr>
          <w:rFonts w:hint="eastAsia"/>
          <w:color w:val="333333"/>
          <w:sz w:val="24"/>
          <w:szCs w:val="24"/>
          <w:shd w:val="clear" w:color="auto" w:fill="FFFFFF"/>
        </w:rPr>
        <w:t>512</w:t>
      </w:r>
      <w:r w:rsidR="001F43A0" w:rsidRPr="001F43A0">
        <w:rPr>
          <w:rFonts w:hint="eastAsia"/>
          <w:color w:val="333333"/>
          <w:sz w:val="24"/>
          <w:szCs w:val="24"/>
          <w:shd w:val="clear" w:color="auto" w:fill="FFFFFF"/>
        </w:rPr>
        <w:t>号，以下简称</w:t>
      </w:r>
      <w:hyperlink r:id="rId12" w:tgtFrame="_self" w:history="1">
        <w:r w:rsidR="001F43A0" w:rsidRPr="001F43A0">
          <w:rPr>
            <w:rFonts w:hint="eastAsia"/>
            <w:color w:val="6E6E6E"/>
            <w:sz w:val="24"/>
            <w:szCs w:val="24"/>
            <w:u w:val="single"/>
            <w:shd w:val="clear" w:color="auto" w:fill="FFFFFF"/>
          </w:rPr>
          <w:t>实施条例</w:t>
        </w:r>
      </w:hyperlink>
      <w:r w:rsidR="001F43A0" w:rsidRPr="001F43A0">
        <w:rPr>
          <w:rFonts w:hint="eastAsia"/>
          <w:color w:val="333333"/>
          <w:sz w:val="24"/>
          <w:szCs w:val="24"/>
          <w:shd w:val="clear" w:color="auto" w:fill="FFFFFF"/>
        </w:rPr>
        <w:t>）</w:t>
      </w:r>
      <w:r w:rsidRPr="001F43A0">
        <w:rPr>
          <w:rFonts w:asciiTheme="minorEastAsia" w:hAnsiTheme="minorEastAsia" w:cs="宋体" w:hint="eastAsia"/>
          <w:color w:val="000000" w:themeColor="text1"/>
          <w:kern w:val="0"/>
          <w:sz w:val="24"/>
          <w:szCs w:val="24"/>
        </w:rPr>
        <w:t>第一百一十九条的规</w:t>
      </w:r>
      <w:r w:rsidRPr="00067B3F">
        <w:rPr>
          <w:rFonts w:asciiTheme="minorEastAsia" w:hAnsiTheme="minorEastAsia" w:cs="宋体" w:hint="eastAsia"/>
          <w:color w:val="000000" w:themeColor="text1"/>
          <w:kern w:val="0"/>
          <w:sz w:val="24"/>
          <w:szCs w:val="24"/>
        </w:rPr>
        <w:t>定，现将企业接受关联方债权性投资利息支出税前扣除问题通知如下：</w:t>
      </w:r>
    </w:p>
    <w:p w14:paraId="22B6DF99" w14:textId="77777777" w:rsidR="00067B3F" w:rsidRPr="00067B3F" w:rsidRDefault="00067B3F" w:rsidP="00067B3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67B3F">
        <w:rPr>
          <w:rFonts w:asciiTheme="minorEastAsia" w:hAnsiTheme="minorEastAsia" w:cs="宋体"/>
          <w:color w:val="000000" w:themeColor="text1"/>
          <w:kern w:val="0"/>
          <w:sz w:val="24"/>
          <w:szCs w:val="24"/>
        </w:rPr>
        <w:t>1</w:t>
      </w:r>
      <w:r w:rsidRPr="00067B3F">
        <w:rPr>
          <w:rFonts w:asciiTheme="minorEastAsia" w:hAnsiTheme="minorEastAsia" w:cs="宋体" w:hint="eastAsia"/>
          <w:color w:val="000000" w:themeColor="text1"/>
          <w:kern w:val="0"/>
          <w:sz w:val="24"/>
          <w:szCs w:val="24"/>
        </w:rPr>
        <w:t>、在计算应纳税所得额时，企业实际支付给关联方的利息支出，不超过以下规定比例和税法及其实施条例有关规定计算的部分，准予扣除，超过的部分不得在发生当期和以后年度扣除。</w:t>
      </w:r>
    </w:p>
    <w:p w14:paraId="5CACB810" w14:textId="2E2BABAF" w:rsidR="00067B3F" w:rsidRPr="00067B3F" w:rsidRDefault="00067B3F" w:rsidP="00067B3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67B3F">
        <w:rPr>
          <w:rFonts w:asciiTheme="minorEastAsia" w:hAnsiTheme="minorEastAsia" w:hint="eastAsia"/>
          <w:color w:val="000000" w:themeColor="text1"/>
          <w:sz w:val="24"/>
          <w:szCs w:val="24"/>
          <w:shd w:val="clear" w:color="auto" w:fill="FFFFFF"/>
        </w:rPr>
        <w:t>（</w:t>
      </w:r>
      <w:bookmarkStart w:id="1" w:name="_Hlk53431061"/>
      <w:r w:rsidR="001F43A0">
        <w:rPr>
          <w:rFonts w:asciiTheme="minorEastAsia" w:hAnsiTheme="minorEastAsia"/>
          <w:sz w:val="24"/>
          <w:szCs w:val="24"/>
          <w:shd w:val="clear" w:color="auto" w:fill="FFFFFF"/>
        </w:rPr>
        <w:fldChar w:fldCharType="begin"/>
      </w:r>
      <w:r w:rsidR="001F43A0">
        <w:rPr>
          <w:rFonts w:asciiTheme="minorEastAsia" w:hAnsiTheme="minorEastAsia"/>
          <w:sz w:val="24"/>
          <w:szCs w:val="24"/>
          <w:shd w:val="clear" w:color="auto" w:fill="FFFFFF"/>
        </w:rPr>
        <w:instrText xml:space="preserve"> HYPERLINK "http://ssfb86.com/index/News/detail/newsid/2371.html" </w:instrText>
      </w:r>
      <w:r w:rsidR="001F43A0">
        <w:rPr>
          <w:rFonts w:asciiTheme="minorEastAsia" w:hAnsiTheme="minorEastAsia"/>
          <w:sz w:val="24"/>
          <w:szCs w:val="24"/>
          <w:shd w:val="clear" w:color="auto" w:fill="FFFFFF"/>
        </w:rPr>
        <w:fldChar w:fldCharType="separate"/>
      </w:r>
      <w:r w:rsidRPr="001F43A0">
        <w:rPr>
          <w:rStyle w:val="a6"/>
          <w:rFonts w:asciiTheme="minorEastAsia" w:hAnsiTheme="minorEastAsia" w:hint="eastAsia"/>
          <w:sz w:val="24"/>
          <w:szCs w:val="24"/>
          <w:shd w:val="clear" w:color="auto" w:fill="FFFFFF"/>
        </w:rPr>
        <w:t>财税[2008]121号</w:t>
      </w:r>
      <w:r w:rsidR="001F43A0">
        <w:rPr>
          <w:rFonts w:asciiTheme="minorEastAsia" w:hAnsiTheme="minorEastAsia"/>
          <w:sz w:val="24"/>
          <w:szCs w:val="24"/>
          <w:shd w:val="clear" w:color="auto" w:fill="FFFFFF"/>
        </w:rPr>
        <w:fldChar w:fldCharType="end"/>
      </w:r>
      <w:bookmarkEnd w:id="1"/>
      <w:r w:rsidRPr="00067B3F">
        <w:rPr>
          <w:rFonts w:asciiTheme="minorEastAsia" w:hAnsiTheme="minorEastAsia" w:hint="eastAsia"/>
          <w:color w:val="000000" w:themeColor="text1"/>
          <w:sz w:val="24"/>
          <w:szCs w:val="24"/>
          <w:shd w:val="clear" w:color="auto" w:fill="FFFFFF"/>
        </w:rPr>
        <w:t>第一条第一款）</w:t>
      </w:r>
    </w:p>
    <w:p w14:paraId="691E2297" w14:textId="77777777" w:rsidR="00067B3F" w:rsidRPr="00067B3F" w:rsidRDefault="00067B3F" w:rsidP="00067B3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67B3F">
        <w:rPr>
          <w:rFonts w:asciiTheme="minorEastAsia" w:hAnsiTheme="minorEastAsia" w:cs="宋体" w:hint="eastAsia"/>
          <w:color w:val="000000" w:themeColor="text1"/>
          <w:kern w:val="0"/>
          <w:sz w:val="24"/>
          <w:szCs w:val="24"/>
        </w:rPr>
        <w:t>企业实际支付给关联方的利息支出，除符合本通知第二条规定外，其接受关联方债权性投资与其权益性投资比例为：</w:t>
      </w:r>
    </w:p>
    <w:p w14:paraId="4421E075" w14:textId="7AB61391" w:rsidR="00067B3F" w:rsidRPr="00067B3F" w:rsidRDefault="00067B3F" w:rsidP="00067B3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67B3F">
        <w:rPr>
          <w:rFonts w:asciiTheme="minorEastAsia" w:hAnsiTheme="minorEastAsia" w:hint="eastAsia"/>
          <w:color w:val="000000" w:themeColor="text1"/>
          <w:sz w:val="24"/>
          <w:szCs w:val="24"/>
          <w:shd w:val="clear" w:color="auto" w:fill="FFFFFF"/>
        </w:rPr>
        <w:t>（</w:t>
      </w:r>
      <w:hyperlink r:id="rId13" w:history="1">
        <w:r w:rsidR="001F43A0" w:rsidRPr="001F43A0">
          <w:rPr>
            <w:rStyle w:val="a6"/>
            <w:rFonts w:asciiTheme="minorEastAsia" w:hAnsiTheme="minorEastAsia" w:hint="eastAsia"/>
            <w:sz w:val="24"/>
            <w:szCs w:val="24"/>
            <w:shd w:val="clear" w:color="auto" w:fill="FFFFFF"/>
          </w:rPr>
          <w:t>财税[2008]121号</w:t>
        </w:r>
      </w:hyperlink>
      <w:r w:rsidRPr="00067B3F">
        <w:rPr>
          <w:rFonts w:asciiTheme="minorEastAsia" w:hAnsiTheme="minorEastAsia" w:hint="eastAsia"/>
          <w:color w:val="000000" w:themeColor="text1"/>
          <w:sz w:val="24"/>
          <w:szCs w:val="24"/>
          <w:shd w:val="clear" w:color="auto" w:fill="FFFFFF"/>
        </w:rPr>
        <w:t>第一条第二款）</w:t>
      </w:r>
    </w:p>
    <w:p w14:paraId="62ACCE08" w14:textId="77777777" w:rsidR="00067B3F" w:rsidRPr="00067B3F" w:rsidRDefault="00067B3F" w:rsidP="00067B3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67B3F">
        <w:rPr>
          <w:rFonts w:asciiTheme="minorEastAsia" w:hAnsiTheme="minorEastAsia" w:cs="宋体" w:hint="eastAsia"/>
          <w:color w:val="000000" w:themeColor="text1"/>
          <w:kern w:val="0"/>
          <w:sz w:val="24"/>
          <w:szCs w:val="24"/>
        </w:rPr>
        <w:t>（1）金融企业，为5：1；</w:t>
      </w:r>
    </w:p>
    <w:p w14:paraId="1A68E778" w14:textId="702DA09E" w:rsidR="00067B3F" w:rsidRPr="00067B3F" w:rsidRDefault="00067B3F" w:rsidP="00067B3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67B3F">
        <w:rPr>
          <w:rFonts w:asciiTheme="minorEastAsia" w:hAnsiTheme="minorEastAsia" w:hint="eastAsia"/>
          <w:color w:val="000000" w:themeColor="text1"/>
          <w:sz w:val="24"/>
          <w:szCs w:val="24"/>
          <w:shd w:val="clear" w:color="auto" w:fill="FFFFFF"/>
        </w:rPr>
        <w:t>（</w:t>
      </w:r>
      <w:hyperlink r:id="rId14" w:history="1">
        <w:r w:rsidR="001F43A0" w:rsidRPr="001F43A0">
          <w:rPr>
            <w:rStyle w:val="a6"/>
            <w:rFonts w:asciiTheme="minorEastAsia" w:hAnsiTheme="minorEastAsia" w:hint="eastAsia"/>
            <w:sz w:val="24"/>
            <w:szCs w:val="24"/>
            <w:shd w:val="clear" w:color="auto" w:fill="FFFFFF"/>
          </w:rPr>
          <w:t>财税[2008]121号</w:t>
        </w:r>
      </w:hyperlink>
      <w:r w:rsidRPr="00067B3F">
        <w:rPr>
          <w:rFonts w:asciiTheme="minorEastAsia" w:hAnsiTheme="minorEastAsia" w:hint="eastAsia"/>
          <w:color w:val="000000" w:themeColor="text1"/>
          <w:sz w:val="24"/>
          <w:szCs w:val="24"/>
          <w:shd w:val="clear" w:color="auto" w:fill="FFFFFF"/>
        </w:rPr>
        <w:t>第一条第二款第一项）</w:t>
      </w:r>
    </w:p>
    <w:p w14:paraId="4584A2E9" w14:textId="77777777" w:rsidR="00067B3F" w:rsidRPr="00067B3F" w:rsidRDefault="00067B3F" w:rsidP="00067B3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67B3F">
        <w:rPr>
          <w:rFonts w:asciiTheme="minorEastAsia" w:hAnsiTheme="minorEastAsia" w:cs="宋体" w:hint="eastAsia"/>
          <w:color w:val="000000" w:themeColor="text1"/>
          <w:kern w:val="0"/>
          <w:sz w:val="24"/>
          <w:szCs w:val="24"/>
        </w:rPr>
        <w:lastRenderedPageBreak/>
        <w:t>（2）其他企业，为2：1；</w:t>
      </w:r>
    </w:p>
    <w:p w14:paraId="0C6AA6F4" w14:textId="3A841054" w:rsidR="00067B3F" w:rsidRPr="00067B3F" w:rsidRDefault="00067B3F" w:rsidP="00067B3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67B3F">
        <w:rPr>
          <w:rFonts w:asciiTheme="minorEastAsia" w:hAnsiTheme="minorEastAsia" w:hint="eastAsia"/>
          <w:color w:val="000000" w:themeColor="text1"/>
          <w:sz w:val="24"/>
          <w:szCs w:val="24"/>
          <w:shd w:val="clear" w:color="auto" w:fill="FFFFFF"/>
        </w:rPr>
        <w:t>（</w:t>
      </w:r>
      <w:hyperlink r:id="rId15" w:history="1">
        <w:r w:rsidR="001F43A0" w:rsidRPr="001F43A0">
          <w:rPr>
            <w:rStyle w:val="a6"/>
            <w:rFonts w:asciiTheme="minorEastAsia" w:hAnsiTheme="minorEastAsia" w:hint="eastAsia"/>
            <w:sz w:val="24"/>
            <w:szCs w:val="24"/>
            <w:shd w:val="clear" w:color="auto" w:fill="FFFFFF"/>
          </w:rPr>
          <w:t>财税[2008]121号</w:t>
        </w:r>
      </w:hyperlink>
      <w:r w:rsidRPr="00067B3F">
        <w:rPr>
          <w:rFonts w:asciiTheme="minorEastAsia" w:hAnsiTheme="minorEastAsia" w:hint="eastAsia"/>
          <w:color w:val="000000" w:themeColor="text1"/>
          <w:sz w:val="24"/>
          <w:szCs w:val="24"/>
          <w:shd w:val="clear" w:color="auto" w:fill="FFFFFF"/>
        </w:rPr>
        <w:t>第一条第二款第二项）</w:t>
      </w:r>
    </w:p>
    <w:p w14:paraId="72939E1A" w14:textId="77777777" w:rsidR="00067B3F" w:rsidRPr="00067B3F" w:rsidRDefault="00067B3F" w:rsidP="00067B3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67B3F">
        <w:rPr>
          <w:rFonts w:asciiTheme="minorEastAsia" w:hAnsiTheme="minorEastAsia" w:cs="宋体" w:hint="eastAsia"/>
          <w:color w:val="000000" w:themeColor="text1"/>
          <w:kern w:val="0"/>
          <w:sz w:val="24"/>
          <w:szCs w:val="24"/>
        </w:rPr>
        <w:t>企业同时从事金融业务和非金融业务，其实际支付给关联方的利息支出，应按照合理方法分开计算；没有按照合理方法分开计算的，一律按本通知第一条有关其他企业的比例计算准予税前扣除的利息支出。</w:t>
      </w:r>
    </w:p>
    <w:p w14:paraId="242545E1" w14:textId="634853F9" w:rsidR="00067B3F" w:rsidRPr="00067B3F" w:rsidRDefault="00067B3F" w:rsidP="00067B3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67B3F">
        <w:rPr>
          <w:rFonts w:asciiTheme="minorEastAsia" w:hAnsiTheme="minorEastAsia" w:hint="eastAsia"/>
          <w:color w:val="000000" w:themeColor="text1"/>
          <w:sz w:val="24"/>
          <w:szCs w:val="24"/>
          <w:shd w:val="clear" w:color="auto" w:fill="FFFFFF"/>
        </w:rPr>
        <w:t>（</w:t>
      </w:r>
      <w:hyperlink r:id="rId16" w:history="1">
        <w:r w:rsidR="001F43A0" w:rsidRPr="001F43A0">
          <w:rPr>
            <w:rStyle w:val="a6"/>
            <w:rFonts w:asciiTheme="minorEastAsia" w:hAnsiTheme="minorEastAsia" w:hint="eastAsia"/>
            <w:sz w:val="24"/>
            <w:szCs w:val="24"/>
            <w:shd w:val="clear" w:color="auto" w:fill="FFFFFF"/>
          </w:rPr>
          <w:t>财税[2008]121号</w:t>
        </w:r>
      </w:hyperlink>
      <w:r w:rsidRPr="00067B3F">
        <w:rPr>
          <w:rFonts w:asciiTheme="minorEastAsia" w:hAnsiTheme="minorEastAsia" w:hint="eastAsia"/>
          <w:color w:val="000000" w:themeColor="text1"/>
          <w:sz w:val="24"/>
          <w:szCs w:val="24"/>
          <w:shd w:val="clear" w:color="auto" w:fill="FFFFFF"/>
        </w:rPr>
        <w:t>第三条）</w:t>
      </w:r>
    </w:p>
    <w:p w14:paraId="44F69B16" w14:textId="77777777" w:rsidR="00067B3F" w:rsidRPr="00067B3F" w:rsidRDefault="00067B3F" w:rsidP="00067B3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67B3F">
        <w:rPr>
          <w:rFonts w:asciiTheme="minorEastAsia" w:hAnsiTheme="minorEastAsia" w:cs="宋体" w:hint="eastAsia"/>
          <w:color w:val="000000" w:themeColor="text1"/>
          <w:kern w:val="0"/>
          <w:sz w:val="24"/>
          <w:szCs w:val="24"/>
        </w:rPr>
        <w:t>2.企业如果能够按照税法及其实施条例的有关规定提供相关资料，并证明相关交易活动符合独立交易原则的；或者该企业的实际税负不高于境内关联方的，其实际支付给境内关联方的利息支出，在计算应纳税所得额时准予扣除。</w:t>
      </w:r>
    </w:p>
    <w:p w14:paraId="43A8665F" w14:textId="0045A878" w:rsidR="00067B3F" w:rsidRPr="00067B3F" w:rsidRDefault="00067B3F" w:rsidP="00067B3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67B3F">
        <w:rPr>
          <w:rFonts w:asciiTheme="minorEastAsia" w:hAnsiTheme="minorEastAsia" w:hint="eastAsia"/>
          <w:color w:val="000000" w:themeColor="text1"/>
          <w:sz w:val="24"/>
          <w:szCs w:val="24"/>
          <w:shd w:val="clear" w:color="auto" w:fill="FFFFFF"/>
        </w:rPr>
        <w:t>（</w:t>
      </w:r>
      <w:hyperlink r:id="rId17" w:history="1">
        <w:r w:rsidR="001F43A0" w:rsidRPr="001F43A0">
          <w:rPr>
            <w:rStyle w:val="a6"/>
            <w:rFonts w:asciiTheme="minorEastAsia" w:hAnsiTheme="minorEastAsia" w:hint="eastAsia"/>
            <w:sz w:val="24"/>
            <w:szCs w:val="24"/>
            <w:shd w:val="clear" w:color="auto" w:fill="FFFFFF"/>
          </w:rPr>
          <w:t>财税[2008]121号</w:t>
        </w:r>
      </w:hyperlink>
      <w:r w:rsidRPr="00067B3F">
        <w:rPr>
          <w:rFonts w:asciiTheme="minorEastAsia" w:hAnsiTheme="minorEastAsia" w:hint="eastAsia"/>
          <w:color w:val="000000" w:themeColor="text1"/>
          <w:sz w:val="24"/>
          <w:szCs w:val="24"/>
          <w:shd w:val="clear" w:color="auto" w:fill="FFFFFF"/>
        </w:rPr>
        <w:t>第二条）</w:t>
      </w:r>
    </w:p>
    <w:p w14:paraId="2E6C1A03" w14:textId="77777777" w:rsidR="00067B3F" w:rsidRPr="00067B3F" w:rsidRDefault="00067B3F" w:rsidP="00067B3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67B3F">
        <w:rPr>
          <w:rFonts w:asciiTheme="minorEastAsia" w:hAnsiTheme="minorEastAsia" w:cs="宋体" w:hint="eastAsia"/>
          <w:color w:val="000000" w:themeColor="text1"/>
          <w:kern w:val="0"/>
          <w:sz w:val="24"/>
          <w:szCs w:val="24"/>
        </w:rPr>
        <w:t>3.企业自关联方取得的不符合规定的利息收入应按照有关规定缴纳企业所得税。</w:t>
      </w:r>
    </w:p>
    <w:p w14:paraId="0EC474A1" w14:textId="1DDC991E" w:rsidR="00067B3F" w:rsidRPr="00067B3F" w:rsidRDefault="00067B3F" w:rsidP="003A0FE8">
      <w:pPr>
        <w:widowControl/>
        <w:shd w:val="clear" w:color="auto" w:fill="FFFFFF"/>
        <w:spacing w:beforeLines="50" w:before="156" w:line="480" w:lineRule="atLeast"/>
        <w:ind w:firstLineChars="200" w:firstLine="480"/>
        <w:jc w:val="right"/>
        <w:rPr>
          <w:rFonts w:asciiTheme="minorEastAsia" w:hAnsiTheme="minorEastAsia"/>
          <w:color w:val="000000" w:themeColor="text1"/>
        </w:rPr>
      </w:pPr>
      <w:r w:rsidRPr="00067B3F">
        <w:rPr>
          <w:rFonts w:asciiTheme="minorEastAsia" w:hAnsiTheme="minorEastAsia" w:hint="eastAsia"/>
          <w:color w:val="000000" w:themeColor="text1"/>
          <w:sz w:val="24"/>
          <w:szCs w:val="24"/>
          <w:shd w:val="clear" w:color="auto" w:fill="FFFFFF"/>
        </w:rPr>
        <w:t>（</w:t>
      </w:r>
      <w:hyperlink r:id="rId18" w:history="1">
        <w:r w:rsidR="001F43A0" w:rsidRPr="001F43A0">
          <w:rPr>
            <w:rStyle w:val="a6"/>
            <w:rFonts w:asciiTheme="minorEastAsia" w:hAnsiTheme="minorEastAsia" w:hint="eastAsia"/>
            <w:sz w:val="24"/>
            <w:szCs w:val="24"/>
            <w:shd w:val="clear" w:color="auto" w:fill="FFFFFF"/>
          </w:rPr>
          <w:t>财税[2008]121号</w:t>
        </w:r>
      </w:hyperlink>
      <w:r w:rsidRPr="00067B3F">
        <w:rPr>
          <w:rFonts w:asciiTheme="minorEastAsia" w:hAnsiTheme="minorEastAsia" w:hint="eastAsia"/>
          <w:color w:val="000000" w:themeColor="text1"/>
          <w:sz w:val="24"/>
          <w:szCs w:val="24"/>
          <w:shd w:val="clear" w:color="auto" w:fill="FFFFFF"/>
        </w:rPr>
        <w:t>第四条）</w:t>
      </w:r>
    </w:p>
    <w:p w14:paraId="21BB0561" w14:textId="77777777" w:rsidR="00067B3F" w:rsidRPr="00067B3F" w:rsidRDefault="00067B3F" w:rsidP="00067B3F">
      <w:pPr>
        <w:pStyle w:val="2"/>
        <w:spacing w:beforeLines="50" w:before="156" w:after="0" w:line="480" w:lineRule="atLeast"/>
        <w:rPr>
          <w:rFonts w:asciiTheme="minorEastAsia" w:eastAsiaTheme="minorEastAsia" w:hAnsiTheme="minorEastAsia"/>
          <w:color w:val="000000" w:themeColor="text1"/>
          <w:sz w:val="24"/>
          <w:szCs w:val="24"/>
        </w:rPr>
      </w:pPr>
      <w:r w:rsidRPr="00067B3F">
        <w:rPr>
          <w:rFonts w:asciiTheme="minorEastAsia" w:eastAsiaTheme="minorEastAsia" w:hAnsiTheme="minorEastAsia" w:hint="eastAsia"/>
          <w:color w:val="000000" w:themeColor="text1"/>
          <w:sz w:val="24"/>
          <w:szCs w:val="24"/>
        </w:rPr>
        <w:t>（二）主要概念</w:t>
      </w:r>
    </w:p>
    <w:p w14:paraId="1ECA1941" w14:textId="77777777" w:rsidR="00067B3F" w:rsidRPr="00067B3F" w:rsidRDefault="00067B3F" w:rsidP="00067B3F">
      <w:pPr>
        <w:pStyle w:val="3"/>
        <w:spacing w:beforeLines="50" w:before="156" w:after="0" w:line="480" w:lineRule="atLeast"/>
        <w:rPr>
          <w:rFonts w:asciiTheme="minorEastAsia" w:hAnsiTheme="minorEastAsia"/>
          <w:color w:val="000000" w:themeColor="text1"/>
          <w:sz w:val="24"/>
          <w:szCs w:val="24"/>
        </w:rPr>
      </w:pPr>
      <w:r w:rsidRPr="00067B3F">
        <w:rPr>
          <w:rFonts w:asciiTheme="minorEastAsia" w:hAnsiTheme="minorEastAsia" w:hint="eastAsia"/>
          <w:color w:val="000000" w:themeColor="text1"/>
          <w:sz w:val="24"/>
          <w:szCs w:val="24"/>
        </w:rPr>
        <w:t>1、债权性投资</w:t>
      </w:r>
    </w:p>
    <w:p w14:paraId="4A37A33C" w14:textId="0554946A" w:rsidR="00067B3F" w:rsidRPr="00067B3F" w:rsidRDefault="00B12537" w:rsidP="00067B3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hyperlink r:id="rId19" w:history="1">
        <w:r w:rsidR="00345DC9">
          <w:rPr>
            <w:rStyle w:val="a6"/>
            <w:rFonts w:hint="eastAsia"/>
          </w:rPr>
          <w:t>企业所得税法</w:t>
        </w:r>
      </w:hyperlink>
      <w:r w:rsidR="00067B3F" w:rsidRPr="00067B3F">
        <w:rPr>
          <w:rFonts w:asciiTheme="minorEastAsia" w:eastAsiaTheme="minorEastAsia" w:hAnsiTheme="minorEastAsia" w:hint="eastAsia"/>
          <w:color w:val="000000" w:themeColor="text1"/>
        </w:rPr>
        <w:t>第四十六条所称债权性投资，是指企业直接或者</w:t>
      </w:r>
      <w:r w:rsidR="00067B3F" w:rsidRPr="00067B3F">
        <w:rPr>
          <w:rFonts w:asciiTheme="minorEastAsia" w:eastAsiaTheme="minorEastAsia" w:hAnsiTheme="minorEastAsia" w:hint="eastAsia"/>
          <w:b/>
          <w:color w:val="000000" w:themeColor="text1"/>
        </w:rPr>
        <w:t>间接</w:t>
      </w:r>
      <w:r w:rsidR="00067B3F" w:rsidRPr="00067B3F">
        <w:rPr>
          <w:rFonts w:asciiTheme="minorEastAsia" w:eastAsiaTheme="minorEastAsia" w:hAnsiTheme="minorEastAsia" w:hint="eastAsia"/>
          <w:color w:val="000000" w:themeColor="text1"/>
        </w:rPr>
        <w:t>从关联方获得的，需要偿还本金和支付利息或者需要以其他具有支付利息性质的方式予以补偿的融资。</w:t>
      </w:r>
    </w:p>
    <w:p w14:paraId="537E1FB8" w14:textId="2A6B02D8" w:rsidR="00067B3F" w:rsidRPr="00067B3F" w:rsidRDefault="00067B3F" w:rsidP="00067B3F">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067B3F">
        <w:rPr>
          <w:rFonts w:asciiTheme="minorEastAsia" w:eastAsiaTheme="minorEastAsia" w:hAnsiTheme="minorEastAsia" w:hint="eastAsia"/>
          <w:color w:val="000000" w:themeColor="text1"/>
        </w:rPr>
        <w:t>（</w:t>
      </w:r>
      <w:r w:rsidR="00345DC9">
        <w:rPr>
          <w:rFonts w:asciiTheme="minorEastAsia" w:hAnsiTheme="minorEastAsia" w:hint="eastAsia"/>
          <w:color w:val="000000" w:themeColor="text1"/>
        </w:rPr>
        <w:t>《</w:t>
      </w:r>
      <w:hyperlink r:id="rId20" w:history="1">
        <w:r w:rsidR="00345DC9">
          <w:rPr>
            <w:rStyle w:val="a6"/>
            <w:rFonts w:asciiTheme="minorEastAsia" w:hAnsiTheme="minorEastAsia" w:hint="eastAsia"/>
          </w:rPr>
          <w:t>企业所得税法实施条例</w:t>
        </w:r>
      </w:hyperlink>
      <w:r w:rsidR="00345DC9">
        <w:rPr>
          <w:rFonts w:asciiTheme="minorEastAsia" w:hAnsiTheme="minorEastAsia" w:hint="eastAsia"/>
          <w:color w:val="000000" w:themeColor="text1"/>
        </w:rPr>
        <w:t>》</w:t>
      </w:r>
      <w:r w:rsidRPr="00067B3F">
        <w:rPr>
          <w:rFonts w:asciiTheme="minorEastAsia" w:eastAsiaTheme="minorEastAsia" w:hAnsiTheme="minorEastAsia" w:hint="eastAsia"/>
          <w:color w:val="000000" w:themeColor="text1"/>
        </w:rPr>
        <w:t>第一百零一十九条第一款）</w:t>
      </w:r>
    </w:p>
    <w:p w14:paraId="2893B767" w14:textId="77777777" w:rsidR="00067B3F" w:rsidRPr="00067B3F" w:rsidRDefault="00067B3F" w:rsidP="00067B3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67B3F">
        <w:rPr>
          <w:rFonts w:asciiTheme="minorEastAsia" w:eastAsiaTheme="minorEastAsia" w:hAnsiTheme="minorEastAsia" w:hint="eastAsia"/>
          <w:color w:val="000000" w:themeColor="text1"/>
        </w:rPr>
        <w:t>企业间接从关联方获得的债权性投资，包括：</w:t>
      </w:r>
    </w:p>
    <w:p w14:paraId="45EFB0ED" w14:textId="52179E2C" w:rsidR="00067B3F" w:rsidRPr="00067B3F" w:rsidRDefault="00067B3F" w:rsidP="00067B3F">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067B3F">
        <w:rPr>
          <w:rFonts w:asciiTheme="minorEastAsia" w:eastAsiaTheme="minorEastAsia" w:hAnsiTheme="minorEastAsia" w:hint="eastAsia"/>
          <w:color w:val="000000" w:themeColor="text1"/>
        </w:rPr>
        <w:t>（</w:t>
      </w:r>
      <w:r w:rsidR="00345DC9">
        <w:rPr>
          <w:rFonts w:asciiTheme="minorEastAsia" w:hAnsiTheme="minorEastAsia" w:hint="eastAsia"/>
          <w:color w:val="000000" w:themeColor="text1"/>
        </w:rPr>
        <w:t>《</w:t>
      </w:r>
      <w:hyperlink r:id="rId21" w:history="1">
        <w:r w:rsidR="00345DC9">
          <w:rPr>
            <w:rStyle w:val="a6"/>
            <w:rFonts w:asciiTheme="minorEastAsia" w:hAnsiTheme="minorEastAsia" w:hint="eastAsia"/>
          </w:rPr>
          <w:t>企业所得税法实施条例</w:t>
        </w:r>
      </w:hyperlink>
      <w:r w:rsidR="00345DC9">
        <w:rPr>
          <w:rFonts w:asciiTheme="minorEastAsia" w:hAnsiTheme="minorEastAsia" w:hint="eastAsia"/>
          <w:color w:val="000000" w:themeColor="text1"/>
        </w:rPr>
        <w:t>》</w:t>
      </w:r>
      <w:r w:rsidRPr="00067B3F">
        <w:rPr>
          <w:rFonts w:asciiTheme="minorEastAsia" w:eastAsiaTheme="minorEastAsia" w:hAnsiTheme="minorEastAsia" w:hint="eastAsia"/>
          <w:color w:val="000000" w:themeColor="text1"/>
        </w:rPr>
        <w:t>第一百零一十九条第二款）</w:t>
      </w:r>
    </w:p>
    <w:p w14:paraId="17634B04" w14:textId="77777777" w:rsidR="00067B3F" w:rsidRPr="00067B3F" w:rsidRDefault="00067B3F" w:rsidP="00067B3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67B3F">
        <w:rPr>
          <w:rFonts w:asciiTheme="minorEastAsia" w:eastAsiaTheme="minorEastAsia" w:hAnsiTheme="minorEastAsia" w:hint="eastAsia"/>
          <w:color w:val="000000" w:themeColor="text1"/>
        </w:rPr>
        <w:t>（1）关联方通过无关联第三方提供的债权性投资；</w:t>
      </w:r>
    </w:p>
    <w:p w14:paraId="5741A6E7" w14:textId="7BF449C0" w:rsidR="00067B3F" w:rsidRPr="00067B3F" w:rsidRDefault="00067B3F" w:rsidP="00067B3F">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067B3F">
        <w:rPr>
          <w:rFonts w:asciiTheme="minorEastAsia" w:eastAsiaTheme="minorEastAsia" w:hAnsiTheme="minorEastAsia" w:hint="eastAsia"/>
          <w:color w:val="000000" w:themeColor="text1"/>
        </w:rPr>
        <w:t>（</w:t>
      </w:r>
      <w:r w:rsidR="00345DC9">
        <w:rPr>
          <w:rFonts w:asciiTheme="minorEastAsia" w:hAnsiTheme="minorEastAsia" w:hint="eastAsia"/>
          <w:color w:val="000000" w:themeColor="text1"/>
        </w:rPr>
        <w:t>《</w:t>
      </w:r>
      <w:hyperlink r:id="rId22" w:history="1">
        <w:r w:rsidR="00345DC9">
          <w:rPr>
            <w:rStyle w:val="a6"/>
            <w:rFonts w:asciiTheme="minorEastAsia" w:hAnsiTheme="minorEastAsia" w:hint="eastAsia"/>
          </w:rPr>
          <w:t>企业所得税法实施条例</w:t>
        </w:r>
      </w:hyperlink>
      <w:r w:rsidR="00345DC9">
        <w:rPr>
          <w:rFonts w:asciiTheme="minorEastAsia" w:hAnsiTheme="minorEastAsia" w:hint="eastAsia"/>
          <w:color w:val="000000" w:themeColor="text1"/>
        </w:rPr>
        <w:t>》</w:t>
      </w:r>
      <w:r w:rsidRPr="00067B3F">
        <w:rPr>
          <w:rFonts w:asciiTheme="minorEastAsia" w:eastAsiaTheme="minorEastAsia" w:hAnsiTheme="minorEastAsia" w:hint="eastAsia"/>
          <w:color w:val="000000" w:themeColor="text1"/>
        </w:rPr>
        <w:t>第一百零一十九条第二款第一项）</w:t>
      </w:r>
    </w:p>
    <w:p w14:paraId="0CACCC94" w14:textId="77777777" w:rsidR="00067B3F" w:rsidRPr="00067B3F" w:rsidRDefault="00067B3F" w:rsidP="00067B3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67B3F">
        <w:rPr>
          <w:rFonts w:asciiTheme="minorEastAsia" w:eastAsiaTheme="minorEastAsia" w:hAnsiTheme="minorEastAsia" w:hint="eastAsia"/>
          <w:color w:val="000000" w:themeColor="text1"/>
        </w:rPr>
        <w:lastRenderedPageBreak/>
        <w:t>（2）无关联第三方提供的、由关联方担保且负有连带责任的债权性投资；</w:t>
      </w:r>
    </w:p>
    <w:p w14:paraId="5C310961" w14:textId="2F5B0F34" w:rsidR="00067B3F" w:rsidRPr="00067B3F" w:rsidRDefault="00067B3F" w:rsidP="00067B3F">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067B3F">
        <w:rPr>
          <w:rFonts w:asciiTheme="minorEastAsia" w:eastAsiaTheme="minorEastAsia" w:hAnsiTheme="minorEastAsia" w:hint="eastAsia"/>
          <w:color w:val="000000" w:themeColor="text1"/>
        </w:rPr>
        <w:t>（</w:t>
      </w:r>
      <w:r w:rsidR="00345DC9">
        <w:rPr>
          <w:rFonts w:asciiTheme="minorEastAsia" w:hAnsiTheme="minorEastAsia" w:hint="eastAsia"/>
          <w:color w:val="000000" w:themeColor="text1"/>
        </w:rPr>
        <w:t>《</w:t>
      </w:r>
      <w:hyperlink r:id="rId23" w:history="1">
        <w:r w:rsidR="00345DC9">
          <w:rPr>
            <w:rStyle w:val="a6"/>
            <w:rFonts w:asciiTheme="minorEastAsia" w:hAnsiTheme="minorEastAsia" w:hint="eastAsia"/>
          </w:rPr>
          <w:t>企业所得税法实施条例</w:t>
        </w:r>
      </w:hyperlink>
      <w:r w:rsidR="00345DC9">
        <w:rPr>
          <w:rFonts w:asciiTheme="minorEastAsia" w:hAnsiTheme="minorEastAsia" w:hint="eastAsia"/>
          <w:color w:val="000000" w:themeColor="text1"/>
        </w:rPr>
        <w:t>》</w:t>
      </w:r>
      <w:r w:rsidRPr="00067B3F">
        <w:rPr>
          <w:rFonts w:asciiTheme="minorEastAsia" w:eastAsiaTheme="minorEastAsia" w:hAnsiTheme="minorEastAsia" w:hint="eastAsia"/>
          <w:color w:val="000000" w:themeColor="text1"/>
        </w:rPr>
        <w:t>第一百零一十九条第二款第二项）</w:t>
      </w:r>
    </w:p>
    <w:p w14:paraId="6041B03E" w14:textId="77777777" w:rsidR="00067B3F" w:rsidRPr="00067B3F" w:rsidRDefault="00067B3F" w:rsidP="00067B3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67B3F">
        <w:rPr>
          <w:rFonts w:asciiTheme="minorEastAsia" w:eastAsiaTheme="minorEastAsia" w:hAnsiTheme="minorEastAsia" w:hint="eastAsia"/>
          <w:color w:val="000000" w:themeColor="text1"/>
        </w:rPr>
        <w:t>（3）其他间接从关联方获得的具有负债实质的债权性投资。</w:t>
      </w:r>
    </w:p>
    <w:p w14:paraId="53132AD7" w14:textId="50DFC0E1" w:rsidR="00067B3F" w:rsidRPr="00067B3F" w:rsidRDefault="00067B3F" w:rsidP="00067B3F">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067B3F">
        <w:rPr>
          <w:rFonts w:asciiTheme="minorEastAsia" w:eastAsiaTheme="minorEastAsia" w:hAnsiTheme="minorEastAsia" w:hint="eastAsia"/>
          <w:color w:val="000000" w:themeColor="text1"/>
        </w:rPr>
        <w:t>（</w:t>
      </w:r>
      <w:r w:rsidR="00345DC9">
        <w:rPr>
          <w:rFonts w:asciiTheme="minorEastAsia" w:hAnsiTheme="minorEastAsia" w:hint="eastAsia"/>
          <w:color w:val="000000" w:themeColor="text1"/>
        </w:rPr>
        <w:t>《</w:t>
      </w:r>
      <w:hyperlink r:id="rId24" w:history="1">
        <w:r w:rsidR="00345DC9">
          <w:rPr>
            <w:rStyle w:val="a6"/>
            <w:rFonts w:asciiTheme="minorEastAsia" w:hAnsiTheme="minorEastAsia" w:hint="eastAsia"/>
          </w:rPr>
          <w:t>企业所得税法实施条例</w:t>
        </w:r>
      </w:hyperlink>
      <w:r w:rsidR="00345DC9">
        <w:rPr>
          <w:rFonts w:asciiTheme="minorEastAsia" w:hAnsiTheme="minorEastAsia" w:hint="eastAsia"/>
          <w:color w:val="000000" w:themeColor="text1"/>
        </w:rPr>
        <w:t>》</w:t>
      </w:r>
      <w:r w:rsidRPr="00067B3F">
        <w:rPr>
          <w:rFonts w:asciiTheme="minorEastAsia" w:eastAsiaTheme="minorEastAsia" w:hAnsiTheme="minorEastAsia" w:hint="eastAsia"/>
          <w:color w:val="000000" w:themeColor="text1"/>
        </w:rPr>
        <w:t>第一百零一十九条第二款第一三项）</w:t>
      </w:r>
    </w:p>
    <w:p w14:paraId="215F5EA9" w14:textId="77777777" w:rsidR="00067B3F" w:rsidRPr="00067B3F" w:rsidRDefault="00067B3F" w:rsidP="00067B3F">
      <w:pPr>
        <w:pStyle w:val="3"/>
        <w:spacing w:beforeLines="50" w:before="156" w:after="0" w:line="480" w:lineRule="atLeast"/>
        <w:rPr>
          <w:rFonts w:asciiTheme="minorEastAsia" w:hAnsiTheme="minorEastAsia"/>
          <w:color w:val="000000" w:themeColor="text1"/>
          <w:sz w:val="24"/>
          <w:szCs w:val="24"/>
        </w:rPr>
      </w:pPr>
      <w:r w:rsidRPr="00067B3F">
        <w:rPr>
          <w:rFonts w:asciiTheme="minorEastAsia" w:hAnsiTheme="minorEastAsia" w:hint="eastAsia"/>
          <w:color w:val="000000" w:themeColor="text1"/>
          <w:sz w:val="24"/>
          <w:szCs w:val="24"/>
        </w:rPr>
        <w:t>2、权益性投资</w:t>
      </w:r>
    </w:p>
    <w:p w14:paraId="62BF4A17" w14:textId="525D6263" w:rsidR="00067B3F" w:rsidRPr="00067B3F" w:rsidRDefault="00B12537" w:rsidP="00067B3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hyperlink r:id="rId25" w:history="1">
        <w:r w:rsidR="00345DC9">
          <w:rPr>
            <w:rStyle w:val="a6"/>
            <w:rFonts w:hint="eastAsia"/>
          </w:rPr>
          <w:t>企业所得税法</w:t>
        </w:r>
      </w:hyperlink>
      <w:r w:rsidR="00067B3F" w:rsidRPr="00067B3F">
        <w:rPr>
          <w:rFonts w:asciiTheme="minorEastAsia" w:eastAsiaTheme="minorEastAsia" w:hAnsiTheme="minorEastAsia" w:hint="eastAsia"/>
          <w:color w:val="000000" w:themeColor="text1"/>
        </w:rPr>
        <w:t>第四十六条所称权益性投资，是指企业接受的不需要偿还本金和支付利息，投资人对企业净资产拥有所有权的投资。</w:t>
      </w:r>
    </w:p>
    <w:p w14:paraId="5F8A463F" w14:textId="3BEDC8B7" w:rsidR="00067B3F" w:rsidRPr="00067B3F" w:rsidRDefault="00067B3F" w:rsidP="00067B3F">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067B3F">
        <w:rPr>
          <w:rFonts w:asciiTheme="minorEastAsia" w:eastAsiaTheme="minorEastAsia" w:hAnsiTheme="minorEastAsia" w:hint="eastAsia"/>
          <w:color w:val="000000" w:themeColor="text1"/>
        </w:rPr>
        <w:t>（</w:t>
      </w:r>
      <w:r w:rsidR="00345DC9">
        <w:rPr>
          <w:rFonts w:asciiTheme="minorEastAsia" w:hAnsiTheme="minorEastAsia" w:hint="eastAsia"/>
          <w:color w:val="000000" w:themeColor="text1"/>
        </w:rPr>
        <w:t>《</w:t>
      </w:r>
      <w:hyperlink r:id="rId26" w:history="1">
        <w:r w:rsidR="00345DC9">
          <w:rPr>
            <w:rStyle w:val="a6"/>
            <w:rFonts w:asciiTheme="minorEastAsia" w:hAnsiTheme="minorEastAsia" w:hint="eastAsia"/>
          </w:rPr>
          <w:t>企业所得税法实施条例</w:t>
        </w:r>
      </w:hyperlink>
      <w:r w:rsidR="00345DC9">
        <w:rPr>
          <w:rFonts w:asciiTheme="minorEastAsia" w:hAnsiTheme="minorEastAsia" w:hint="eastAsia"/>
          <w:color w:val="000000" w:themeColor="text1"/>
        </w:rPr>
        <w:t>》</w:t>
      </w:r>
      <w:r w:rsidRPr="00067B3F">
        <w:rPr>
          <w:rFonts w:asciiTheme="minorEastAsia" w:eastAsiaTheme="minorEastAsia" w:hAnsiTheme="minorEastAsia" w:hint="eastAsia"/>
          <w:color w:val="000000" w:themeColor="text1"/>
        </w:rPr>
        <w:t>第一百零一十九条第三款）</w:t>
      </w:r>
    </w:p>
    <w:p w14:paraId="56B5BC52" w14:textId="77777777" w:rsidR="00067B3F" w:rsidRPr="00067B3F" w:rsidRDefault="00067B3F" w:rsidP="00067B3F">
      <w:pPr>
        <w:pStyle w:val="1"/>
        <w:spacing w:beforeLines="50" w:before="156" w:after="0" w:line="480" w:lineRule="atLeast"/>
        <w:rPr>
          <w:rFonts w:asciiTheme="minorEastAsia" w:hAnsiTheme="minorEastAsia"/>
          <w:color w:val="000000" w:themeColor="text1"/>
          <w:sz w:val="24"/>
          <w:szCs w:val="24"/>
        </w:rPr>
      </w:pPr>
      <w:r w:rsidRPr="00067B3F">
        <w:rPr>
          <w:rFonts w:asciiTheme="minorEastAsia" w:hAnsiTheme="minorEastAsia" w:hint="eastAsia"/>
          <w:color w:val="000000" w:themeColor="text1"/>
          <w:sz w:val="24"/>
          <w:szCs w:val="24"/>
        </w:rPr>
        <w:t>二、资本弱化管理</w:t>
      </w:r>
    </w:p>
    <w:p w14:paraId="1506830A" w14:textId="77777777" w:rsidR="00067B3F" w:rsidRPr="00067B3F" w:rsidRDefault="00067B3F" w:rsidP="00067B3F">
      <w:pPr>
        <w:pStyle w:val="2"/>
        <w:spacing w:beforeLines="50" w:before="156" w:after="0" w:line="480" w:lineRule="atLeast"/>
        <w:rPr>
          <w:rFonts w:asciiTheme="minorEastAsia" w:eastAsiaTheme="minorEastAsia" w:hAnsiTheme="minorEastAsia"/>
          <w:color w:val="000000" w:themeColor="text1"/>
          <w:sz w:val="24"/>
          <w:szCs w:val="24"/>
        </w:rPr>
      </w:pPr>
      <w:r w:rsidRPr="00067B3F">
        <w:rPr>
          <w:rFonts w:asciiTheme="minorEastAsia" w:eastAsiaTheme="minorEastAsia" w:hAnsiTheme="minorEastAsia" w:hint="eastAsia"/>
          <w:color w:val="000000" w:themeColor="text1"/>
          <w:sz w:val="24"/>
          <w:szCs w:val="24"/>
        </w:rPr>
        <w:t>（一）计算公式</w:t>
      </w:r>
    </w:p>
    <w:p w14:paraId="35DDC3AA" w14:textId="7F652BD3" w:rsidR="00067B3F" w:rsidRPr="00067B3F" w:rsidRDefault="00B12537" w:rsidP="00894396">
      <w:pPr>
        <w:widowControl/>
        <w:shd w:val="clear" w:color="auto" w:fill="FFFFFF"/>
        <w:spacing w:beforeLines="50" w:before="156" w:line="480" w:lineRule="atLeast"/>
        <w:ind w:firstLineChars="200" w:firstLine="420"/>
        <w:jc w:val="left"/>
        <w:rPr>
          <w:rFonts w:asciiTheme="minorEastAsia" w:hAnsiTheme="minorEastAsia" w:cs="宋体"/>
          <w:color w:val="000000" w:themeColor="text1"/>
          <w:kern w:val="0"/>
          <w:sz w:val="24"/>
          <w:szCs w:val="24"/>
        </w:rPr>
      </w:pPr>
      <w:hyperlink r:id="rId27" w:history="1">
        <w:r w:rsidR="001F43A0" w:rsidRPr="001F43A0">
          <w:rPr>
            <w:rStyle w:val="a6"/>
            <w:rFonts w:asciiTheme="minorEastAsia" w:hAnsiTheme="minorEastAsia" w:cs="宋体" w:hint="eastAsia"/>
            <w:kern w:val="0"/>
            <w:sz w:val="24"/>
            <w:szCs w:val="24"/>
          </w:rPr>
          <w:t>所得税法</w:t>
        </w:r>
      </w:hyperlink>
      <w:r w:rsidR="00067B3F" w:rsidRPr="00067B3F">
        <w:rPr>
          <w:rFonts w:asciiTheme="minorEastAsia" w:hAnsiTheme="minorEastAsia" w:cs="宋体" w:hint="eastAsia"/>
          <w:color w:val="000000" w:themeColor="text1"/>
          <w:kern w:val="0"/>
          <w:sz w:val="24"/>
          <w:szCs w:val="24"/>
        </w:rPr>
        <w:t>第四十六条所称不得在计算应纳税所得额时扣除的利息支出应按以下公式计算：</w:t>
      </w:r>
    </w:p>
    <w:p w14:paraId="17A830F8" w14:textId="77777777" w:rsidR="00067B3F" w:rsidRPr="00067B3F" w:rsidRDefault="00067B3F" w:rsidP="00067B3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67B3F">
        <w:rPr>
          <w:rFonts w:asciiTheme="minorEastAsia" w:hAnsiTheme="minorEastAsia" w:cs="宋体" w:hint="eastAsia"/>
          <w:color w:val="000000" w:themeColor="text1"/>
          <w:kern w:val="0"/>
          <w:sz w:val="24"/>
          <w:szCs w:val="24"/>
        </w:rPr>
        <w:t>不得扣除利息支出=年度实际支付的全部关联方利息×(1-标准比例/关联债资比例)</w:t>
      </w:r>
    </w:p>
    <w:p w14:paraId="2A6B5643" w14:textId="23C935CB" w:rsidR="00067B3F" w:rsidRPr="00067B3F" w:rsidRDefault="00067B3F" w:rsidP="00067B3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67B3F">
        <w:rPr>
          <w:rFonts w:asciiTheme="minorEastAsia" w:hAnsiTheme="minorEastAsia" w:cs="宋体" w:hint="eastAsia"/>
          <w:color w:val="000000" w:themeColor="text1"/>
          <w:kern w:val="0"/>
          <w:sz w:val="24"/>
          <w:szCs w:val="24"/>
        </w:rPr>
        <w:t>其中：标准比例是指</w:t>
      </w:r>
      <w:r w:rsidRPr="00894396">
        <w:rPr>
          <w:rFonts w:asciiTheme="minorEastAsia" w:hAnsiTheme="minorEastAsia" w:cs="宋体" w:hint="eastAsia"/>
          <w:kern w:val="0"/>
          <w:sz w:val="24"/>
          <w:szCs w:val="24"/>
        </w:rPr>
        <w:t>《财政部 国家税务总局关于企业关联方利息支出税前扣除标准有关税收政策问题的通知》(</w:t>
      </w:r>
      <w:hyperlink r:id="rId28" w:history="1">
        <w:r w:rsidRPr="00894396">
          <w:rPr>
            <w:rStyle w:val="a6"/>
            <w:rFonts w:asciiTheme="minorEastAsia" w:hAnsiTheme="minorEastAsia" w:cs="宋体" w:hint="eastAsia"/>
            <w:kern w:val="0"/>
            <w:sz w:val="24"/>
            <w:szCs w:val="24"/>
          </w:rPr>
          <w:t>财税〔2008〕121号</w:t>
        </w:r>
      </w:hyperlink>
      <w:bookmarkStart w:id="2" w:name="_GoBack"/>
      <w:bookmarkEnd w:id="2"/>
      <w:r w:rsidRPr="00894396">
        <w:rPr>
          <w:rFonts w:asciiTheme="minorEastAsia" w:hAnsiTheme="minorEastAsia" w:cs="宋体" w:hint="eastAsia"/>
          <w:kern w:val="0"/>
          <w:sz w:val="24"/>
          <w:szCs w:val="24"/>
        </w:rPr>
        <w:t>)</w:t>
      </w:r>
      <w:r w:rsidRPr="00067B3F">
        <w:rPr>
          <w:rFonts w:asciiTheme="minorEastAsia" w:hAnsiTheme="minorEastAsia" w:cs="宋体" w:hint="eastAsia"/>
          <w:color w:val="000000" w:themeColor="text1"/>
          <w:kern w:val="0"/>
          <w:sz w:val="24"/>
          <w:szCs w:val="24"/>
        </w:rPr>
        <w:t>规定的比例。</w:t>
      </w:r>
    </w:p>
    <w:p w14:paraId="72D91CB5" w14:textId="4FDC89FF" w:rsidR="00067B3F" w:rsidRPr="00067B3F" w:rsidRDefault="00067B3F" w:rsidP="00067B3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067B3F">
        <w:rPr>
          <w:rFonts w:asciiTheme="minorEastAsia" w:hAnsiTheme="minorEastAsia" w:hint="eastAsia"/>
          <w:color w:val="000000" w:themeColor="text1"/>
          <w:sz w:val="24"/>
          <w:szCs w:val="24"/>
        </w:rPr>
        <w:t>（</w:t>
      </w:r>
      <w:bookmarkStart w:id="3" w:name="_Hlk53431180"/>
      <w:r w:rsidR="001F43A0">
        <w:rPr>
          <w:rFonts w:asciiTheme="minorEastAsia" w:hAnsiTheme="minorEastAsia"/>
          <w:sz w:val="24"/>
          <w:szCs w:val="24"/>
        </w:rPr>
        <w:fldChar w:fldCharType="begin"/>
      </w:r>
      <w:r w:rsidR="001F43A0">
        <w:rPr>
          <w:rFonts w:asciiTheme="minorEastAsia" w:hAnsiTheme="minorEastAsia"/>
          <w:sz w:val="24"/>
          <w:szCs w:val="24"/>
        </w:rPr>
        <w:instrText xml:space="preserve"> HYPERLINK "http://ssfb86.com/index/News/detail/newsid/2254.html" </w:instrText>
      </w:r>
      <w:r w:rsidR="001F43A0">
        <w:rPr>
          <w:rFonts w:asciiTheme="minorEastAsia" w:hAnsiTheme="minorEastAsia"/>
          <w:sz w:val="24"/>
          <w:szCs w:val="24"/>
        </w:rPr>
        <w:fldChar w:fldCharType="separate"/>
      </w:r>
      <w:r w:rsidRPr="001F43A0">
        <w:rPr>
          <w:rStyle w:val="a6"/>
          <w:rFonts w:asciiTheme="minorEastAsia" w:hAnsiTheme="minorEastAsia" w:hint="eastAsia"/>
          <w:sz w:val="24"/>
          <w:szCs w:val="24"/>
        </w:rPr>
        <w:t>国税发[2009]2号</w:t>
      </w:r>
      <w:r w:rsidR="001F43A0">
        <w:rPr>
          <w:rFonts w:asciiTheme="minorEastAsia" w:hAnsiTheme="minorEastAsia"/>
          <w:sz w:val="24"/>
          <w:szCs w:val="24"/>
        </w:rPr>
        <w:fldChar w:fldCharType="end"/>
      </w:r>
      <w:bookmarkEnd w:id="3"/>
      <w:r w:rsidRPr="00067B3F">
        <w:rPr>
          <w:rFonts w:asciiTheme="minorEastAsia" w:hAnsiTheme="minorEastAsia" w:hint="eastAsia"/>
          <w:color w:val="000000" w:themeColor="text1"/>
          <w:sz w:val="24"/>
          <w:szCs w:val="24"/>
        </w:rPr>
        <w:t>第八十五条第一款）</w:t>
      </w:r>
    </w:p>
    <w:p w14:paraId="0E2F39D4" w14:textId="77777777" w:rsidR="00067B3F" w:rsidRPr="00067B3F" w:rsidRDefault="00067B3F" w:rsidP="00067B3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67B3F">
        <w:rPr>
          <w:rFonts w:asciiTheme="minorEastAsia" w:hAnsiTheme="minorEastAsia" w:cs="宋体" w:hint="eastAsia"/>
          <w:color w:val="000000" w:themeColor="text1"/>
          <w:kern w:val="0"/>
          <w:sz w:val="24"/>
          <w:szCs w:val="24"/>
        </w:rPr>
        <w:t>关联债资比例是指根据所得税法第四十六条及所得税法实施条例第一百一十九的规定，企业从其全部关联方接受的债权性投资(以下简称关联债权投资)占企业接受的权益性投资(以下简称权益投资)的比例，关联债权投资包括关联方以各种形式提供担保的债权性投资。</w:t>
      </w:r>
    </w:p>
    <w:p w14:paraId="44CA270C" w14:textId="0822084C" w:rsidR="00067B3F" w:rsidRPr="00067B3F" w:rsidRDefault="00067B3F" w:rsidP="00067B3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067B3F">
        <w:rPr>
          <w:rFonts w:asciiTheme="minorEastAsia" w:hAnsiTheme="minorEastAsia" w:hint="eastAsia"/>
          <w:color w:val="000000" w:themeColor="text1"/>
          <w:sz w:val="24"/>
          <w:szCs w:val="24"/>
        </w:rPr>
        <w:t>（</w:t>
      </w:r>
      <w:hyperlink r:id="rId29" w:history="1">
        <w:r w:rsidR="001F43A0" w:rsidRPr="001F43A0">
          <w:rPr>
            <w:rStyle w:val="a6"/>
            <w:rFonts w:asciiTheme="minorEastAsia" w:hAnsiTheme="minorEastAsia" w:hint="eastAsia"/>
            <w:sz w:val="24"/>
            <w:szCs w:val="24"/>
          </w:rPr>
          <w:t>国税发[2009]2号</w:t>
        </w:r>
      </w:hyperlink>
      <w:r w:rsidRPr="00067B3F">
        <w:rPr>
          <w:rFonts w:asciiTheme="minorEastAsia" w:hAnsiTheme="minorEastAsia" w:hint="eastAsia"/>
          <w:color w:val="000000" w:themeColor="text1"/>
          <w:sz w:val="24"/>
          <w:szCs w:val="24"/>
        </w:rPr>
        <w:t>第八十五条第二款）</w:t>
      </w:r>
    </w:p>
    <w:p w14:paraId="1A48D792" w14:textId="77777777" w:rsidR="00067B3F" w:rsidRPr="00067B3F" w:rsidRDefault="00067B3F" w:rsidP="00067B3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67B3F">
        <w:rPr>
          <w:rFonts w:asciiTheme="minorEastAsia" w:hAnsiTheme="minorEastAsia" w:cs="宋体" w:hint="eastAsia"/>
          <w:color w:val="000000" w:themeColor="text1"/>
          <w:kern w:val="0"/>
          <w:sz w:val="24"/>
          <w:szCs w:val="24"/>
        </w:rPr>
        <w:t>关联债资比例的具体计算方法如下：</w:t>
      </w:r>
    </w:p>
    <w:p w14:paraId="7782B834" w14:textId="77777777" w:rsidR="00067B3F" w:rsidRPr="00067B3F" w:rsidRDefault="00067B3F" w:rsidP="00067B3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67B3F">
        <w:rPr>
          <w:rFonts w:asciiTheme="minorEastAsia" w:hAnsiTheme="minorEastAsia" w:cs="宋体" w:hint="eastAsia"/>
          <w:color w:val="000000" w:themeColor="text1"/>
          <w:kern w:val="0"/>
          <w:sz w:val="24"/>
          <w:szCs w:val="24"/>
        </w:rPr>
        <w:lastRenderedPageBreak/>
        <w:t>关联债资比例=年度各月平均关联债权投资之和/年度各月平均权益投资之和</w:t>
      </w:r>
    </w:p>
    <w:p w14:paraId="6CE19D9F" w14:textId="77777777" w:rsidR="00067B3F" w:rsidRPr="00067B3F" w:rsidRDefault="00067B3F" w:rsidP="00067B3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67B3F">
        <w:rPr>
          <w:rFonts w:asciiTheme="minorEastAsia" w:hAnsiTheme="minorEastAsia" w:cs="宋体" w:hint="eastAsia"/>
          <w:color w:val="000000" w:themeColor="text1"/>
          <w:kern w:val="0"/>
          <w:sz w:val="24"/>
          <w:szCs w:val="24"/>
        </w:rPr>
        <w:t>其中：各月平均关联债权投资=(关联债权投资月初账面余额+月末账面余额)/2</w:t>
      </w:r>
    </w:p>
    <w:p w14:paraId="2668CAFC" w14:textId="77777777" w:rsidR="00067B3F" w:rsidRPr="00067B3F" w:rsidRDefault="00067B3F" w:rsidP="00067B3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67B3F">
        <w:rPr>
          <w:rFonts w:asciiTheme="minorEastAsia" w:hAnsiTheme="minorEastAsia" w:cs="宋体" w:hint="eastAsia"/>
          <w:color w:val="000000" w:themeColor="text1"/>
          <w:kern w:val="0"/>
          <w:sz w:val="24"/>
          <w:szCs w:val="24"/>
        </w:rPr>
        <w:t>各月平均权益投资=(权益投资月初账面余额+月末账面余额)/2</w:t>
      </w:r>
    </w:p>
    <w:p w14:paraId="1D3FE085" w14:textId="593F33F3" w:rsidR="00067B3F" w:rsidRPr="00067B3F" w:rsidRDefault="00067B3F" w:rsidP="00067B3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067B3F">
        <w:rPr>
          <w:rFonts w:asciiTheme="minorEastAsia" w:hAnsiTheme="minorEastAsia" w:hint="eastAsia"/>
          <w:color w:val="000000" w:themeColor="text1"/>
          <w:sz w:val="24"/>
          <w:szCs w:val="24"/>
        </w:rPr>
        <w:t>（</w:t>
      </w:r>
      <w:hyperlink r:id="rId30" w:history="1">
        <w:r w:rsidR="001F43A0" w:rsidRPr="001F43A0">
          <w:rPr>
            <w:rStyle w:val="a6"/>
            <w:rFonts w:asciiTheme="minorEastAsia" w:hAnsiTheme="minorEastAsia" w:hint="eastAsia"/>
            <w:sz w:val="24"/>
            <w:szCs w:val="24"/>
          </w:rPr>
          <w:t>国税发[2009]2号</w:t>
        </w:r>
      </w:hyperlink>
      <w:r w:rsidRPr="00067B3F">
        <w:rPr>
          <w:rFonts w:asciiTheme="minorEastAsia" w:hAnsiTheme="minorEastAsia" w:hint="eastAsia"/>
          <w:color w:val="000000" w:themeColor="text1"/>
          <w:sz w:val="24"/>
          <w:szCs w:val="24"/>
        </w:rPr>
        <w:t>第八十六条第一款）</w:t>
      </w:r>
    </w:p>
    <w:p w14:paraId="3694FFEB" w14:textId="77777777" w:rsidR="00067B3F" w:rsidRPr="00067B3F" w:rsidRDefault="00067B3F" w:rsidP="00067B3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67B3F">
        <w:rPr>
          <w:rFonts w:asciiTheme="minorEastAsia" w:hAnsiTheme="minorEastAsia" w:cs="宋体" w:hint="eastAsia"/>
          <w:color w:val="000000" w:themeColor="text1"/>
          <w:kern w:val="0"/>
          <w:sz w:val="24"/>
          <w:szCs w:val="24"/>
        </w:rPr>
        <w:t>权益投资为企业资产负债表所列示的所有者权益金额。如果所有者权益小于实收资本(股本)与资本公积之和，则权益投资为实收资本(股本)与资本公积之和;如果实收资本(股本)与资本公积之和小于实收资本(股本)金额，则权益投资为实收资本(股本)金额。</w:t>
      </w:r>
    </w:p>
    <w:p w14:paraId="0D2ABDA8" w14:textId="75990883" w:rsidR="00067B3F" w:rsidRPr="00067B3F" w:rsidRDefault="00067B3F" w:rsidP="00067B3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067B3F">
        <w:rPr>
          <w:rFonts w:asciiTheme="minorEastAsia" w:hAnsiTheme="minorEastAsia" w:hint="eastAsia"/>
          <w:color w:val="000000" w:themeColor="text1"/>
          <w:sz w:val="24"/>
          <w:szCs w:val="24"/>
        </w:rPr>
        <w:t>（</w:t>
      </w:r>
      <w:hyperlink r:id="rId31" w:history="1">
        <w:r w:rsidR="001F43A0" w:rsidRPr="001F43A0">
          <w:rPr>
            <w:rStyle w:val="a6"/>
            <w:rFonts w:asciiTheme="minorEastAsia" w:hAnsiTheme="minorEastAsia" w:hint="eastAsia"/>
            <w:sz w:val="24"/>
            <w:szCs w:val="24"/>
          </w:rPr>
          <w:t>国税发[2009]2号</w:t>
        </w:r>
      </w:hyperlink>
      <w:r w:rsidRPr="00067B3F">
        <w:rPr>
          <w:rFonts w:asciiTheme="minorEastAsia" w:hAnsiTheme="minorEastAsia" w:hint="eastAsia"/>
          <w:color w:val="000000" w:themeColor="text1"/>
          <w:sz w:val="24"/>
          <w:szCs w:val="24"/>
        </w:rPr>
        <w:t>第八十六条第二款）</w:t>
      </w:r>
    </w:p>
    <w:p w14:paraId="3BBA7CFF" w14:textId="0F47EBD6" w:rsidR="00067B3F" w:rsidRPr="00067B3F" w:rsidRDefault="00B12537" w:rsidP="00894396">
      <w:pPr>
        <w:widowControl/>
        <w:shd w:val="clear" w:color="auto" w:fill="FFFFFF"/>
        <w:spacing w:beforeLines="50" w:before="156" w:line="480" w:lineRule="atLeast"/>
        <w:ind w:firstLineChars="200" w:firstLine="420"/>
        <w:jc w:val="left"/>
        <w:rPr>
          <w:rFonts w:asciiTheme="minorEastAsia" w:hAnsiTheme="minorEastAsia" w:cs="宋体"/>
          <w:color w:val="000000" w:themeColor="text1"/>
          <w:kern w:val="0"/>
          <w:sz w:val="24"/>
          <w:szCs w:val="24"/>
        </w:rPr>
      </w:pPr>
      <w:hyperlink r:id="rId32" w:history="1">
        <w:r w:rsidR="001F43A0" w:rsidRPr="001F43A0">
          <w:rPr>
            <w:rStyle w:val="a6"/>
            <w:rFonts w:asciiTheme="minorEastAsia" w:hAnsiTheme="minorEastAsia" w:cs="宋体" w:hint="eastAsia"/>
            <w:kern w:val="0"/>
            <w:sz w:val="24"/>
            <w:szCs w:val="24"/>
          </w:rPr>
          <w:t>所得税法</w:t>
        </w:r>
      </w:hyperlink>
      <w:r w:rsidR="00067B3F" w:rsidRPr="00067B3F">
        <w:rPr>
          <w:rFonts w:asciiTheme="minorEastAsia" w:hAnsiTheme="minorEastAsia" w:cs="宋体" w:hint="eastAsia"/>
          <w:color w:val="000000" w:themeColor="text1"/>
          <w:kern w:val="0"/>
          <w:sz w:val="24"/>
          <w:szCs w:val="24"/>
        </w:rPr>
        <w:t>第四十六条所称的利息支出包括直接或间接关联债权投资实际支付的利息、担保费、抵押费和其他具有利息性质的费用。</w:t>
      </w:r>
    </w:p>
    <w:p w14:paraId="7C5A077E" w14:textId="4E6E936C" w:rsidR="00067B3F" w:rsidRPr="00067B3F" w:rsidRDefault="00067B3F" w:rsidP="00067B3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067B3F">
        <w:rPr>
          <w:rFonts w:asciiTheme="minorEastAsia" w:hAnsiTheme="minorEastAsia" w:hint="eastAsia"/>
          <w:color w:val="000000" w:themeColor="text1"/>
          <w:sz w:val="24"/>
          <w:szCs w:val="24"/>
        </w:rPr>
        <w:t>（</w:t>
      </w:r>
      <w:hyperlink r:id="rId33" w:history="1">
        <w:r w:rsidR="001F43A0" w:rsidRPr="001F43A0">
          <w:rPr>
            <w:rStyle w:val="a6"/>
            <w:rFonts w:asciiTheme="minorEastAsia" w:hAnsiTheme="minorEastAsia" w:hint="eastAsia"/>
            <w:sz w:val="24"/>
            <w:szCs w:val="24"/>
          </w:rPr>
          <w:t>国税发[2009]2号</w:t>
        </w:r>
      </w:hyperlink>
      <w:r w:rsidRPr="00067B3F">
        <w:rPr>
          <w:rFonts w:asciiTheme="minorEastAsia" w:hAnsiTheme="minorEastAsia" w:hint="eastAsia"/>
          <w:color w:val="000000" w:themeColor="text1"/>
          <w:sz w:val="24"/>
          <w:szCs w:val="24"/>
        </w:rPr>
        <w:t>第八十七条）</w:t>
      </w:r>
    </w:p>
    <w:p w14:paraId="24DE6A35" w14:textId="77777777" w:rsidR="00067B3F" w:rsidRPr="00067B3F" w:rsidRDefault="00067B3F" w:rsidP="00067B3F">
      <w:pPr>
        <w:pStyle w:val="2"/>
        <w:spacing w:beforeLines="50" w:before="156" w:after="0" w:line="480" w:lineRule="atLeast"/>
        <w:rPr>
          <w:rFonts w:asciiTheme="minorEastAsia" w:eastAsiaTheme="minorEastAsia" w:hAnsiTheme="minorEastAsia"/>
          <w:color w:val="000000" w:themeColor="text1"/>
          <w:sz w:val="24"/>
          <w:szCs w:val="24"/>
        </w:rPr>
      </w:pPr>
      <w:r w:rsidRPr="00067B3F">
        <w:rPr>
          <w:rFonts w:asciiTheme="minorEastAsia" w:eastAsiaTheme="minorEastAsia" w:hAnsiTheme="minorEastAsia" w:hint="eastAsia"/>
          <w:color w:val="000000" w:themeColor="text1"/>
          <w:sz w:val="24"/>
          <w:szCs w:val="24"/>
        </w:rPr>
        <w:t>（二）税务处理</w:t>
      </w:r>
    </w:p>
    <w:bookmarkStart w:id="4" w:name="_Hlk53431272"/>
    <w:p w14:paraId="039D296E" w14:textId="5CC8346F" w:rsidR="00067B3F" w:rsidRPr="00067B3F" w:rsidRDefault="001F43A0" w:rsidP="00067B3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fldChar w:fldCharType="begin"/>
      </w:r>
      <w:r>
        <w:rPr>
          <w:rFonts w:asciiTheme="minorEastAsia" w:hAnsiTheme="minorEastAsia" w:cs="宋体"/>
          <w:color w:val="000000" w:themeColor="text1"/>
          <w:kern w:val="0"/>
          <w:sz w:val="24"/>
          <w:szCs w:val="24"/>
        </w:rPr>
        <w:instrText xml:space="preserve"> HYPERLINK "http://ssfb86.com/index/News/detail/newsid/575.html" </w:instrText>
      </w:r>
      <w:r>
        <w:rPr>
          <w:rFonts w:asciiTheme="minorEastAsia" w:hAnsiTheme="minorEastAsia" w:cs="宋体"/>
          <w:color w:val="000000" w:themeColor="text1"/>
          <w:kern w:val="0"/>
          <w:sz w:val="24"/>
          <w:szCs w:val="24"/>
        </w:rPr>
        <w:fldChar w:fldCharType="separate"/>
      </w:r>
      <w:r w:rsidR="00067B3F" w:rsidRPr="001F43A0">
        <w:rPr>
          <w:rStyle w:val="a6"/>
          <w:rFonts w:asciiTheme="minorEastAsia" w:hAnsiTheme="minorEastAsia" w:cs="宋体" w:hint="eastAsia"/>
          <w:kern w:val="0"/>
          <w:sz w:val="24"/>
          <w:szCs w:val="24"/>
        </w:rPr>
        <w:t>所得税法</w:t>
      </w:r>
      <w:r>
        <w:rPr>
          <w:rFonts w:asciiTheme="minorEastAsia" w:hAnsiTheme="minorEastAsia" w:cs="宋体"/>
          <w:color w:val="000000" w:themeColor="text1"/>
          <w:kern w:val="0"/>
          <w:sz w:val="24"/>
          <w:szCs w:val="24"/>
        </w:rPr>
        <w:fldChar w:fldCharType="end"/>
      </w:r>
      <w:bookmarkEnd w:id="4"/>
      <w:r w:rsidR="00067B3F" w:rsidRPr="00067B3F">
        <w:rPr>
          <w:rFonts w:asciiTheme="minorEastAsia" w:hAnsiTheme="minorEastAsia" w:cs="宋体" w:hint="eastAsia"/>
          <w:color w:val="000000" w:themeColor="text1"/>
          <w:kern w:val="0"/>
          <w:sz w:val="24"/>
          <w:szCs w:val="24"/>
        </w:rPr>
        <w:t>第四十六条规定不得在计算应纳税所得额时扣除的利息支出，不得结转到以后纳税年度;应按照实际支付给各关联方利息占关联方利息总额的比例，在各关联方之间进行分配，其中，分配给实际税负高于企业的境内关联方的利息准予扣除;直接或间接实际支付给境外关联方的利息应视同分配的股息,按照股息和利息分别适用的所得税税率差补征企业所得税，如已扣缴的所得税税款多于按股息计算应征所得税税款，多出的部分不予退税。</w:t>
      </w:r>
    </w:p>
    <w:p w14:paraId="3F4B20F3" w14:textId="5FFF10A7" w:rsidR="00067B3F" w:rsidRPr="00067B3F" w:rsidRDefault="00067B3F" w:rsidP="00067B3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067B3F">
        <w:rPr>
          <w:rFonts w:asciiTheme="minorEastAsia" w:hAnsiTheme="minorEastAsia" w:hint="eastAsia"/>
          <w:color w:val="000000" w:themeColor="text1"/>
          <w:sz w:val="24"/>
          <w:szCs w:val="24"/>
        </w:rPr>
        <w:t>（</w:t>
      </w:r>
      <w:hyperlink r:id="rId34" w:history="1">
        <w:r w:rsidR="001F43A0" w:rsidRPr="001F43A0">
          <w:rPr>
            <w:rStyle w:val="a6"/>
            <w:rFonts w:asciiTheme="minorEastAsia" w:hAnsiTheme="minorEastAsia" w:hint="eastAsia"/>
            <w:sz w:val="24"/>
            <w:szCs w:val="24"/>
          </w:rPr>
          <w:t>国税发[2009]2号</w:t>
        </w:r>
      </w:hyperlink>
      <w:r w:rsidRPr="00067B3F">
        <w:rPr>
          <w:rFonts w:asciiTheme="minorEastAsia" w:hAnsiTheme="minorEastAsia" w:hint="eastAsia"/>
          <w:color w:val="000000" w:themeColor="text1"/>
          <w:sz w:val="24"/>
          <w:szCs w:val="24"/>
        </w:rPr>
        <w:t>第八十八条）</w:t>
      </w:r>
    </w:p>
    <w:p w14:paraId="403BE8C3" w14:textId="77777777" w:rsidR="00067B3F" w:rsidRPr="00067B3F" w:rsidRDefault="00067B3F" w:rsidP="00067B3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67B3F">
        <w:rPr>
          <w:rFonts w:asciiTheme="minorEastAsia" w:hAnsiTheme="minorEastAsia" w:cs="宋体" w:hint="eastAsia"/>
          <w:color w:val="000000" w:themeColor="text1"/>
          <w:kern w:val="0"/>
          <w:sz w:val="24"/>
          <w:szCs w:val="24"/>
        </w:rPr>
        <w:t>企业未按规定准备、保存和提供同期资料证明关联债权投资金额、利率、期限、融资条件以及债资比例等符合独立交易原则的，其超过标准比例的关联方利息支出，不得在计算应纳税所得额时扣除。</w:t>
      </w:r>
    </w:p>
    <w:p w14:paraId="555D5C8D" w14:textId="454EA0FA" w:rsidR="00067B3F" w:rsidRPr="00067B3F" w:rsidRDefault="00067B3F" w:rsidP="00067B3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067B3F">
        <w:rPr>
          <w:rFonts w:asciiTheme="minorEastAsia" w:hAnsiTheme="minorEastAsia" w:hint="eastAsia"/>
          <w:color w:val="000000" w:themeColor="text1"/>
          <w:sz w:val="24"/>
          <w:szCs w:val="24"/>
        </w:rPr>
        <w:lastRenderedPageBreak/>
        <w:t>（</w:t>
      </w:r>
      <w:hyperlink r:id="rId35" w:history="1">
        <w:r w:rsidR="001F43A0" w:rsidRPr="001F43A0">
          <w:rPr>
            <w:rStyle w:val="a6"/>
            <w:rFonts w:asciiTheme="minorEastAsia" w:hAnsiTheme="minorEastAsia" w:hint="eastAsia"/>
            <w:sz w:val="24"/>
            <w:szCs w:val="24"/>
          </w:rPr>
          <w:t>国税发[2009]2号</w:t>
        </w:r>
      </w:hyperlink>
      <w:r w:rsidRPr="00067B3F">
        <w:rPr>
          <w:rFonts w:asciiTheme="minorEastAsia" w:hAnsiTheme="minorEastAsia" w:hint="eastAsia"/>
          <w:color w:val="000000" w:themeColor="text1"/>
          <w:sz w:val="24"/>
          <w:szCs w:val="24"/>
        </w:rPr>
        <w:t>第九十条）</w:t>
      </w:r>
    </w:p>
    <w:p w14:paraId="79B473A5" w14:textId="77777777" w:rsidR="00067B3F" w:rsidRPr="00067B3F" w:rsidRDefault="00067B3F" w:rsidP="00067B3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67B3F">
        <w:rPr>
          <w:rFonts w:asciiTheme="minorEastAsia" w:hAnsiTheme="minorEastAsia" w:cs="宋体" w:hint="eastAsia"/>
          <w:color w:val="000000" w:themeColor="text1"/>
          <w:kern w:val="0"/>
          <w:sz w:val="24"/>
          <w:szCs w:val="24"/>
        </w:rPr>
        <w:t>本章所称“实际支付利息”是指企业按照权责发生制原则计入相关成本、费用的利息。</w:t>
      </w:r>
    </w:p>
    <w:p w14:paraId="1AC58CC3" w14:textId="4D287E0C" w:rsidR="00067B3F" w:rsidRPr="00067B3F" w:rsidRDefault="00067B3F" w:rsidP="00067B3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bookmarkStart w:id="5" w:name="_Hlk2439731"/>
      <w:r w:rsidRPr="00067B3F">
        <w:rPr>
          <w:rFonts w:asciiTheme="minorEastAsia" w:hAnsiTheme="minorEastAsia" w:hint="eastAsia"/>
          <w:color w:val="000000" w:themeColor="text1"/>
          <w:sz w:val="24"/>
          <w:szCs w:val="24"/>
        </w:rPr>
        <w:t>（</w:t>
      </w:r>
      <w:hyperlink r:id="rId36" w:history="1">
        <w:r w:rsidR="001F43A0" w:rsidRPr="001F43A0">
          <w:rPr>
            <w:rStyle w:val="a6"/>
            <w:rFonts w:asciiTheme="minorEastAsia" w:hAnsiTheme="minorEastAsia" w:hint="eastAsia"/>
            <w:sz w:val="24"/>
            <w:szCs w:val="24"/>
          </w:rPr>
          <w:t>国税发[2009]2号</w:t>
        </w:r>
      </w:hyperlink>
      <w:r w:rsidRPr="00067B3F">
        <w:rPr>
          <w:rFonts w:asciiTheme="minorEastAsia" w:hAnsiTheme="minorEastAsia" w:hint="eastAsia"/>
          <w:color w:val="000000" w:themeColor="text1"/>
          <w:sz w:val="24"/>
          <w:szCs w:val="24"/>
        </w:rPr>
        <w:t>第九十一条第一款）</w:t>
      </w:r>
    </w:p>
    <w:bookmarkEnd w:id="5"/>
    <w:p w14:paraId="27B5C638" w14:textId="77777777" w:rsidR="00067B3F" w:rsidRPr="00067B3F" w:rsidRDefault="00067B3F" w:rsidP="00067B3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67B3F">
        <w:rPr>
          <w:rFonts w:asciiTheme="minorEastAsia" w:hAnsiTheme="minorEastAsia" w:cs="宋体" w:hint="eastAsia"/>
          <w:color w:val="000000" w:themeColor="text1"/>
          <w:kern w:val="0"/>
          <w:sz w:val="24"/>
          <w:szCs w:val="24"/>
        </w:rPr>
        <w:t>企业实际支付关联方利息存在转让定价问题的，税务机关应首先按照本办法第五章的有关规定实施转让定价调查调整。</w:t>
      </w:r>
    </w:p>
    <w:p w14:paraId="038220B9" w14:textId="57D2E2CF" w:rsidR="00067B3F" w:rsidRPr="00067B3F" w:rsidRDefault="00067B3F" w:rsidP="00067B3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067B3F">
        <w:rPr>
          <w:rFonts w:asciiTheme="minorEastAsia" w:hAnsiTheme="minorEastAsia" w:hint="eastAsia"/>
          <w:color w:val="000000" w:themeColor="text1"/>
          <w:sz w:val="24"/>
          <w:szCs w:val="24"/>
        </w:rPr>
        <w:t>（</w:t>
      </w:r>
      <w:hyperlink r:id="rId37" w:history="1">
        <w:r w:rsidR="001F43A0" w:rsidRPr="001F43A0">
          <w:rPr>
            <w:rStyle w:val="a6"/>
            <w:rFonts w:asciiTheme="minorEastAsia" w:hAnsiTheme="minorEastAsia" w:hint="eastAsia"/>
            <w:sz w:val="24"/>
            <w:szCs w:val="24"/>
          </w:rPr>
          <w:t>国税发[2009]2号</w:t>
        </w:r>
      </w:hyperlink>
      <w:r w:rsidRPr="00067B3F">
        <w:rPr>
          <w:rFonts w:asciiTheme="minorEastAsia" w:hAnsiTheme="minorEastAsia" w:hint="eastAsia"/>
          <w:color w:val="000000" w:themeColor="text1"/>
          <w:sz w:val="24"/>
          <w:szCs w:val="24"/>
        </w:rPr>
        <w:t>第九十一条第二款）</w:t>
      </w:r>
    </w:p>
    <w:p w14:paraId="322E0C89" w14:textId="77777777" w:rsidR="00067B3F" w:rsidRPr="00067B3F" w:rsidRDefault="00067B3F" w:rsidP="00067B3F">
      <w:pPr>
        <w:pStyle w:val="1"/>
        <w:spacing w:beforeLines="50" w:before="156" w:after="0" w:line="480" w:lineRule="atLeast"/>
        <w:rPr>
          <w:rFonts w:asciiTheme="minorEastAsia" w:hAnsiTheme="minorEastAsia"/>
          <w:color w:val="000000" w:themeColor="text1"/>
          <w:sz w:val="24"/>
          <w:szCs w:val="24"/>
        </w:rPr>
      </w:pPr>
      <w:r w:rsidRPr="00067B3F">
        <w:rPr>
          <w:rFonts w:asciiTheme="minorEastAsia" w:hAnsiTheme="minorEastAsia" w:hint="eastAsia"/>
          <w:color w:val="000000" w:themeColor="text1"/>
          <w:sz w:val="24"/>
          <w:szCs w:val="24"/>
        </w:rPr>
        <w:t>附注：宣传提纲</w:t>
      </w:r>
    </w:p>
    <w:p w14:paraId="2BA3A782" w14:textId="77777777" w:rsidR="00067B3F" w:rsidRPr="00067B3F" w:rsidRDefault="00067B3F" w:rsidP="00067B3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67B3F">
        <w:rPr>
          <w:rFonts w:asciiTheme="minorEastAsia" w:eastAsiaTheme="minorEastAsia" w:hAnsiTheme="minorEastAsia" w:hint="eastAsia"/>
          <w:color w:val="000000" w:themeColor="text1"/>
        </w:rPr>
        <w:t>企业投资方式有权益投资和债权投资。由于以下两方面原则，企业往往愿意采用债权投资，相应减少权益投资。首先，由于债务人支付给债权人的利息可以在税前抵扣，而股东获得的收益即股息却不能在税前扣除，选择借债的融资方式比权益的融资方式，从税收的角度来说更具有优势；其次，许多国家对非居民纳税人获得的利息征收的预提所得税税率，通常比对股息征收的企业所得税税率低，采用债权投资比采用股权投资的税收负担低。对于债务人和债权人同属于一个利益集团的跨国公司来说，就有动机通过操纵融资方式，降低集团整体的税收负担。纳税人在为投资经营而筹措资金时，常常刻意设计资金来源结构，加大借入资金比例，扩大债务与权益的比率，人为形成"资本弱化".因此，许多国家在税法上对关联方之间的债权性投资与权益性投资比例做出限制，防范企业通过操纵各种债务形式的支付手段，增加税前扣除、降低税收负担。</w:t>
      </w:r>
    </w:p>
    <w:p w14:paraId="405DE17F" w14:textId="68CA3048" w:rsidR="00067B3F" w:rsidRPr="00067B3F" w:rsidRDefault="00067B3F" w:rsidP="00067B3F">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067B3F">
        <w:rPr>
          <w:rFonts w:asciiTheme="minorEastAsia" w:eastAsiaTheme="minorEastAsia" w:hAnsiTheme="minorEastAsia" w:hint="eastAsia"/>
          <w:color w:val="000000" w:themeColor="text1"/>
          <w:shd w:val="clear" w:color="auto" w:fill="FFFFFF"/>
        </w:rPr>
        <w:t>（</w:t>
      </w:r>
      <w:hyperlink r:id="rId38" w:history="1">
        <w:r w:rsidR="009E5756">
          <w:rPr>
            <w:rStyle w:val="a6"/>
            <w:rFonts w:hint="eastAsia"/>
            <w:shd w:val="clear" w:color="auto" w:fill="FFFFFF"/>
          </w:rPr>
          <w:t>国税函</w:t>
        </w:r>
        <w:r w:rsidR="009E5756">
          <w:rPr>
            <w:rStyle w:val="a6"/>
            <w:shd w:val="clear" w:color="auto" w:fill="FFFFFF"/>
          </w:rPr>
          <w:t>[2008]159</w:t>
        </w:r>
        <w:r w:rsidR="009E5756">
          <w:rPr>
            <w:rStyle w:val="a6"/>
            <w:rFonts w:hint="eastAsia"/>
            <w:shd w:val="clear" w:color="auto" w:fill="FFFFFF"/>
          </w:rPr>
          <w:t>号</w:t>
        </w:r>
      </w:hyperlink>
      <w:r w:rsidRPr="00067B3F">
        <w:rPr>
          <w:rFonts w:asciiTheme="minorEastAsia" w:eastAsiaTheme="minorEastAsia" w:hAnsiTheme="minorEastAsia" w:hint="eastAsia"/>
          <w:color w:val="000000" w:themeColor="text1"/>
          <w:shd w:val="clear" w:color="auto" w:fill="FFFFFF"/>
        </w:rPr>
        <w:t>第三十八条第一款）</w:t>
      </w:r>
    </w:p>
    <w:p w14:paraId="6CA0929C" w14:textId="77777777" w:rsidR="00067B3F" w:rsidRPr="00067B3F" w:rsidRDefault="00067B3F" w:rsidP="00067B3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67B3F">
        <w:rPr>
          <w:rFonts w:asciiTheme="minorEastAsia" w:eastAsiaTheme="minorEastAsia" w:hAnsiTheme="minorEastAsia" w:hint="eastAsia"/>
          <w:color w:val="000000" w:themeColor="text1"/>
        </w:rPr>
        <w:t>实施条例对债权性投资和权益性投资作了界定，债权性投资及权益性投资的比例和标准由国务院财政、税务主管部门另行规定。</w:t>
      </w:r>
    </w:p>
    <w:p w14:paraId="672563D4" w14:textId="6C4EEDF2" w:rsidR="00067B3F" w:rsidRPr="00067B3F" w:rsidRDefault="00067B3F" w:rsidP="00067B3F">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067B3F">
        <w:rPr>
          <w:rFonts w:asciiTheme="minorEastAsia" w:eastAsiaTheme="minorEastAsia" w:hAnsiTheme="minorEastAsia" w:hint="eastAsia"/>
          <w:color w:val="000000" w:themeColor="text1"/>
          <w:shd w:val="clear" w:color="auto" w:fill="FFFFFF"/>
        </w:rPr>
        <w:t>（</w:t>
      </w:r>
      <w:hyperlink r:id="rId39" w:history="1">
        <w:r w:rsidR="009E5756">
          <w:rPr>
            <w:rStyle w:val="a6"/>
            <w:rFonts w:hint="eastAsia"/>
            <w:shd w:val="clear" w:color="auto" w:fill="FFFFFF"/>
          </w:rPr>
          <w:t>国税函</w:t>
        </w:r>
        <w:r w:rsidR="009E5756">
          <w:rPr>
            <w:rStyle w:val="a6"/>
            <w:shd w:val="clear" w:color="auto" w:fill="FFFFFF"/>
          </w:rPr>
          <w:t>[2008]159</w:t>
        </w:r>
        <w:r w:rsidR="009E5756">
          <w:rPr>
            <w:rStyle w:val="a6"/>
            <w:rFonts w:hint="eastAsia"/>
            <w:shd w:val="clear" w:color="auto" w:fill="FFFFFF"/>
          </w:rPr>
          <w:t>号</w:t>
        </w:r>
      </w:hyperlink>
      <w:r w:rsidRPr="00067B3F">
        <w:rPr>
          <w:rFonts w:asciiTheme="minorEastAsia" w:eastAsiaTheme="minorEastAsia" w:hAnsiTheme="minorEastAsia" w:hint="eastAsia"/>
          <w:color w:val="000000" w:themeColor="text1"/>
          <w:shd w:val="clear" w:color="auto" w:fill="FFFFFF"/>
        </w:rPr>
        <w:t>第三十八条第二款）</w:t>
      </w:r>
    </w:p>
    <w:p w14:paraId="2073B148" w14:textId="77777777" w:rsidR="00067B3F" w:rsidRPr="00067B3F" w:rsidRDefault="00067B3F" w:rsidP="00067B3F">
      <w:pPr>
        <w:spacing w:beforeLines="50" w:before="156" w:line="480" w:lineRule="atLeast"/>
        <w:rPr>
          <w:rFonts w:asciiTheme="minorEastAsia" w:hAnsiTheme="minorEastAsia"/>
          <w:color w:val="000000" w:themeColor="text1"/>
          <w:sz w:val="24"/>
          <w:szCs w:val="24"/>
        </w:rPr>
      </w:pPr>
    </w:p>
    <w:p w14:paraId="4FCCB966" w14:textId="77777777" w:rsidR="00835123" w:rsidRPr="00067B3F" w:rsidRDefault="00835123" w:rsidP="00AE0E17">
      <w:pPr>
        <w:spacing w:beforeLines="50" w:before="156" w:line="480" w:lineRule="atLeast"/>
        <w:jc w:val="left"/>
        <w:rPr>
          <w:rFonts w:asciiTheme="minorEastAsia" w:hAnsiTheme="minorEastAsia"/>
          <w:color w:val="000000" w:themeColor="text1"/>
          <w:sz w:val="24"/>
          <w:szCs w:val="24"/>
        </w:rPr>
      </w:pPr>
    </w:p>
    <w:sectPr w:rsidR="00835123" w:rsidRPr="00067B3F">
      <w:footerReference w:type="default" r:id="rId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DF199" w14:textId="77777777" w:rsidR="00B12537" w:rsidRDefault="00B12537" w:rsidP="008D63C6">
      <w:r>
        <w:separator/>
      </w:r>
    </w:p>
  </w:endnote>
  <w:endnote w:type="continuationSeparator" w:id="0">
    <w:p w14:paraId="2FBBFB44" w14:textId="77777777" w:rsidR="00B12537" w:rsidRDefault="00B12537"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94396">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94396">
              <w:rPr>
                <w:b/>
                <w:bCs/>
                <w:noProof/>
              </w:rPr>
              <w:t>5</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FCAC9" w14:textId="77777777" w:rsidR="00B12537" w:rsidRDefault="00B12537" w:rsidP="008D63C6">
      <w:r>
        <w:separator/>
      </w:r>
    </w:p>
  </w:footnote>
  <w:footnote w:type="continuationSeparator" w:id="0">
    <w:p w14:paraId="1E84C74B" w14:textId="77777777" w:rsidR="00B12537" w:rsidRDefault="00B12537" w:rsidP="008D6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47B96"/>
    <w:rsid w:val="000665B5"/>
    <w:rsid w:val="00067B3F"/>
    <w:rsid w:val="00076DF4"/>
    <w:rsid w:val="000A1580"/>
    <w:rsid w:val="000C328F"/>
    <w:rsid w:val="000E06BC"/>
    <w:rsid w:val="000E1550"/>
    <w:rsid w:val="000F6FDA"/>
    <w:rsid w:val="0010501A"/>
    <w:rsid w:val="00106154"/>
    <w:rsid w:val="0012077A"/>
    <w:rsid w:val="00124CCD"/>
    <w:rsid w:val="00133462"/>
    <w:rsid w:val="0013371B"/>
    <w:rsid w:val="00140B0D"/>
    <w:rsid w:val="00143735"/>
    <w:rsid w:val="00153E93"/>
    <w:rsid w:val="001773B2"/>
    <w:rsid w:val="001825B2"/>
    <w:rsid w:val="00186F69"/>
    <w:rsid w:val="001879D1"/>
    <w:rsid w:val="001D0FB8"/>
    <w:rsid w:val="001F3F0A"/>
    <w:rsid w:val="001F43A0"/>
    <w:rsid w:val="00204AE5"/>
    <w:rsid w:val="00204EA7"/>
    <w:rsid w:val="0023101A"/>
    <w:rsid w:val="00231C9F"/>
    <w:rsid w:val="00236C8E"/>
    <w:rsid w:val="00264D0E"/>
    <w:rsid w:val="00265081"/>
    <w:rsid w:val="002822B7"/>
    <w:rsid w:val="0028652D"/>
    <w:rsid w:val="002B633B"/>
    <w:rsid w:val="002C2AD2"/>
    <w:rsid w:val="002D4CDD"/>
    <w:rsid w:val="002E1AF6"/>
    <w:rsid w:val="002F50D4"/>
    <w:rsid w:val="003006A6"/>
    <w:rsid w:val="003163EC"/>
    <w:rsid w:val="00322E87"/>
    <w:rsid w:val="003420C2"/>
    <w:rsid w:val="0034249D"/>
    <w:rsid w:val="00345DC9"/>
    <w:rsid w:val="003773C5"/>
    <w:rsid w:val="00390245"/>
    <w:rsid w:val="00394538"/>
    <w:rsid w:val="003A0FE8"/>
    <w:rsid w:val="003A3829"/>
    <w:rsid w:val="003A3D20"/>
    <w:rsid w:val="003C3CD3"/>
    <w:rsid w:val="003E7611"/>
    <w:rsid w:val="0040440C"/>
    <w:rsid w:val="00416ED8"/>
    <w:rsid w:val="004271D7"/>
    <w:rsid w:val="00430AEE"/>
    <w:rsid w:val="00436332"/>
    <w:rsid w:val="00462FF2"/>
    <w:rsid w:val="0047122A"/>
    <w:rsid w:val="004B6E8F"/>
    <w:rsid w:val="004D1E11"/>
    <w:rsid w:val="005111C0"/>
    <w:rsid w:val="00523E2F"/>
    <w:rsid w:val="00537AEA"/>
    <w:rsid w:val="00552C76"/>
    <w:rsid w:val="005536F0"/>
    <w:rsid w:val="00555221"/>
    <w:rsid w:val="00586093"/>
    <w:rsid w:val="005B13D2"/>
    <w:rsid w:val="005D00CA"/>
    <w:rsid w:val="005E47E7"/>
    <w:rsid w:val="00604838"/>
    <w:rsid w:val="00626FAD"/>
    <w:rsid w:val="006309F4"/>
    <w:rsid w:val="00647FAE"/>
    <w:rsid w:val="0066072D"/>
    <w:rsid w:val="00670E0F"/>
    <w:rsid w:val="00672948"/>
    <w:rsid w:val="00677107"/>
    <w:rsid w:val="006979BE"/>
    <w:rsid w:val="006A20C9"/>
    <w:rsid w:val="006A6936"/>
    <w:rsid w:val="006E3156"/>
    <w:rsid w:val="00702666"/>
    <w:rsid w:val="00726CEF"/>
    <w:rsid w:val="007273FC"/>
    <w:rsid w:val="0073415B"/>
    <w:rsid w:val="00740A21"/>
    <w:rsid w:val="00751B4A"/>
    <w:rsid w:val="007713A7"/>
    <w:rsid w:val="00782523"/>
    <w:rsid w:val="007B52AF"/>
    <w:rsid w:val="007B6D37"/>
    <w:rsid w:val="007E52D4"/>
    <w:rsid w:val="00811AD7"/>
    <w:rsid w:val="00821BDC"/>
    <w:rsid w:val="00835123"/>
    <w:rsid w:val="00836465"/>
    <w:rsid w:val="00846BFB"/>
    <w:rsid w:val="00867863"/>
    <w:rsid w:val="00890BDB"/>
    <w:rsid w:val="00894396"/>
    <w:rsid w:val="008A13A6"/>
    <w:rsid w:val="008A6E0E"/>
    <w:rsid w:val="008D63C6"/>
    <w:rsid w:val="008E6AE2"/>
    <w:rsid w:val="008F4E32"/>
    <w:rsid w:val="008F50DF"/>
    <w:rsid w:val="008F5C3A"/>
    <w:rsid w:val="009249DE"/>
    <w:rsid w:val="009524C2"/>
    <w:rsid w:val="00986C5A"/>
    <w:rsid w:val="00990092"/>
    <w:rsid w:val="009A1F5F"/>
    <w:rsid w:val="009D5B3A"/>
    <w:rsid w:val="009E18C9"/>
    <w:rsid w:val="009E5756"/>
    <w:rsid w:val="00A06195"/>
    <w:rsid w:val="00A1440A"/>
    <w:rsid w:val="00A27AE2"/>
    <w:rsid w:val="00A73CD1"/>
    <w:rsid w:val="00A91435"/>
    <w:rsid w:val="00A96738"/>
    <w:rsid w:val="00AA70A7"/>
    <w:rsid w:val="00AC3F64"/>
    <w:rsid w:val="00AC536B"/>
    <w:rsid w:val="00AD0622"/>
    <w:rsid w:val="00AE0E17"/>
    <w:rsid w:val="00AF5778"/>
    <w:rsid w:val="00AF798D"/>
    <w:rsid w:val="00B066DC"/>
    <w:rsid w:val="00B12537"/>
    <w:rsid w:val="00B16CF6"/>
    <w:rsid w:val="00B23E50"/>
    <w:rsid w:val="00B33E8A"/>
    <w:rsid w:val="00B86D1F"/>
    <w:rsid w:val="00B93445"/>
    <w:rsid w:val="00BA2DBA"/>
    <w:rsid w:val="00BA4508"/>
    <w:rsid w:val="00BC45DB"/>
    <w:rsid w:val="00BC5EB2"/>
    <w:rsid w:val="00BD0510"/>
    <w:rsid w:val="00BE59A8"/>
    <w:rsid w:val="00BF3704"/>
    <w:rsid w:val="00C30CE5"/>
    <w:rsid w:val="00C31DC2"/>
    <w:rsid w:val="00C554EC"/>
    <w:rsid w:val="00C56DB0"/>
    <w:rsid w:val="00C56E20"/>
    <w:rsid w:val="00C57B4D"/>
    <w:rsid w:val="00C83F5C"/>
    <w:rsid w:val="00CA4D89"/>
    <w:rsid w:val="00CC19B5"/>
    <w:rsid w:val="00CC24D7"/>
    <w:rsid w:val="00CD278B"/>
    <w:rsid w:val="00CE17B0"/>
    <w:rsid w:val="00CE7FDB"/>
    <w:rsid w:val="00D116FD"/>
    <w:rsid w:val="00D206C3"/>
    <w:rsid w:val="00D238CC"/>
    <w:rsid w:val="00D30FE2"/>
    <w:rsid w:val="00D42F41"/>
    <w:rsid w:val="00D505A2"/>
    <w:rsid w:val="00D72B80"/>
    <w:rsid w:val="00D84FAD"/>
    <w:rsid w:val="00D946BF"/>
    <w:rsid w:val="00D95D7F"/>
    <w:rsid w:val="00DB24DC"/>
    <w:rsid w:val="00DB40AF"/>
    <w:rsid w:val="00DB566A"/>
    <w:rsid w:val="00DC0CBB"/>
    <w:rsid w:val="00DD1743"/>
    <w:rsid w:val="00DD1CA3"/>
    <w:rsid w:val="00DE6113"/>
    <w:rsid w:val="00DF2592"/>
    <w:rsid w:val="00DF51FF"/>
    <w:rsid w:val="00E22101"/>
    <w:rsid w:val="00E45626"/>
    <w:rsid w:val="00E54CBE"/>
    <w:rsid w:val="00E67710"/>
    <w:rsid w:val="00E76EED"/>
    <w:rsid w:val="00EA120E"/>
    <w:rsid w:val="00EA1BA1"/>
    <w:rsid w:val="00EE7993"/>
    <w:rsid w:val="00EF1B16"/>
    <w:rsid w:val="00F03A07"/>
    <w:rsid w:val="00F0630D"/>
    <w:rsid w:val="00F11662"/>
    <w:rsid w:val="00F12A62"/>
    <w:rsid w:val="00F2659C"/>
    <w:rsid w:val="00F30CCB"/>
    <w:rsid w:val="00F51D5A"/>
    <w:rsid w:val="00F53E80"/>
    <w:rsid w:val="00F57C18"/>
    <w:rsid w:val="00F76D8C"/>
    <w:rsid w:val="00F94B17"/>
    <w:rsid w:val="00FA3BF6"/>
    <w:rsid w:val="00FB318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UnresolvedMention">
    <w:name w:val="Unresolved Mention"/>
    <w:basedOn w:val="a0"/>
    <w:uiPriority w:val="99"/>
    <w:semiHidden/>
    <w:unhideWhenUsed/>
    <w:rsid w:val="001F43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UnresolvedMention">
    <w:name w:val="Unresolved Mention"/>
    <w:basedOn w:val="a0"/>
    <w:uiPriority w:val="99"/>
    <w:semiHidden/>
    <w:unhideWhenUsed/>
    <w:rsid w:val="001F4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575.html" TargetMode="External"/><Relationship Id="rId13" Type="http://schemas.openxmlformats.org/officeDocument/2006/relationships/hyperlink" Target="http://ssfb86.com/index/News/detail/newsid/2371.html" TargetMode="External"/><Relationship Id="rId18" Type="http://schemas.openxmlformats.org/officeDocument/2006/relationships/hyperlink" Target="http://ssfb86.com/index/News/detail/newsid/2371.html" TargetMode="External"/><Relationship Id="rId26" Type="http://schemas.openxmlformats.org/officeDocument/2006/relationships/hyperlink" Target="http://ssfb86.com/index/News/detail/newsid/7083.html" TargetMode="External"/><Relationship Id="rId39" Type="http://schemas.openxmlformats.org/officeDocument/2006/relationships/hyperlink" Target="http://ssfb86.com/index/News/detail/newsid/2508.html" TargetMode="External"/><Relationship Id="rId3" Type="http://schemas.microsoft.com/office/2007/relationships/stylesWithEffects" Target="stylesWithEffects.xml"/><Relationship Id="rId21" Type="http://schemas.openxmlformats.org/officeDocument/2006/relationships/hyperlink" Target="http://ssfb86.com/index/News/detail/newsid/7083.html" TargetMode="External"/><Relationship Id="rId34" Type="http://schemas.openxmlformats.org/officeDocument/2006/relationships/hyperlink" Target="http://ssfb86.com/index/News/detail/newsid/2254.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fb86.com/index/News/detail/newsid/7083.html" TargetMode="External"/><Relationship Id="rId17" Type="http://schemas.openxmlformats.org/officeDocument/2006/relationships/hyperlink" Target="http://ssfb86.com/index/News/detail/newsid/2371.html" TargetMode="External"/><Relationship Id="rId25" Type="http://schemas.openxmlformats.org/officeDocument/2006/relationships/hyperlink" Target="http://ssfb86.com/index/News/detail/newsid/575.html" TargetMode="External"/><Relationship Id="rId33" Type="http://schemas.openxmlformats.org/officeDocument/2006/relationships/hyperlink" Target="http://ssfb86.com/index/News/detail/newsid/2254.html" TargetMode="External"/><Relationship Id="rId38" Type="http://schemas.openxmlformats.org/officeDocument/2006/relationships/hyperlink" Target="http://ssfb86.com/index/News/detail/newsid/2508.html" TargetMode="External"/><Relationship Id="rId2" Type="http://schemas.openxmlformats.org/officeDocument/2006/relationships/styles" Target="styles.xml"/><Relationship Id="rId16" Type="http://schemas.openxmlformats.org/officeDocument/2006/relationships/hyperlink" Target="http://ssfb86.com/index/News/detail/newsid/2371.html" TargetMode="External"/><Relationship Id="rId20" Type="http://schemas.openxmlformats.org/officeDocument/2006/relationships/hyperlink" Target="http://ssfb86.com/index/News/detail/newsid/7083.html" TargetMode="External"/><Relationship Id="rId29" Type="http://schemas.openxmlformats.org/officeDocument/2006/relationships/hyperlink" Target="http://ssfb86.com/index/News/detail/newsid/2254.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b86.com/index/News/detail/newsid/575.html" TargetMode="External"/><Relationship Id="rId24" Type="http://schemas.openxmlformats.org/officeDocument/2006/relationships/hyperlink" Target="http://ssfb86.com/index/News/detail/newsid/7083.html" TargetMode="External"/><Relationship Id="rId32" Type="http://schemas.openxmlformats.org/officeDocument/2006/relationships/hyperlink" Target="http://ssfb86.com/index/News/detail/newsid/575.html" TargetMode="External"/><Relationship Id="rId37" Type="http://schemas.openxmlformats.org/officeDocument/2006/relationships/hyperlink" Target="http://ssfb86.com/index/News/detail/newsid/2254.htm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fb86.com/index/News/detail/newsid/2371.html" TargetMode="External"/><Relationship Id="rId23" Type="http://schemas.openxmlformats.org/officeDocument/2006/relationships/hyperlink" Target="http://ssfb86.com/index/News/detail/newsid/7083.html" TargetMode="External"/><Relationship Id="rId28" Type="http://schemas.openxmlformats.org/officeDocument/2006/relationships/hyperlink" Target="http://ssfb86.com/index/News/detail/newsid/2371.html" TargetMode="External"/><Relationship Id="rId36" Type="http://schemas.openxmlformats.org/officeDocument/2006/relationships/hyperlink" Target="http://ssfb86.com/index/News/detail/newsid/2254.html" TargetMode="External"/><Relationship Id="rId10" Type="http://schemas.openxmlformats.org/officeDocument/2006/relationships/hyperlink" Target="http://ssfb86.com/index/News/detail/newsid/575.html" TargetMode="External"/><Relationship Id="rId19" Type="http://schemas.openxmlformats.org/officeDocument/2006/relationships/hyperlink" Target="http://ssfb86.com/index/News/detail/newsid/575.html" TargetMode="External"/><Relationship Id="rId31" Type="http://schemas.openxmlformats.org/officeDocument/2006/relationships/hyperlink" Target="http://ssfb86.com/index/News/detail/newsid/2254.html" TargetMode="External"/><Relationship Id="rId4" Type="http://schemas.openxmlformats.org/officeDocument/2006/relationships/settings" Target="settings.xml"/><Relationship Id="rId9" Type="http://schemas.openxmlformats.org/officeDocument/2006/relationships/hyperlink" Target="http://ssfb86.com/index/News/detail/newsid/7083.html" TargetMode="External"/><Relationship Id="rId14" Type="http://schemas.openxmlformats.org/officeDocument/2006/relationships/hyperlink" Target="http://ssfb86.com/index/News/detail/newsid/2371.html" TargetMode="External"/><Relationship Id="rId22" Type="http://schemas.openxmlformats.org/officeDocument/2006/relationships/hyperlink" Target="http://ssfb86.com/index/News/detail/newsid/7083.html" TargetMode="External"/><Relationship Id="rId27" Type="http://schemas.openxmlformats.org/officeDocument/2006/relationships/hyperlink" Target="http://ssfb86.com/index/News/detail/newsid/575.html" TargetMode="External"/><Relationship Id="rId30" Type="http://schemas.openxmlformats.org/officeDocument/2006/relationships/hyperlink" Target="http://ssfb86.com/index/News/detail/newsid/2254.html" TargetMode="External"/><Relationship Id="rId35" Type="http://schemas.openxmlformats.org/officeDocument/2006/relationships/hyperlink" Target="http://ssfb86.com/index/News/detail/newsid/2254.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36145-8406-4357-8977-B783EA3F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810</Words>
  <Characters>4617</Characters>
  <Application>Microsoft Office Word</Application>
  <DocSecurity>0</DocSecurity>
  <Lines>38</Lines>
  <Paragraphs>10</Paragraphs>
  <ScaleCrop>false</ScaleCrop>
  <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10</cp:revision>
  <dcterms:created xsi:type="dcterms:W3CDTF">2020-07-05T21:32:00Z</dcterms:created>
  <dcterms:modified xsi:type="dcterms:W3CDTF">2020-10-12T23:36:00Z</dcterms:modified>
</cp:coreProperties>
</file>