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25799129" w:rsidR="00F57C18" w:rsidRDefault="00927F77" w:rsidP="008D63C6">
      <w:pPr>
        <w:jc w:val="center"/>
        <w:rPr>
          <w:rFonts w:asciiTheme="minorEastAsia" w:hAnsiTheme="minorEastAsia"/>
          <w:sz w:val="44"/>
          <w:szCs w:val="44"/>
        </w:rPr>
      </w:pPr>
      <w:r>
        <w:rPr>
          <w:rFonts w:asciiTheme="minorEastAsia" w:hAnsiTheme="minorEastAsia"/>
          <w:sz w:val="44"/>
          <w:szCs w:val="44"/>
        </w:rPr>
        <w:t>6</w:t>
      </w:r>
      <w:r w:rsidR="00E22101">
        <w:rPr>
          <w:rFonts w:asciiTheme="minorEastAsia" w:hAnsiTheme="minorEastAsia"/>
          <w:sz w:val="44"/>
          <w:szCs w:val="44"/>
        </w:rPr>
        <w:t>.</w:t>
      </w:r>
      <w:r w:rsidR="009B437D">
        <w:rPr>
          <w:rFonts w:asciiTheme="minorEastAsia" w:hAnsiTheme="minorEastAsia"/>
          <w:sz w:val="44"/>
          <w:szCs w:val="44"/>
        </w:rPr>
        <w:t>2</w:t>
      </w:r>
      <w:r w:rsidR="003D4A0F">
        <w:rPr>
          <w:rFonts w:asciiTheme="minorEastAsia" w:hAnsiTheme="minorEastAsia"/>
          <w:sz w:val="44"/>
          <w:szCs w:val="44"/>
        </w:rPr>
        <w:t>.</w:t>
      </w:r>
      <w:r>
        <w:rPr>
          <w:rFonts w:asciiTheme="minorEastAsia" w:hAnsiTheme="minorEastAsia"/>
          <w:sz w:val="44"/>
          <w:szCs w:val="44"/>
        </w:rPr>
        <w:t>1</w:t>
      </w:r>
      <w:r w:rsidR="008D63C6" w:rsidRPr="00740A21">
        <w:rPr>
          <w:rFonts w:asciiTheme="minorEastAsia" w:hAnsiTheme="minorEastAsia"/>
          <w:sz w:val="44"/>
          <w:szCs w:val="44"/>
        </w:rPr>
        <w:t xml:space="preserve">  </w:t>
      </w:r>
      <w:r w:rsidR="003D4A0F" w:rsidRPr="003D4A0F">
        <w:rPr>
          <w:rFonts w:asciiTheme="minorEastAsia" w:hAnsiTheme="minorEastAsia" w:hint="eastAsia"/>
          <w:sz w:val="44"/>
          <w:szCs w:val="44"/>
        </w:rPr>
        <w:t>总体规定</w:t>
      </w:r>
    </w:p>
    <w:p w14:paraId="31A3B9D0" w14:textId="43C29FF8" w:rsidR="003409FD" w:rsidRDefault="003409FD" w:rsidP="00AE0E17">
      <w:pPr>
        <w:spacing w:beforeLines="50" w:before="156" w:line="480" w:lineRule="atLeast"/>
        <w:jc w:val="left"/>
        <w:rPr>
          <w:rFonts w:asciiTheme="minorEastAsia" w:hAnsiTheme="minorEastAsia"/>
          <w:color w:val="000000" w:themeColor="text1"/>
          <w:sz w:val="24"/>
          <w:szCs w:val="24"/>
        </w:rPr>
      </w:pPr>
    </w:p>
    <w:p w14:paraId="13068956" w14:textId="77777777" w:rsidR="00EB5C70" w:rsidRPr="00EB5C70" w:rsidRDefault="00EB5C70" w:rsidP="00EB5C70">
      <w:pPr>
        <w:pStyle w:val="1"/>
        <w:spacing w:beforeLines="50" w:before="156" w:after="0" w:line="480" w:lineRule="atLeast"/>
        <w:rPr>
          <w:rFonts w:ascii="宋体" w:eastAsia="宋体" w:hAnsi="宋体"/>
          <w:color w:val="000000" w:themeColor="text1"/>
          <w:sz w:val="24"/>
          <w:szCs w:val="24"/>
        </w:rPr>
      </w:pPr>
      <w:r w:rsidRPr="00EB5C70">
        <w:rPr>
          <w:rFonts w:ascii="宋体" w:eastAsia="宋体" w:hAnsi="宋体" w:hint="eastAsia"/>
          <w:color w:val="000000" w:themeColor="text1"/>
          <w:sz w:val="24"/>
          <w:szCs w:val="24"/>
        </w:rPr>
        <w:t>一、优惠方针</w:t>
      </w:r>
    </w:p>
    <w:p w14:paraId="7CCF75B7" w14:textId="77777777" w:rsidR="00EB5C70" w:rsidRPr="00EB5C70" w:rsidRDefault="00EB5C70" w:rsidP="00EB5C70">
      <w:pPr>
        <w:pStyle w:val="a5"/>
        <w:spacing w:beforeLines="50" w:before="156" w:beforeAutospacing="0" w:after="0" w:afterAutospacing="0" w:line="480" w:lineRule="atLeast"/>
        <w:ind w:firstLineChars="200" w:firstLine="480"/>
        <w:rPr>
          <w:color w:val="000000" w:themeColor="text1"/>
        </w:rPr>
      </w:pPr>
      <w:r w:rsidRPr="00EB5C70">
        <w:rPr>
          <w:color w:val="000000" w:themeColor="text1"/>
        </w:rPr>
        <w:t>国家对重点扶持和鼓励发展的产业和项目，给予企业所得税优惠。</w:t>
      </w:r>
    </w:p>
    <w:p w14:paraId="3DE3E6A4" w14:textId="6902B66B" w:rsidR="00EB5C70" w:rsidRPr="00EB5C70" w:rsidRDefault="00EB5C70" w:rsidP="00EB5C70">
      <w:pPr>
        <w:pStyle w:val="a5"/>
        <w:spacing w:beforeLines="50" w:before="156" w:beforeAutospacing="0" w:after="0" w:afterAutospacing="0" w:line="480" w:lineRule="atLeast"/>
        <w:ind w:firstLineChars="200" w:firstLine="480"/>
        <w:jc w:val="right"/>
        <w:rPr>
          <w:color w:val="000000" w:themeColor="text1"/>
        </w:rPr>
      </w:pPr>
      <w:r w:rsidRPr="00EB5C70">
        <w:rPr>
          <w:rFonts w:hint="eastAsia"/>
          <w:color w:val="000000" w:themeColor="text1"/>
        </w:rPr>
        <w:t>（</w:t>
      </w:r>
      <w:r w:rsidR="00E47260">
        <w:rPr>
          <w:rFonts w:asciiTheme="minorEastAsia" w:hAnsiTheme="minorEastAsia" w:hint="eastAsia"/>
          <w:color w:val="000000" w:themeColor="text1"/>
        </w:rPr>
        <w:t>《</w:t>
      </w:r>
      <w:hyperlink r:id="rId9" w:history="1">
        <w:r w:rsidR="00E47260">
          <w:rPr>
            <w:rStyle w:val="a6"/>
            <w:rFonts w:hint="eastAsia"/>
          </w:rPr>
          <w:t>企业所得税法</w:t>
        </w:r>
      </w:hyperlink>
      <w:r w:rsidR="00E47260">
        <w:rPr>
          <w:rFonts w:hint="eastAsia"/>
        </w:rPr>
        <w:t>》</w:t>
      </w:r>
      <w:r w:rsidRPr="00EB5C70">
        <w:rPr>
          <w:rFonts w:hint="eastAsia"/>
          <w:color w:val="000000" w:themeColor="text1"/>
        </w:rPr>
        <w:t>第二十五条）</w:t>
      </w:r>
    </w:p>
    <w:p w14:paraId="6B13F07A" w14:textId="77777777" w:rsidR="00EB5C70" w:rsidRPr="00EB5C70" w:rsidRDefault="00EB5C70" w:rsidP="00EB5C70">
      <w:pPr>
        <w:pStyle w:val="1"/>
        <w:spacing w:beforeLines="50" w:before="156" w:after="0" w:line="480" w:lineRule="atLeast"/>
        <w:rPr>
          <w:rFonts w:ascii="宋体" w:eastAsia="宋体" w:hAnsi="宋体"/>
          <w:color w:val="000000" w:themeColor="text1"/>
          <w:sz w:val="24"/>
          <w:szCs w:val="24"/>
        </w:rPr>
      </w:pPr>
      <w:r w:rsidRPr="00EB5C70">
        <w:rPr>
          <w:rFonts w:ascii="宋体" w:eastAsia="宋体" w:hAnsi="宋体" w:hint="eastAsia"/>
          <w:color w:val="000000" w:themeColor="text1"/>
          <w:sz w:val="24"/>
          <w:szCs w:val="24"/>
        </w:rPr>
        <w:t>二、叠加享受的问题</w:t>
      </w:r>
    </w:p>
    <w:p w14:paraId="76FD5C6C" w14:textId="77777777" w:rsidR="00EB5C70" w:rsidRPr="00EB5C70" w:rsidRDefault="00EB5C70" w:rsidP="00EB5C70">
      <w:pPr>
        <w:pStyle w:val="2"/>
        <w:spacing w:beforeLines="50" w:before="156" w:after="0" w:line="480" w:lineRule="atLeast"/>
        <w:rPr>
          <w:rFonts w:ascii="宋体" w:eastAsia="宋体" w:hAnsi="宋体"/>
          <w:color w:val="000000" w:themeColor="text1"/>
          <w:sz w:val="24"/>
          <w:szCs w:val="24"/>
        </w:rPr>
      </w:pPr>
      <w:r w:rsidRPr="00EB5C70">
        <w:rPr>
          <w:rFonts w:ascii="宋体" w:eastAsia="宋体" w:hAnsi="宋体" w:hint="eastAsia"/>
          <w:color w:val="000000" w:themeColor="text1"/>
          <w:sz w:val="24"/>
          <w:szCs w:val="24"/>
        </w:rPr>
        <w:t>（一）可叠加享受的</w:t>
      </w:r>
    </w:p>
    <w:p w14:paraId="70CF8ED9" w14:textId="05EB4685" w:rsidR="00EB5C70" w:rsidRPr="00EB5C70" w:rsidRDefault="003D7951" w:rsidP="003D7951">
      <w:pPr>
        <w:pStyle w:val="a5"/>
        <w:spacing w:beforeLines="50" w:before="156" w:beforeAutospacing="0" w:after="0" w:afterAutospacing="0" w:line="480" w:lineRule="atLeast"/>
        <w:ind w:firstLineChars="200" w:firstLine="480"/>
        <w:rPr>
          <w:color w:val="000000" w:themeColor="text1"/>
        </w:rPr>
      </w:pPr>
      <w:hyperlink r:id="rId10" w:tgtFrame="_self" w:history="1">
        <w:r w:rsidRPr="003D7951">
          <w:rPr>
            <w:rFonts w:asciiTheme="minorHAnsi" w:eastAsiaTheme="minorEastAsia" w:hAnsiTheme="minorHAnsi" w:cstheme="minorBidi" w:hint="eastAsia"/>
            <w:color w:val="6E6E6E"/>
            <w:kern w:val="2"/>
            <w:u w:val="single"/>
            <w:shd w:val="clear" w:color="auto" w:fill="FFFFFF"/>
          </w:rPr>
          <w:t>企业所得税法</w:t>
        </w:r>
      </w:hyperlink>
      <w:r w:rsidRPr="003D7951">
        <w:rPr>
          <w:rFonts w:asciiTheme="minorHAnsi" w:eastAsiaTheme="minorEastAsia" w:hAnsiTheme="minorHAnsi" w:cstheme="minorBidi" w:hint="eastAsia"/>
          <w:color w:val="333333"/>
          <w:kern w:val="2"/>
          <w:shd w:val="clear" w:color="auto" w:fill="FFFFFF"/>
        </w:rPr>
        <w:t>及其</w:t>
      </w:r>
      <w:hyperlink r:id="rId11" w:tgtFrame="_self" w:history="1">
        <w:r w:rsidRPr="003D7951">
          <w:rPr>
            <w:rFonts w:asciiTheme="minorHAnsi" w:eastAsiaTheme="minorEastAsia" w:hAnsiTheme="minorHAnsi" w:cstheme="minorBidi" w:hint="eastAsia"/>
            <w:color w:val="6E6E6E"/>
            <w:kern w:val="2"/>
            <w:u w:val="single"/>
            <w:shd w:val="clear" w:color="auto" w:fill="FFFFFF"/>
          </w:rPr>
          <w:t>实施条例</w:t>
        </w:r>
      </w:hyperlink>
      <w:r w:rsidR="00EB5C70" w:rsidRPr="003D7951">
        <w:rPr>
          <w:rFonts w:hint="eastAsia"/>
          <w:color w:val="000000" w:themeColor="text1"/>
        </w:rPr>
        <w:t>中规定</w:t>
      </w:r>
      <w:r w:rsidR="00EB5C70" w:rsidRPr="00EB5C70">
        <w:rPr>
          <w:rFonts w:hint="eastAsia"/>
          <w:color w:val="000000" w:themeColor="text1"/>
        </w:rPr>
        <w:t>的各项税收优惠，凡企业符合规定条件的，可以同时享受。</w:t>
      </w:r>
    </w:p>
    <w:p w14:paraId="65A7FF29" w14:textId="0AAD46F8" w:rsidR="00EB5C70" w:rsidRPr="00EB5C70" w:rsidRDefault="00EB5C70" w:rsidP="00EB5C70">
      <w:pPr>
        <w:pStyle w:val="a5"/>
        <w:spacing w:beforeLines="50" w:before="156" w:beforeAutospacing="0" w:after="0" w:afterAutospacing="0" w:line="480" w:lineRule="atLeast"/>
        <w:ind w:firstLineChars="200" w:firstLine="480"/>
        <w:jc w:val="right"/>
        <w:rPr>
          <w:color w:val="000000" w:themeColor="text1"/>
          <w:shd w:val="clear" w:color="auto" w:fill="FFFFFF"/>
        </w:rPr>
      </w:pPr>
      <w:r w:rsidRPr="00EB5C70">
        <w:rPr>
          <w:rFonts w:hint="eastAsia"/>
          <w:color w:val="000000" w:themeColor="text1"/>
          <w:shd w:val="clear" w:color="auto" w:fill="FFFFFF"/>
        </w:rPr>
        <w:t>（</w:t>
      </w:r>
      <w:hyperlink r:id="rId12" w:history="1">
        <w:r w:rsidRPr="003D7951">
          <w:rPr>
            <w:rStyle w:val="a6"/>
            <w:rFonts w:hint="eastAsia"/>
            <w:shd w:val="clear" w:color="auto" w:fill="FFFFFF"/>
          </w:rPr>
          <w:t>财税[2009]69号</w:t>
        </w:r>
      </w:hyperlink>
      <w:r w:rsidRPr="00EB5C70">
        <w:rPr>
          <w:rFonts w:hint="eastAsia"/>
          <w:color w:val="000000" w:themeColor="text1"/>
          <w:shd w:val="clear" w:color="auto" w:fill="FFFFFF"/>
        </w:rPr>
        <w:t>第二条第二款）</w:t>
      </w:r>
    </w:p>
    <w:p w14:paraId="78F4AA1F" w14:textId="77777777" w:rsidR="00EB5C70" w:rsidRPr="00EB5C70" w:rsidRDefault="00EB5C70" w:rsidP="00EB5C70">
      <w:pPr>
        <w:pStyle w:val="2"/>
        <w:spacing w:beforeLines="50" w:before="156" w:after="0" w:line="480" w:lineRule="atLeast"/>
        <w:rPr>
          <w:rFonts w:ascii="宋体" w:eastAsia="宋体" w:hAnsi="宋体"/>
          <w:color w:val="000000" w:themeColor="text1"/>
          <w:sz w:val="24"/>
          <w:szCs w:val="24"/>
        </w:rPr>
      </w:pPr>
      <w:r w:rsidRPr="00EB5C70">
        <w:rPr>
          <w:rFonts w:ascii="宋体" w:eastAsia="宋体" w:hAnsi="宋体" w:hint="eastAsia"/>
          <w:color w:val="000000" w:themeColor="text1"/>
          <w:sz w:val="24"/>
          <w:szCs w:val="24"/>
        </w:rPr>
        <w:t>（二）不得叠加享受的</w:t>
      </w:r>
    </w:p>
    <w:p w14:paraId="5D2F6C7C" w14:textId="1410D4AB" w:rsidR="00EB5C70" w:rsidRPr="00EB5C70" w:rsidRDefault="003D7951" w:rsidP="003D7951">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3D7951">
        <w:rPr>
          <w:rFonts w:hint="eastAsia"/>
          <w:color w:val="333333"/>
          <w:sz w:val="24"/>
          <w:szCs w:val="24"/>
          <w:shd w:val="clear" w:color="auto" w:fill="FFFFFF"/>
        </w:rPr>
        <w:t>《国务院关于实施企业所得税过渡优惠政策的通知》（</w:t>
      </w:r>
      <w:hyperlink r:id="rId13" w:tgtFrame="_self" w:history="1">
        <w:r w:rsidRPr="003D7951">
          <w:rPr>
            <w:rFonts w:hint="eastAsia"/>
            <w:color w:val="6E6E6E"/>
            <w:sz w:val="24"/>
            <w:szCs w:val="24"/>
            <w:u w:val="single"/>
            <w:shd w:val="clear" w:color="auto" w:fill="FFFFFF"/>
          </w:rPr>
          <w:t>国发</w:t>
        </w:r>
        <w:r w:rsidRPr="003D7951">
          <w:rPr>
            <w:rFonts w:hint="eastAsia"/>
            <w:color w:val="6E6E6E"/>
            <w:sz w:val="24"/>
            <w:szCs w:val="24"/>
            <w:u w:val="single"/>
            <w:shd w:val="clear" w:color="auto" w:fill="FFFFFF"/>
          </w:rPr>
          <w:t>[2007]39</w:t>
        </w:r>
        <w:r w:rsidRPr="003D7951">
          <w:rPr>
            <w:rFonts w:hint="eastAsia"/>
            <w:color w:val="6E6E6E"/>
            <w:sz w:val="24"/>
            <w:szCs w:val="24"/>
            <w:u w:val="single"/>
            <w:shd w:val="clear" w:color="auto" w:fill="FFFFFF"/>
          </w:rPr>
          <w:t>号</w:t>
        </w:r>
      </w:hyperlink>
      <w:r w:rsidRPr="003D7951">
        <w:rPr>
          <w:rFonts w:hint="eastAsia"/>
          <w:color w:val="333333"/>
          <w:sz w:val="24"/>
          <w:szCs w:val="24"/>
          <w:shd w:val="clear" w:color="auto" w:fill="FFFFFF"/>
        </w:rPr>
        <w:t>）</w:t>
      </w:r>
      <w:r w:rsidR="00EB5C70" w:rsidRPr="00EB5C70">
        <w:rPr>
          <w:rFonts w:ascii="宋体" w:eastAsia="宋体" w:hAnsi="宋体" w:cs="宋体" w:hint="eastAsia"/>
          <w:color w:val="000000" w:themeColor="text1"/>
          <w:kern w:val="0"/>
          <w:sz w:val="24"/>
          <w:szCs w:val="24"/>
        </w:rPr>
        <w:t>第三条所称不得叠加享受，且一经选择，不得改变的税收优惠情形，限于企业所得税过渡优惠政策与企业所得税法及其实施条例中</w:t>
      </w:r>
      <w:bookmarkStart w:id="0" w:name="_GoBack"/>
      <w:bookmarkEnd w:id="0"/>
      <w:r w:rsidR="00EB5C70" w:rsidRPr="00EB5C70">
        <w:rPr>
          <w:rFonts w:ascii="宋体" w:eastAsia="宋体" w:hAnsi="宋体" w:cs="宋体" w:hint="eastAsia"/>
          <w:color w:val="000000" w:themeColor="text1"/>
          <w:kern w:val="0"/>
          <w:sz w:val="24"/>
          <w:szCs w:val="24"/>
        </w:rPr>
        <w:t>规定的定期减免税和减低税率类的税收优惠。</w:t>
      </w:r>
    </w:p>
    <w:p w14:paraId="7F61A962" w14:textId="4921E437" w:rsidR="00EB5C70" w:rsidRPr="00EB5C70" w:rsidRDefault="00EB5C70" w:rsidP="00EB5C70">
      <w:pPr>
        <w:pStyle w:val="a5"/>
        <w:spacing w:beforeLines="50" w:before="156" w:beforeAutospacing="0" w:after="0" w:afterAutospacing="0" w:line="480" w:lineRule="atLeast"/>
        <w:ind w:firstLineChars="200" w:firstLine="480"/>
        <w:jc w:val="right"/>
        <w:rPr>
          <w:color w:val="000000" w:themeColor="text1"/>
          <w:shd w:val="clear" w:color="auto" w:fill="FFFFFF"/>
        </w:rPr>
      </w:pPr>
      <w:r w:rsidRPr="00EB5C70">
        <w:rPr>
          <w:rFonts w:hint="eastAsia"/>
          <w:color w:val="000000" w:themeColor="text1"/>
          <w:shd w:val="clear" w:color="auto" w:fill="FFFFFF"/>
        </w:rPr>
        <w:t>（</w:t>
      </w:r>
      <w:hyperlink r:id="rId14" w:history="1">
        <w:r w:rsidR="003D7951" w:rsidRPr="003D7951">
          <w:rPr>
            <w:rStyle w:val="a6"/>
            <w:rFonts w:hint="eastAsia"/>
            <w:shd w:val="clear" w:color="auto" w:fill="FFFFFF"/>
          </w:rPr>
          <w:t>财税[2009]69号</w:t>
        </w:r>
      </w:hyperlink>
      <w:r w:rsidRPr="00EB5C70">
        <w:rPr>
          <w:rFonts w:hint="eastAsia"/>
          <w:color w:val="000000" w:themeColor="text1"/>
          <w:shd w:val="clear" w:color="auto" w:fill="FFFFFF"/>
        </w:rPr>
        <w:t>第二条第一款）</w:t>
      </w:r>
    </w:p>
    <w:p w14:paraId="60AC1AB9" w14:textId="77777777" w:rsidR="00EB5C70" w:rsidRPr="00EB5C70" w:rsidRDefault="00EB5C70" w:rsidP="00EB5C70">
      <w:pPr>
        <w:pStyle w:val="1"/>
        <w:spacing w:beforeLines="50" w:before="156" w:after="0" w:line="480" w:lineRule="atLeast"/>
        <w:rPr>
          <w:rFonts w:ascii="宋体" w:eastAsia="宋体" w:hAnsi="宋体"/>
          <w:color w:val="000000" w:themeColor="text1"/>
          <w:sz w:val="24"/>
          <w:szCs w:val="24"/>
        </w:rPr>
      </w:pPr>
      <w:r w:rsidRPr="00EB5C70">
        <w:rPr>
          <w:rFonts w:ascii="宋体" w:eastAsia="宋体" w:hAnsi="宋体" w:hint="eastAsia"/>
          <w:color w:val="000000" w:themeColor="text1"/>
          <w:sz w:val="24"/>
          <w:szCs w:val="24"/>
        </w:rPr>
        <w:t>三、不同企业所得税待遇项目之间期间费用的分摊问题</w:t>
      </w:r>
    </w:p>
    <w:p w14:paraId="458A0A71" w14:textId="77777777" w:rsidR="00EB5C70" w:rsidRPr="00EB5C70" w:rsidRDefault="00EB5C70" w:rsidP="00EB5C70">
      <w:pPr>
        <w:pStyle w:val="a5"/>
        <w:shd w:val="clear" w:color="auto" w:fill="FFFFFF"/>
        <w:spacing w:beforeLines="50" w:before="156" w:beforeAutospacing="0" w:after="0" w:afterAutospacing="0" w:line="480" w:lineRule="atLeast"/>
        <w:ind w:firstLineChars="200" w:firstLine="480"/>
        <w:rPr>
          <w:color w:val="000000" w:themeColor="text1"/>
        </w:rPr>
      </w:pPr>
      <w:r w:rsidRPr="00EB5C70">
        <w:rPr>
          <w:rFonts w:hint="eastAsia"/>
          <w:color w:val="000000" w:themeColor="text1"/>
        </w:rPr>
        <w:t>企业同时从事适用不同企业所得税待遇的项目的，其优惠项目应当单独计算所得，并合理分摊企业的期间费用；没有单独计算的，不得享受企业所得税优惠。</w:t>
      </w:r>
    </w:p>
    <w:p w14:paraId="5BBF65B8" w14:textId="1B767702" w:rsidR="00EB5C70" w:rsidRPr="00EB5C70" w:rsidRDefault="00EB5C70" w:rsidP="00EB5C70">
      <w:pPr>
        <w:pStyle w:val="a5"/>
        <w:spacing w:beforeLines="50" w:before="156" w:beforeAutospacing="0" w:after="0" w:afterAutospacing="0" w:line="480" w:lineRule="atLeast"/>
        <w:ind w:firstLineChars="200" w:firstLine="480"/>
        <w:jc w:val="right"/>
        <w:rPr>
          <w:color w:val="000000" w:themeColor="text1"/>
        </w:rPr>
      </w:pPr>
      <w:r w:rsidRPr="00EB5C70">
        <w:rPr>
          <w:rFonts w:hint="eastAsia"/>
          <w:color w:val="000000" w:themeColor="text1"/>
        </w:rPr>
        <w:t>（</w:t>
      </w:r>
      <w:r w:rsidR="00007C54">
        <w:rPr>
          <w:rFonts w:asciiTheme="minorEastAsia" w:hAnsiTheme="minorEastAsia" w:hint="eastAsia"/>
          <w:color w:val="000000" w:themeColor="text1"/>
        </w:rPr>
        <w:t>《</w:t>
      </w:r>
      <w:hyperlink r:id="rId15" w:history="1">
        <w:r w:rsidR="00007C54">
          <w:rPr>
            <w:rStyle w:val="a6"/>
            <w:rFonts w:asciiTheme="minorEastAsia" w:hAnsiTheme="minorEastAsia" w:hint="eastAsia"/>
          </w:rPr>
          <w:t>企业所得税法实施条例</w:t>
        </w:r>
      </w:hyperlink>
      <w:r w:rsidR="00007C54">
        <w:rPr>
          <w:rFonts w:asciiTheme="minorEastAsia" w:hAnsiTheme="minorEastAsia" w:hint="eastAsia"/>
          <w:color w:val="000000" w:themeColor="text1"/>
        </w:rPr>
        <w:t>》</w:t>
      </w:r>
      <w:r w:rsidRPr="00EB5C70">
        <w:rPr>
          <w:rFonts w:hint="eastAsia"/>
          <w:color w:val="000000" w:themeColor="text1"/>
        </w:rPr>
        <w:t>第一百零二条）</w:t>
      </w:r>
    </w:p>
    <w:p w14:paraId="4313806F" w14:textId="5B192A3A" w:rsidR="00EB5C70" w:rsidRPr="00EB5C70" w:rsidRDefault="00EB5C70" w:rsidP="00EB5C70">
      <w:pPr>
        <w:pStyle w:val="1"/>
        <w:spacing w:beforeLines="50" w:before="156" w:after="0" w:line="480" w:lineRule="atLeast"/>
        <w:rPr>
          <w:rFonts w:ascii="宋体" w:eastAsia="宋体" w:hAnsi="宋体"/>
          <w:color w:val="000000" w:themeColor="text1"/>
          <w:sz w:val="24"/>
          <w:szCs w:val="24"/>
        </w:rPr>
      </w:pPr>
      <w:r w:rsidRPr="00EB5C70">
        <w:rPr>
          <w:rFonts w:ascii="宋体" w:eastAsia="宋体" w:hAnsi="宋体" w:hint="eastAsia"/>
          <w:color w:val="000000" w:themeColor="text1"/>
          <w:sz w:val="24"/>
          <w:szCs w:val="24"/>
        </w:rPr>
        <w:lastRenderedPageBreak/>
        <w:t>附注：宣传提纲</w:t>
      </w:r>
    </w:p>
    <w:p w14:paraId="5E32EB3A" w14:textId="77777777" w:rsidR="00EB5C70" w:rsidRPr="00EB5C70" w:rsidRDefault="00EB5C70" w:rsidP="00EB5C70">
      <w:pPr>
        <w:pStyle w:val="a5"/>
        <w:shd w:val="clear" w:color="auto" w:fill="FFFFFF"/>
        <w:spacing w:beforeLines="50" w:before="156" w:beforeAutospacing="0" w:after="0" w:afterAutospacing="0" w:line="480" w:lineRule="atLeast"/>
        <w:ind w:firstLineChars="200" w:firstLine="480"/>
        <w:rPr>
          <w:color w:val="000000" w:themeColor="text1"/>
        </w:rPr>
      </w:pPr>
      <w:r w:rsidRPr="00EB5C70">
        <w:rPr>
          <w:rFonts w:hint="eastAsia"/>
          <w:color w:val="000000" w:themeColor="text1"/>
        </w:rPr>
        <w:t>按照新企业所得税法有关优惠的规定，实施条例对优惠范围和方法作了进一步明确。主要内容包括：一是明确了免征和减半征收企业所得税的从事农、林、牧、渔业项目的所得的具体范围。二是明确了企业从事港口码头、机场、铁路、公路、电力、水利等基础设施项目投资经营所得，给予三免三减半的优惠。三是明确企业从事符合条件的环境保护、节能节水项目的所得，给予三免三减半的优惠。四是明确了符合国家产业政策规定的综合利用资源生产的产品所取得的收入，可以在计算应纳税所得额时，减按90％计入收入总额。五是明确了企业购置用于环境保护、节能节水、安全生产等专用设备的投资额的10％，可以从企业当年的应纳税额中抵免。六是借鉴国际通行做法，按照便于税收征管的原则，规定了小型微利企业的标准：</w:t>
      </w:r>
      <w:r w:rsidRPr="00EB5C70">
        <w:rPr>
          <w:rFonts w:hint="eastAsia"/>
          <w:i/>
          <w:iCs/>
          <w:color w:val="000000" w:themeColor="text1"/>
        </w:rPr>
        <w:t>（一）工业企业，年度应纳税所得额不超过30万元，从业人数不超过100人，资产总额不超过3000万元；（二）其他企业，年度应纳税所得额不超过30万元，从业人数不超过80人，资产总额不超过1000万元</w:t>
      </w:r>
      <w:r w:rsidRPr="00EB5C70">
        <w:rPr>
          <w:rFonts w:hint="eastAsia"/>
          <w:color w:val="000000" w:themeColor="text1"/>
        </w:rPr>
        <w:t>。七是明确了促进技术创新和科技进步的五个方面的优惠：第一，企业从事符合条件的技术转让所得可以免征、减半征收企业所得税。第二，国家需要重点扶持的高新技术企业，减按15%的税率征收企业所得税。第三，企业开发新技术、新产品、新工艺发生的研究开发费用，可以在计算应纳税所得额时再加计扣除</w:t>
      </w:r>
      <w:r w:rsidRPr="00EB5C70">
        <w:rPr>
          <w:rFonts w:hint="eastAsia"/>
          <w:i/>
          <w:iCs/>
          <w:strike/>
          <w:color w:val="000000" w:themeColor="text1"/>
        </w:rPr>
        <w:t>50％</w:t>
      </w:r>
      <w:r w:rsidRPr="00EB5C70">
        <w:rPr>
          <w:rFonts w:hint="eastAsia"/>
          <w:color w:val="000000" w:themeColor="text1"/>
        </w:rPr>
        <w:t>。第四，创业投资企业采取股权投资方式投资于未上市的中小高新技术企业2年以上的，可以按照其投资额的70％在股权持有满2年的当年抵扣该创业投资企业的应纳税所得额；第五，企业的固定资产由于技术进步等原因，确需加速折旧的，可以缩短折旧年限或者采取加速折旧的方法。八是明确了安置残疾人员的企业支付给残疾职工的工资加计扣除100%.</w:t>
      </w:r>
    </w:p>
    <w:p w14:paraId="1DC6D99D" w14:textId="500C51A1" w:rsidR="009B437D" w:rsidRPr="00EB5C70" w:rsidRDefault="00EB5C70" w:rsidP="00EB5C70">
      <w:pPr>
        <w:spacing w:beforeLines="50" w:before="156" w:line="480" w:lineRule="atLeast"/>
        <w:jc w:val="right"/>
        <w:rPr>
          <w:rFonts w:ascii="宋体" w:eastAsia="宋体" w:hAnsi="宋体"/>
          <w:color w:val="000000" w:themeColor="text1"/>
          <w:sz w:val="24"/>
          <w:szCs w:val="24"/>
          <w:shd w:val="clear" w:color="auto" w:fill="FFFFFF"/>
        </w:rPr>
      </w:pPr>
      <w:r w:rsidRPr="00413D60">
        <w:rPr>
          <w:rFonts w:ascii="宋体" w:eastAsia="宋体" w:hAnsi="宋体" w:hint="eastAsia"/>
          <w:color w:val="000000" w:themeColor="text1"/>
          <w:sz w:val="24"/>
          <w:szCs w:val="24"/>
          <w:shd w:val="clear" w:color="auto" w:fill="FFFFFF"/>
        </w:rPr>
        <w:t>（</w:t>
      </w:r>
      <w:hyperlink r:id="rId16" w:history="1">
        <w:r w:rsidR="00413D60" w:rsidRPr="00413D60">
          <w:rPr>
            <w:rStyle w:val="a6"/>
            <w:rFonts w:hint="eastAsia"/>
            <w:kern w:val="0"/>
            <w:sz w:val="24"/>
            <w:szCs w:val="24"/>
            <w:shd w:val="clear" w:color="auto" w:fill="FFFFFF"/>
          </w:rPr>
          <w:t>国税函</w:t>
        </w:r>
        <w:r w:rsidR="00413D60" w:rsidRPr="00413D60">
          <w:rPr>
            <w:rStyle w:val="a6"/>
            <w:kern w:val="0"/>
            <w:sz w:val="24"/>
            <w:szCs w:val="24"/>
            <w:shd w:val="clear" w:color="auto" w:fill="FFFFFF"/>
          </w:rPr>
          <w:t>[2008]159</w:t>
        </w:r>
        <w:r w:rsidR="00413D60" w:rsidRPr="00413D60">
          <w:rPr>
            <w:rStyle w:val="a6"/>
            <w:rFonts w:hint="eastAsia"/>
            <w:kern w:val="0"/>
            <w:sz w:val="24"/>
            <w:szCs w:val="24"/>
            <w:shd w:val="clear" w:color="auto" w:fill="FFFFFF"/>
          </w:rPr>
          <w:t>号</w:t>
        </w:r>
      </w:hyperlink>
      <w:r w:rsidRPr="00413D60">
        <w:rPr>
          <w:rFonts w:ascii="宋体" w:eastAsia="宋体" w:hAnsi="宋体" w:hint="eastAsia"/>
          <w:color w:val="000000" w:themeColor="text1"/>
          <w:sz w:val="24"/>
          <w:szCs w:val="24"/>
          <w:shd w:val="clear" w:color="auto" w:fill="FFFFFF"/>
        </w:rPr>
        <w:t>第二</w:t>
      </w:r>
      <w:r w:rsidRPr="00EB5C70">
        <w:rPr>
          <w:rFonts w:ascii="宋体" w:eastAsia="宋体" w:hAnsi="宋体" w:hint="eastAsia"/>
          <w:color w:val="000000" w:themeColor="text1"/>
          <w:sz w:val="24"/>
          <w:szCs w:val="24"/>
          <w:shd w:val="clear" w:color="auto" w:fill="FFFFFF"/>
        </w:rPr>
        <w:t>十条）</w:t>
      </w:r>
    </w:p>
    <w:p w14:paraId="0416CD75" w14:textId="77777777" w:rsidR="00EB5C70" w:rsidRPr="00EB5C70" w:rsidRDefault="00EB5C70" w:rsidP="00EB5C70">
      <w:pPr>
        <w:spacing w:beforeLines="50" w:before="156" w:line="480" w:lineRule="atLeast"/>
        <w:jc w:val="left"/>
        <w:rPr>
          <w:rFonts w:asciiTheme="minorEastAsia" w:hAnsiTheme="minorEastAsia"/>
          <w:color w:val="000000" w:themeColor="text1"/>
          <w:sz w:val="24"/>
          <w:szCs w:val="24"/>
        </w:rPr>
      </w:pPr>
    </w:p>
    <w:sectPr w:rsidR="00EB5C70" w:rsidRPr="00EB5C70">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96B4E" w14:textId="77777777" w:rsidR="00472BFF" w:rsidRDefault="00472BFF" w:rsidP="008D63C6">
      <w:r>
        <w:separator/>
      </w:r>
    </w:p>
  </w:endnote>
  <w:endnote w:type="continuationSeparator" w:id="0">
    <w:p w14:paraId="170BCDE9" w14:textId="77777777" w:rsidR="00472BFF" w:rsidRDefault="00472BFF"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D7951">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D7951">
              <w:rPr>
                <w:b/>
                <w:bCs/>
                <w:noProof/>
              </w:rPr>
              <w:t>2</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212B9" w14:textId="77777777" w:rsidR="00472BFF" w:rsidRDefault="00472BFF" w:rsidP="008D63C6">
      <w:r>
        <w:separator/>
      </w:r>
    </w:p>
  </w:footnote>
  <w:footnote w:type="continuationSeparator" w:id="0">
    <w:p w14:paraId="447094FB" w14:textId="77777777" w:rsidR="00472BFF" w:rsidRDefault="00472BFF"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07C54"/>
    <w:rsid w:val="000144A1"/>
    <w:rsid w:val="00047B96"/>
    <w:rsid w:val="000665B5"/>
    <w:rsid w:val="00067B3F"/>
    <w:rsid w:val="00076DF4"/>
    <w:rsid w:val="000A1580"/>
    <w:rsid w:val="000A7A38"/>
    <w:rsid w:val="000C328F"/>
    <w:rsid w:val="000E06BC"/>
    <w:rsid w:val="000E1550"/>
    <w:rsid w:val="000F38B4"/>
    <w:rsid w:val="000F6FDA"/>
    <w:rsid w:val="0010501A"/>
    <w:rsid w:val="00106154"/>
    <w:rsid w:val="001147BF"/>
    <w:rsid w:val="0012077A"/>
    <w:rsid w:val="00124CCD"/>
    <w:rsid w:val="00133462"/>
    <w:rsid w:val="0013371B"/>
    <w:rsid w:val="00140B0D"/>
    <w:rsid w:val="00143735"/>
    <w:rsid w:val="00153E93"/>
    <w:rsid w:val="001773B2"/>
    <w:rsid w:val="001825B2"/>
    <w:rsid w:val="00186F69"/>
    <w:rsid w:val="001879D1"/>
    <w:rsid w:val="001D0FB8"/>
    <w:rsid w:val="001F3F0A"/>
    <w:rsid w:val="00204AE5"/>
    <w:rsid w:val="00204EA7"/>
    <w:rsid w:val="0023101A"/>
    <w:rsid w:val="00236C8E"/>
    <w:rsid w:val="00264D0E"/>
    <w:rsid w:val="00265081"/>
    <w:rsid w:val="002822B7"/>
    <w:rsid w:val="0028652D"/>
    <w:rsid w:val="002B633B"/>
    <w:rsid w:val="002C2AD2"/>
    <w:rsid w:val="002D4CDD"/>
    <w:rsid w:val="002E1AF6"/>
    <w:rsid w:val="002F50D4"/>
    <w:rsid w:val="003006A6"/>
    <w:rsid w:val="00315E01"/>
    <w:rsid w:val="003163EC"/>
    <w:rsid w:val="00322E87"/>
    <w:rsid w:val="003409FD"/>
    <w:rsid w:val="003420C2"/>
    <w:rsid w:val="0034249D"/>
    <w:rsid w:val="00373DA3"/>
    <w:rsid w:val="003773C5"/>
    <w:rsid w:val="00390245"/>
    <w:rsid w:val="00394538"/>
    <w:rsid w:val="003A3829"/>
    <w:rsid w:val="003A3D20"/>
    <w:rsid w:val="003C3CD3"/>
    <w:rsid w:val="003C696E"/>
    <w:rsid w:val="003D4A0F"/>
    <w:rsid w:val="003D7951"/>
    <w:rsid w:val="003E7611"/>
    <w:rsid w:val="003F6273"/>
    <w:rsid w:val="0040440C"/>
    <w:rsid w:val="00413D60"/>
    <w:rsid w:val="00416ED8"/>
    <w:rsid w:val="00421607"/>
    <w:rsid w:val="004271D7"/>
    <w:rsid w:val="00430AEE"/>
    <w:rsid w:val="00436332"/>
    <w:rsid w:val="00462FF2"/>
    <w:rsid w:val="0047122A"/>
    <w:rsid w:val="00472BFF"/>
    <w:rsid w:val="004B6E8F"/>
    <w:rsid w:val="004E128D"/>
    <w:rsid w:val="004E49D2"/>
    <w:rsid w:val="005111C0"/>
    <w:rsid w:val="00523E2F"/>
    <w:rsid w:val="005304E2"/>
    <w:rsid w:val="00537AEA"/>
    <w:rsid w:val="00552C76"/>
    <w:rsid w:val="005536F0"/>
    <w:rsid w:val="00555221"/>
    <w:rsid w:val="00577B68"/>
    <w:rsid w:val="00586093"/>
    <w:rsid w:val="005B13D2"/>
    <w:rsid w:val="005D00CA"/>
    <w:rsid w:val="005E47E7"/>
    <w:rsid w:val="00603F42"/>
    <w:rsid w:val="00604838"/>
    <w:rsid w:val="00626FAD"/>
    <w:rsid w:val="006309F4"/>
    <w:rsid w:val="00647FAE"/>
    <w:rsid w:val="0066072D"/>
    <w:rsid w:val="006634AA"/>
    <w:rsid w:val="00670E0F"/>
    <w:rsid w:val="00672948"/>
    <w:rsid w:val="00677107"/>
    <w:rsid w:val="006979BE"/>
    <w:rsid w:val="006A20C9"/>
    <w:rsid w:val="006A6936"/>
    <w:rsid w:val="006E3156"/>
    <w:rsid w:val="00702666"/>
    <w:rsid w:val="00726CEF"/>
    <w:rsid w:val="007273FC"/>
    <w:rsid w:val="0073415B"/>
    <w:rsid w:val="00740A21"/>
    <w:rsid w:val="00751B4A"/>
    <w:rsid w:val="007604EA"/>
    <w:rsid w:val="007713A7"/>
    <w:rsid w:val="00782523"/>
    <w:rsid w:val="007B52AF"/>
    <w:rsid w:val="007B6D37"/>
    <w:rsid w:val="007E52D4"/>
    <w:rsid w:val="00811AD7"/>
    <w:rsid w:val="00821BDC"/>
    <w:rsid w:val="00835123"/>
    <w:rsid w:val="00836465"/>
    <w:rsid w:val="008458CF"/>
    <w:rsid w:val="00846BFB"/>
    <w:rsid w:val="00867863"/>
    <w:rsid w:val="00890BDB"/>
    <w:rsid w:val="0089595C"/>
    <w:rsid w:val="008A13A6"/>
    <w:rsid w:val="008A6E0E"/>
    <w:rsid w:val="008C4CAF"/>
    <w:rsid w:val="008D63C6"/>
    <w:rsid w:val="008E6AE2"/>
    <w:rsid w:val="008F4E32"/>
    <w:rsid w:val="008F50DF"/>
    <w:rsid w:val="008F5C3A"/>
    <w:rsid w:val="00923712"/>
    <w:rsid w:val="009249DE"/>
    <w:rsid w:val="00927F77"/>
    <w:rsid w:val="009524C2"/>
    <w:rsid w:val="00960390"/>
    <w:rsid w:val="00986C5A"/>
    <w:rsid w:val="00990092"/>
    <w:rsid w:val="009A1F5F"/>
    <w:rsid w:val="009B437D"/>
    <w:rsid w:val="009C5CF4"/>
    <w:rsid w:val="009D5B3A"/>
    <w:rsid w:val="009E18C9"/>
    <w:rsid w:val="00A06195"/>
    <w:rsid w:val="00A1440A"/>
    <w:rsid w:val="00A27AE2"/>
    <w:rsid w:val="00A42333"/>
    <w:rsid w:val="00A73CD1"/>
    <w:rsid w:val="00A91435"/>
    <w:rsid w:val="00A96738"/>
    <w:rsid w:val="00AA3D33"/>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C45DB"/>
    <w:rsid w:val="00BC5EB2"/>
    <w:rsid w:val="00BD0510"/>
    <w:rsid w:val="00BE59A8"/>
    <w:rsid w:val="00BF3704"/>
    <w:rsid w:val="00C30928"/>
    <w:rsid w:val="00C30CE5"/>
    <w:rsid w:val="00C31DC2"/>
    <w:rsid w:val="00C554EC"/>
    <w:rsid w:val="00C56DB0"/>
    <w:rsid w:val="00C56E20"/>
    <w:rsid w:val="00C83F5C"/>
    <w:rsid w:val="00CA4D89"/>
    <w:rsid w:val="00CB7B83"/>
    <w:rsid w:val="00CC19B5"/>
    <w:rsid w:val="00CC24D7"/>
    <w:rsid w:val="00CD278B"/>
    <w:rsid w:val="00CE17B0"/>
    <w:rsid w:val="00CE7FDB"/>
    <w:rsid w:val="00D116FD"/>
    <w:rsid w:val="00D206C3"/>
    <w:rsid w:val="00D238CC"/>
    <w:rsid w:val="00D30FE2"/>
    <w:rsid w:val="00D42F41"/>
    <w:rsid w:val="00D505A2"/>
    <w:rsid w:val="00D72B80"/>
    <w:rsid w:val="00D84FAD"/>
    <w:rsid w:val="00D946BF"/>
    <w:rsid w:val="00D95D7F"/>
    <w:rsid w:val="00DB24DC"/>
    <w:rsid w:val="00DB40AF"/>
    <w:rsid w:val="00DB566A"/>
    <w:rsid w:val="00DB651F"/>
    <w:rsid w:val="00DC0CBB"/>
    <w:rsid w:val="00DD1743"/>
    <w:rsid w:val="00DD1CA3"/>
    <w:rsid w:val="00DE6113"/>
    <w:rsid w:val="00DF2592"/>
    <w:rsid w:val="00DF51FF"/>
    <w:rsid w:val="00E22101"/>
    <w:rsid w:val="00E45626"/>
    <w:rsid w:val="00E47260"/>
    <w:rsid w:val="00E54CBE"/>
    <w:rsid w:val="00E67710"/>
    <w:rsid w:val="00E76EED"/>
    <w:rsid w:val="00EA120E"/>
    <w:rsid w:val="00EA1BA1"/>
    <w:rsid w:val="00EB5C70"/>
    <w:rsid w:val="00EE7993"/>
    <w:rsid w:val="00EF1B16"/>
    <w:rsid w:val="00F03A07"/>
    <w:rsid w:val="00F0630D"/>
    <w:rsid w:val="00F11662"/>
    <w:rsid w:val="00F12A62"/>
    <w:rsid w:val="00F2659C"/>
    <w:rsid w:val="00F51D5A"/>
    <w:rsid w:val="00F53E80"/>
    <w:rsid w:val="00F57C18"/>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255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fb86.com/index/News/detail/newsid/2174.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fb86.com/index/News/detail/newsid/250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7083.html" TargetMode="External"/><Relationship Id="rId5" Type="http://schemas.openxmlformats.org/officeDocument/2006/relationships/settings" Target="settings.xml"/><Relationship Id="rId15" Type="http://schemas.openxmlformats.org/officeDocument/2006/relationships/hyperlink" Target="http://ssfb86.com/index/News/detail/newsid/7083.html" TargetMode="External"/><Relationship Id="rId10" Type="http://schemas.openxmlformats.org/officeDocument/2006/relationships/hyperlink" Target="http://ssfb86.com/index/News/detail/newsid/575.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217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09CF-DF14-47C5-8576-0BFDE3CC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9</cp:revision>
  <dcterms:created xsi:type="dcterms:W3CDTF">2020-07-05T22:32:00Z</dcterms:created>
  <dcterms:modified xsi:type="dcterms:W3CDTF">2020-10-13T00:17:00Z</dcterms:modified>
</cp:coreProperties>
</file>