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51B54C18"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A3494E">
        <w:rPr>
          <w:rFonts w:asciiTheme="minorEastAsia" w:hAnsiTheme="minorEastAsia"/>
          <w:sz w:val="44"/>
          <w:szCs w:val="44"/>
        </w:rPr>
        <w:t>3</w:t>
      </w:r>
      <w:r w:rsidR="004F392F">
        <w:rPr>
          <w:rFonts w:asciiTheme="minorEastAsia" w:hAnsiTheme="minorEastAsia"/>
          <w:sz w:val="44"/>
          <w:szCs w:val="44"/>
        </w:rPr>
        <w:t>.</w:t>
      </w:r>
      <w:r>
        <w:rPr>
          <w:rFonts w:asciiTheme="minorEastAsia" w:hAnsiTheme="minorEastAsia"/>
          <w:sz w:val="44"/>
          <w:szCs w:val="44"/>
        </w:rPr>
        <w:t>1</w:t>
      </w:r>
      <w:r w:rsidR="00052B07">
        <w:rPr>
          <w:rFonts w:asciiTheme="minorEastAsia" w:hAnsiTheme="minorEastAsia"/>
          <w:sz w:val="44"/>
          <w:szCs w:val="44"/>
        </w:rPr>
        <w:t>.</w:t>
      </w:r>
      <w:r w:rsidR="004515A2">
        <w:rPr>
          <w:rFonts w:asciiTheme="minorEastAsia" w:hAnsiTheme="minorEastAsia"/>
          <w:sz w:val="44"/>
          <w:szCs w:val="44"/>
        </w:rPr>
        <w:t>2</w:t>
      </w:r>
      <w:r w:rsidR="008D63C6" w:rsidRPr="00740A21">
        <w:rPr>
          <w:rFonts w:asciiTheme="minorEastAsia" w:hAnsiTheme="minorEastAsia"/>
          <w:sz w:val="44"/>
          <w:szCs w:val="44"/>
        </w:rPr>
        <w:t xml:space="preserve">  </w:t>
      </w:r>
      <w:r w:rsidR="004515A2" w:rsidRPr="004515A2">
        <w:rPr>
          <w:rFonts w:asciiTheme="minorEastAsia" w:hAnsiTheme="minorEastAsia" w:hint="eastAsia"/>
          <w:sz w:val="44"/>
          <w:szCs w:val="44"/>
        </w:rPr>
        <w:t>跨境电子商务综合试验区零售出口企业所得税核定征收</w:t>
      </w:r>
    </w:p>
    <w:p w14:paraId="23D4FF0E" w14:textId="51C00E59" w:rsidR="00E47AE1" w:rsidRPr="007E69D2" w:rsidRDefault="00E47AE1" w:rsidP="007E69D2">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241B8C7F" w14:textId="2AF380CC" w:rsidR="007E69D2" w:rsidRPr="007E69D2" w:rsidRDefault="007E69D2" w:rsidP="007E69D2">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7E69D2">
        <w:rPr>
          <w:rFonts w:asciiTheme="minorEastAsia" w:hAnsiTheme="minorEastAsia" w:cs="宋体" w:hint="eastAsia"/>
          <w:color w:val="000000" w:themeColor="text1"/>
          <w:kern w:val="0"/>
          <w:sz w:val="24"/>
          <w:szCs w:val="24"/>
        </w:rPr>
        <w:t>为支持跨境电子商务健康发展，推动外贸模</w:t>
      </w:r>
      <w:r w:rsidRPr="00AD5D55">
        <w:rPr>
          <w:rFonts w:asciiTheme="minorEastAsia" w:hAnsiTheme="minorEastAsia" w:cs="宋体" w:hint="eastAsia"/>
          <w:color w:val="000000" w:themeColor="text1"/>
          <w:kern w:val="0"/>
          <w:sz w:val="24"/>
          <w:szCs w:val="24"/>
        </w:rPr>
        <w:t>式创新，有效配合</w:t>
      </w:r>
      <w:r w:rsidR="00AD5D55" w:rsidRPr="00AD5D55">
        <w:rPr>
          <w:rFonts w:hint="eastAsia"/>
          <w:color w:val="333333"/>
          <w:sz w:val="24"/>
          <w:szCs w:val="24"/>
          <w:shd w:val="clear" w:color="auto" w:fill="FFFFFF"/>
        </w:rPr>
        <w:t>《财政部</w:t>
      </w:r>
      <w:r w:rsidR="00AD5D55" w:rsidRPr="00AD5D55">
        <w:rPr>
          <w:rFonts w:hint="eastAsia"/>
          <w:color w:val="333333"/>
          <w:sz w:val="24"/>
          <w:szCs w:val="24"/>
          <w:shd w:val="clear" w:color="auto" w:fill="FFFFFF"/>
        </w:rPr>
        <w:t xml:space="preserve"> </w:t>
      </w:r>
      <w:r w:rsidR="00AD5D55" w:rsidRPr="00AD5D55">
        <w:rPr>
          <w:rFonts w:hint="eastAsia"/>
          <w:color w:val="333333"/>
          <w:sz w:val="24"/>
          <w:szCs w:val="24"/>
          <w:shd w:val="clear" w:color="auto" w:fill="FFFFFF"/>
        </w:rPr>
        <w:t>税务总局</w:t>
      </w:r>
      <w:r w:rsidR="00AD5D55" w:rsidRPr="00AD5D55">
        <w:rPr>
          <w:rFonts w:hint="eastAsia"/>
          <w:color w:val="333333"/>
          <w:sz w:val="24"/>
          <w:szCs w:val="24"/>
          <w:shd w:val="clear" w:color="auto" w:fill="FFFFFF"/>
        </w:rPr>
        <w:t xml:space="preserve"> </w:t>
      </w:r>
      <w:r w:rsidR="00AD5D55" w:rsidRPr="00AD5D55">
        <w:rPr>
          <w:rFonts w:hint="eastAsia"/>
          <w:color w:val="333333"/>
          <w:sz w:val="24"/>
          <w:szCs w:val="24"/>
          <w:shd w:val="clear" w:color="auto" w:fill="FFFFFF"/>
        </w:rPr>
        <w:t>商务部海关总署关于跨境电子商务综合试验区零售出口货物税收政策的通知》（</w:t>
      </w:r>
      <w:hyperlink r:id="rId9" w:tgtFrame="_self" w:history="1">
        <w:r w:rsidR="00AD5D55" w:rsidRPr="00AD5D55">
          <w:rPr>
            <w:rFonts w:hint="eastAsia"/>
            <w:color w:val="6E6E6E"/>
            <w:sz w:val="24"/>
            <w:szCs w:val="24"/>
            <w:u w:val="single"/>
            <w:shd w:val="clear" w:color="auto" w:fill="FFFFFF"/>
          </w:rPr>
          <w:t>财税〔</w:t>
        </w:r>
        <w:r w:rsidR="00AD5D55" w:rsidRPr="00AD5D55">
          <w:rPr>
            <w:rFonts w:hint="eastAsia"/>
            <w:color w:val="6E6E6E"/>
            <w:sz w:val="24"/>
            <w:szCs w:val="24"/>
            <w:u w:val="single"/>
            <w:shd w:val="clear" w:color="auto" w:fill="FFFFFF"/>
          </w:rPr>
          <w:t>2018</w:t>
        </w:r>
        <w:r w:rsidR="00AD5D55" w:rsidRPr="00AD5D55">
          <w:rPr>
            <w:rFonts w:hint="eastAsia"/>
            <w:color w:val="6E6E6E"/>
            <w:sz w:val="24"/>
            <w:szCs w:val="24"/>
            <w:u w:val="single"/>
            <w:shd w:val="clear" w:color="auto" w:fill="FFFFFF"/>
          </w:rPr>
          <w:t>〕</w:t>
        </w:r>
        <w:r w:rsidR="00AD5D55" w:rsidRPr="00AD5D55">
          <w:rPr>
            <w:rFonts w:hint="eastAsia"/>
            <w:color w:val="6E6E6E"/>
            <w:sz w:val="24"/>
            <w:szCs w:val="24"/>
            <w:u w:val="single"/>
            <w:shd w:val="clear" w:color="auto" w:fill="FFFFFF"/>
          </w:rPr>
          <w:t>1</w:t>
        </w:r>
        <w:bookmarkStart w:id="0" w:name="_GoBack"/>
        <w:bookmarkEnd w:id="0"/>
        <w:r w:rsidR="00AD5D55" w:rsidRPr="00AD5D55">
          <w:rPr>
            <w:rFonts w:hint="eastAsia"/>
            <w:color w:val="6E6E6E"/>
            <w:sz w:val="24"/>
            <w:szCs w:val="24"/>
            <w:u w:val="single"/>
            <w:shd w:val="clear" w:color="auto" w:fill="FFFFFF"/>
          </w:rPr>
          <w:t>03</w:t>
        </w:r>
        <w:r w:rsidR="00AD5D55" w:rsidRPr="00AD5D55">
          <w:rPr>
            <w:rFonts w:hint="eastAsia"/>
            <w:color w:val="6E6E6E"/>
            <w:sz w:val="24"/>
            <w:szCs w:val="24"/>
            <w:u w:val="single"/>
            <w:shd w:val="clear" w:color="auto" w:fill="FFFFFF"/>
          </w:rPr>
          <w:t>号</w:t>
        </w:r>
      </w:hyperlink>
      <w:r w:rsidR="00AD5D55" w:rsidRPr="00AD5D55">
        <w:rPr>
          <w:rFonts w:hint="eastAsia"/>
          <w:color w:val="333333"/>
          <w:sz w:val="24"/>
          <w:szCs w:val="24"/>
          <w:shd w:val="clear" w:color="auto" w:fill="FFFFFF"/>
        </w:rPr>
        <w:t>）</w:t>
      </w:r>
      <w:r w:rsidRPr="00AD5D55">
        <w:rPr>
          <w:rFonts w:asciiTheme="minorEastAsia" w:hAnsiTheme="minorEastAsia" w:cs="宋体" w:hint="eastAsia"/>
          <w:color w:val="000000" w:themeColor="text1"/>
          <w:kern w:val="0"/>
          <w:sz w:val="24"/>
          <w:szCs w:val="24"/>
        </w:rPr>
        <w:t>落实工作，现就跨境电子商务综合试验</w:t>
      </w:r>
      <w:r w:rsidRPr="007E69D2">
        <w:rPr>
          <w:rFonts w:asciiTheme="minorEastAsia" w:hAnsiTheme="minorEastAsia" w:cs="宋体" w:hint="eastAsia"/>
          <w:color w:val="000000" w:themeColor="text1"/>
          <w:kern w:val="0"/>
          <w:sz w:val="24"/>
          <w:szCs w:val="24"/>
        </w:rPr>
        <w:t>区（以下简称“综试区”）内的跨境电子商务零售出口企业（以下简称“跨境电商企业”）核定征收企业所得税有关问题公告如下：</w:t>
      </w:r>
    </w:p>
    <w:p w14:paraId="4FE9AFAA" w14:textId="77777777" w:rsidR="007E69D2" w:rsidRPr="007E69D2" w:rsidRDefault="007E69D2" w:rsidP="007E69D2">
      <w:pPr>
        <w:pStyle w:val="1"/>
        <w:spacing w:before="50" w:after="0" w:line="480" w:lineRule="atLeas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t>一、适用条件</w:t>
      </w:r>
    </w:p>
    <w:p w14:paraId="5304EA31" w14:textId="77777777" w:rsidR="007E69D2" w:rsidRPr="007E69D2" w:rsidRDefault="007E69D2" w:rsidP="007E69D2">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7E69D2">
        <w:rPr>
          <w:rFonts w:asciiTheme="minorEastAsia" w:hAnsiTheme="minorEastAsia" w:cs="宋体" w:hint="eastAsia"/>
          <w:color w:val="000000" w:themeColor="text1"/>
          <w:kern w:val="0"/>
          <w:sz w:val="24"/>
          <w:szCs w:val="24"/>
        </w:rPr>
        <w:t>综试区内的跨境电商企业,同时符合下列条件的，试行核定征收企业所得税办法：</w:t>
      </w:r>
    </w:p>
    <w:p w14:paraId="7E99470B" w14:textId="77777777" w:rsidR="007E69D2" w:rsidRPr="007E69D2" w:rsidRDefault="007E69D2" w:rsidP="007E69D2">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7E69D2">
        <w:rPr>
          <w:rFonts w:asciiTheme="minorEastAsia" w:hAnsiTheme="minorEastAsia" w:cs="宋体" w:hint="eastAsia"/>
          <w:color w:val="000000" w:themeColor="text1"/>
          <w:kern w:val="0"/>
          <w:sz w:val="24"/>
          <w:szCs w:val="24"/>
        </w:rPr>
        <w:t>（一）在综试区注册，并在注册地跨境电子商务线上综合服务平台登记出口货物日期、名称、计量单位、数量、单价、金额的；</w:t>
      </w:r>
    </w:p>
    <w:p w14:paraId="59476AC1" w14:textId="1DC72E7D" w:rsidR="007E69D2" w:rsidRPr="007E69D2" w:rsidRDefault="007E69D2" w:rsidP="007E69D2">
      <w:pPr>
        <w:spacing w:beforeLines="50" w:before="156" w:line="480" w:lineRule="atLeast"/>
        <w:jc w:val="righ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t>（</w:t>
      </w:r>
      <w:hyperlink r:id="rId10" w:history="1">
        <w:r w:rsidRPr="00AD5D55">
          <w:rPr>
            <w:rStyle w:val="a6"/>
            <w:rFonts w:asciiTheme="minorEastAsia" w:hAnsiTheme="minorEastAsia" w:hint="eastAsia"/>
            <w:sz w:val="24"/>
            <w:szCs w:val="24"/>
          </w:rPr>
          <w:t>国家税务总局公告2019年第36号</w:t>
        </w:r>
      </w:hyperlink>
      <w:r w:rsidRPr="007E69D2">
        <w:rPr>
          <w:rFonts w:asciiTheme="minorEastAsia" w:hAnsiTheme="minorEastAsia" w:hint="eastAsia"/>
          <w:color w:val="000000" w:themeColor="text1"/>
          <w:sz w:val="24"/>
          <w:szCs w:val="24"/>
        </w:rPr>
        <w:t>第一条第一款）</w:t>
      </w:r>
    </w:p>
    <w:p w14:paraId="23D74E66" w14:textId="77777777" w:rsidR="007E69D2" w:rsidRPr="007E69D2" w:rsidRDefault="007E69D2" w:rsidP="007E69D2">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7E69D2">
        <w:rPr>
          <w:rFonts w:asciiTheme="minorEastAsia" w:hAnsiTheme="minorEastAsia" w:cs="宋体" w:hint="eastAsia"/>
          <w:color w:val="000000" w:themeColor="text1"/>
          <w:kern w:val="0"/>
          <w:sz w:val="24"/>
          <w:szCs w:val="24"/>
        </w:rPr>
        <w:t>（二）出口货物通过综试区所在地海关办理电子商务出口申报手续的；</w:t>
      </w:r>
    </w:p>
    <w:p w14:paraId="15E76231" w14:textId="53707FBB" w:rsidR="007E69D2" w:rsidRPr="007E69D2" w:rsidRDefault="007E69D2" w:rsidP="007E69D2">
      <w:pPr>
        <w:spacing w:beforeLines="50" w:before="156" w:line="480" w:lineRule="atLeast"/>
        <w:jc w:val="righ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t>（</w:t>
      </w:r>
      <w:hyperlink r:id="rId11" w:history="1">
        <w:r w:rsidR="00AD5D55" w:rsidRPr="00AD5D55">
          <w:rPr>
            <w:rStyle w:val="a6"/>
            <w:rFonts w:asciiTheme="minorEastAsia" w:hAnsiTheme="minorEastAsia" w:hint="eastAsia"/>
            <w:sz w:val="24"/>
            <w:szCs w:val="24"/>
          </w:rPr>
          <w:t>国家税务总局公告2019年第36号</w:t>
        </w:r>
      </w:hyperlink>
      <w:r w:rsidRPr="007E69D2">
        <w:rPr>
          <w:rFonts w:asciiTheme="minorEastAsia" w:hAnsiTheme="minorEastAsia" w:hint="eastAsia"/>
          <w:color w:val="000000" w:themeColor="text1"/>
          <w:sz w:val="24"/>
          <w:szCs w:val="24"/>
        </w:rPr>
        <w:t>第一条第二款）</w:t>
      </w:r>
    </w:p>
    <w:p w14:paraId="68AEC20C" w14:textId="77777777" w:rsidR="007E69D2" w:rsidRPr="007E69D2" w:rsidRDefault="007E69D2" w:rsidP="007E69D2">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7E69D2">
        <w:rPr>
          <w:rFonts w:asciiTheme="minorEastAsia" w:hAnsiTheme="minorEastAsia" w:cs="宋体" w:hint="eastAsia"/>
          <w:color w:val="000000" w:themeColor="text1"/>
          <w:kern w:val="0"/>
          <w:sz w:val="24"/>
          <w:szCs w:val="24"/>
        </w:rPr>
        <w:t>（三）出口货物未取得有效进货凭证，其增值税、消费税享受免税政策的。</w:t>
      </w:r>
    </w:p>
    <w:p w14:paraId="135734CF" w14:textId="57A455A1" w:rsidR="007E69D2" w:rsidRPr="007E69D2" w:rsidRDefault="007E69D2" w:rsidP="007E69D2">
      <w:pPr>
        <w:spacing w:beforeLines="50" w:before="156" w:line="480" w:lineRule="atLeast"/>
        <w:jc w:val="righ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t>（</w:t>
      </w:r>
      <w:hyperlink r:id="rId12" w:history="1">
        <w:r w:rsidR="00AD5D55" w:rsidRPr="00AD5D55">
          <w:rPr>
            <w:rStyle w:val="a6"/>
            <w:rFonts w:asciiTheme="minorEastAsia" w:hAnsiTheme="minorEastAsia" w:hint="eastAsia"/>
            <w:sz w:val="24"/>
            <w:szCs w:val="24"/>
          </w:rPr>
          <w:t>国家税务总局公告2019年第36号</w:t>
        </w:r>
      </w:hyperlink>
      <w:r w:rsidRPr="007E69D2">
        <w:rPr>
          <w:rFonts w:asciiTheme="minorEastAsia" w:hAnsiTheme="minorEastAsia" w:hint="eastAsia"/>
          <w:color w:val="000000" w:themeColor="text1"/>
          <w:sz w:val="24"/>
          <w:szCs w:val="24"/>
        </w:rPr>
        <w:t>第一条第三款）</w:t>
      </w:r>
    </w:p>
    <w:p w14:paraId="139192A3" w14:textId="77777777" w:rsidR="007E69D2" w:rsidRPr="007E69D2" w:rsidRDefault="007E69D2" w:rsidP="007E69D2">
      <w:pPr>
        <w:pStyle w:val="1"/>
        <w:spacing w:before="50" w:after="0" w:line="480" w:lineRule="atLeas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t>二、应税所得率</w:t>
      </w:r>
    </w:p>
    <w:p w14:paraId="52B33BD9" w14:textId="77777777" w:rsidR="007E69D2" w:rsidRPr="007E69D2" w:rsidRDefault="007E69D2" w:rsidP="007E69D2">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7E69D2">
        <w:rPr>
          <w:rFonts w:asciiTheme="minorEastAsia" w:hAnsiTheme="minorEastAsia" w:cs="宋体" w:hint="eastAsia"/>
          <w:color w:val="000000" w:themeColor="text1"/>
          <w:kern w:val="0"/>
          <w:sz w:val="24"/>
          <w:szCs w:val="24"/>
        </w:rPr>
        <w:t>综试区内核定征收的跨境电商企业应准确核算收入总额，并采用应税所得率方式核定征收企业所得税。应税所得率统一按照4%确定。</w:t>
      </w:r>
    </w:p>
    <w:p w14:paraId="410BDC5B" w14:textId="034F0CFA" w:rsidR="007E69D2" w:rsidRPr="007E69D2" w:rsidRDefault="007E69D2" w:rsidP="007E69D2">
      <w:pPr>
        <w:spacing w:beforeLines="50" w:before="156" w:line="480" w:lineRule="atLeast"/>
        <w:jc w:val="right"/>
        <w:rPr>
          <w:rFonts w:asciiTheme="minorEastAsia" w:hAnsiTheme="minorEastAsia"/>
          <w:color w:val="000000" w:themeColor="text1"/>
          <w:sz w:val="24"/>
          <w:szCs w:val="24"/>
        </w:rPr>
      </w:pPr>
      <w:bookmarkStart w:id="1" w:name="_Hlk28625275"/>
      <w:r w:rsidRPr="007E69D2">
        <w:rPr>
          <w:rFonts w:asciiTheme="minorEastAsia" w:hAnsiTheme="minorEastAsia" w:hint="eastAsia"/>
          <w:color w:val="000000" w:themeColor="text1"/>
          <w:sz w:val="24"/>
          <w:szCs w:val="24"/>
        </w:rPr>
        <w:t>（</w:t>
      </w:r>
      <w:hyperlink r:id="rId13" w:history="1">
        <w:r w:rsidR="00AD5D55" w:rsidRPr="00AD5D55">
          <w:rPr>
            <w:rStyle w:val="a6"/>
            <w:rFonts w:asciiTheme="minorEastAsia" w:hAnsiTheme="minorEastAsia" w:hint="eastAsia"/>
            <w:sz w:val="24"/>
            <w:szCs w:val="24"/>
          </w:rPr>
          <w:t>国家税务总局公告2019年第36号</w:t>
        </w:r>
      </w:hyperlink>
      <w:r w:rsidRPr="007E69D2">
        <w:rPr>
          <w:rFonts w:asciiTheme="minorEastAsia" w:hAnsiTheme="minorEastAsia" w:hint="eastAsia"/>
          <w:color w:val="000000" w:themeColor="text1"/>
          <w:sz w:val="24"/>
          <w:szCs w:val="24"/>
        </w:rPr>
        <w:t>第二条）</w:t>
      </w:r>
    </w:p>
    <w:bookmarkEnd w:id="1"/>
    <w:p w14:paraId="7F1177CE" w14:textId="77777777" w:rsidR="007E69D2" w:rsidRPr="007E69D2" w:rsidRDefault="007E69D2" w:rsidP="007E69D2">
      <w:pPr>
        <w:pStyle w:val="1"/>
        <w:spacing w:before="50" w:after="0" w:line="480" w:lineRule="atLeas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lastRenderedPageBreak/>
        <w:t>三、税务鉴定</w:t>
      </w:r>
    </w:p>
    <w:p w14:paraId="5C2E177D" w14:textId="77777777" w:rsidR="007E69D2" w:rsidRPr="007E69D2" w:rsidRDefault="007E69D2" w:rsidP="007E69D2">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7E69D2">
        <w:rPr>
          <w:rFonts w:asciiTheme="minorEastAsia" w:hAnsiTheme="minorEastAsia" w:cs="宋体" w:hint="eastAsia"/>
          <w:color w:val="000000" w:themeColor="text1"/>
          <w:kern w:val="0"/>
          <w:sz w:val="24"/>
          <w:szCs w:val="24"/>
        </w:rPr>
        <w:t>税务机关应按照有关规定，及时完成综试区跨境电商企业核定征收企业所得税的鉴定工作。</w:t>
      </w:r>
    </w:p>
    <w:p w14:paraId="6F4807C6" w14:textId="37A273AA" w:rsidR="007E69D2" w:rsidRPr="007E69D2" w:rsidRDefault="007E69D2" w:rsidP="007E69D2">
      <w:pPr>
        <w:spacing w:beforeLines="50" w:before="156" w:line="480" w:lineRule="atLeast"/>
        <w:jc w:val="righ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t>（</w:t>
      </w:r>
      <w:hyperlink r:id="rId14" w:history="1">
        <w:r w:rsidR="00AD5D55" w:rsidRPr="00AD5D55">
          <w:rPr>
            <w:rStyle w:val="a6"/>
            <w:rFonts w:asciiTheme="minorEastAsia" w:hAnsiTheme="minorEastAsia" w:hint="eastAsia"/>
            <w:sz w:val="24"/>
            <w:szCs w:val="24"/>
          </w:rPr>
          <w:t>国家税务总局公告2019年第36号</w:t>
        </w:r>
      </w:hyperlink>
      <w:r w:rsidRPr="007E69D2">
        <w:rPr>
          <w:rFonts w:asciiTheme="minorEastAsia" w:hAnsiTheme="minorEastAsia" w:hint="eastAsia"/>
          <w:color w:val="000000" w:themeColor="text1"/>
          <w:sz w:val="24"/>
          <w:szCs w:val="24"/>
        </w:rPr>
        <w:t>第三条）</w:t>
      </w:r>
    </w:p>
    <w:p w14:paraId="395F3050" w14:textId="77777777" w:rsidR="007E69D2" w:rsidRPr="007E69D2" w:rsidRDefault="007E69D2" w:rsidP="007E69D2">
      <w:pPr>
        <w:pStyle w:val="1"/>
        <w:spacing w:before="50" w:after="0" w:line="480" w:lineRule="atLeas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t>四、优惠享受</w:t>
      </w:r>
    </w:p>
    <w:p w14:paraId="13CD50CC" w14:textId="2BD86DAE" w:rsidR="007E69D2" w:rsidRPr="007E69D2" w:rsidRDefault="007E69D2" w:rsidP="007E69D2">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7E69D2">
        <w:rPr>
          <w:rFonts w:asciiTheme="minorEastAsia" w:hAnsiTheme="minorEastAsia" w:cs="宋体" w:hint="eastAsia"/>
          <w:color w:val="000000" w:themeColor="text1"/>
          <w:kern w:val="0"/>
          <w:sz w:val="24"/>
          <w:szCs w:val="24"/>
        </w:rPr>
        <w:t>综试区内实行核定征收的跨境电商企业符合小型微利企业优惠政策条件的，可享受小型微利企业所得税优惠政策；其取得的收入属于《</w:t>
      </w:r>
      <w:hyperlink r:id="rId15" w:history="1">
        <w:r w:rsidRPr="00AD5D55">
          <w:rPr>
            <w:rStyle w:val="a6"/>
            <w:rFonts w:asciiTheme="minorEastAsia" w:hAnsiTheme="minorEastAsia" w:cs="宋体" w:hint="eastAsia"/>
            <w:kern w:val="0"/>
            <w:sz w:val="24"/>
            <w:szCs w:val="24"/>
          </w:rPr>
          <w:t>中华人民共和国企业所得税法</w:t>
        </w:r>
      </w:hyperlink>
      <w:r w:rsidRPr="007E69D2">
        <w:rPr>
          <w:rFonts w:asciiTheme="minorEastAsia" w:hAnsiTheme="minorEastAsia" w:cs="宋体" w:hint="eastAsia"/>
          <w:color w:val="000000" w:themeColor="text1"/>
          <w:kern w:val="0"/>
          <w:sz w:val="24"/>
          <w:szCs w:val="24"/>
        </w:rPr>
        <w:t>》第二十六条规定的免税收入的，可享受免税收入优惠政策。</w:t>
      </w:r>
    </w:p>
    <w:p w14:paraId="46A14C85" w14:textId="176D8967" w:rsidR="007E69D2" w:rsidRPr="007E69D2" w:rsidRDefault="007E69D2" w:rsidP="007E69D2">
      <w:pPr>
        <w:spacing w:beforeLines="50" w:before="156" w:line="480" w:lineRule="atLeast"/>
        <w:jc w:val="righ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t>（</w:t>
      </w:r>
      <w:hyperlink r:id="rId16" w:history="1">
        <w:r w:rsidR="00AD5D55" w:rsidRPr="00AD5D55">
          <w:rPr>
            <w:rStyle w:val="a6"/>
            <w:rFonts w:asciiTheme="minorEastAsia" w:hAnsiTheme="minorEastAsia" w:hint="eastAsia"/>
            <w:sz w:val="24"/>
            <w:szCs w:val="24"/>
          </w:rPr>
          <w:t>国家税务总局公告2019年第36号</w:t>
        </w:r>
      </w:hyperlink>
      <w:r w:rsidRPr="007E69D2">
        <w:rPr>
          <w:rFonts w:asciiTheme="minorEastAsia" w:hAnsiTheme="minorEastAsia" w:hint="eastAsia"/>
          <w:color w:val="000000" w:themeColor="text1"/>
          <w:sz w:val="24"/>
          <w:szCs w:val="24"/>
        </w:rPr>
        <w:t>第四条）</w:t>
      </w:r>
    </w:p>
    <w:p w14:paraId="35015CD0" w14:textId="77777777" w:rsidR="007E69D2" w:rsidRPr="007E69D2" w:rsidRDefault="007E69D2" w:rsidP="007E69D2">
      <w:pPr>
        <w:pStyle w:val="1"/>
        <w:spacing w:before="50" w:after="0" w:line="480" w:lineRule="atLeas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t>五、主要概念</w:t>
      </w:r>
    </w:p>
    <w:p w14:paraId="105270E1" w14:textId="77777777" w:rsidR="007E69D2" w:rsidRPr="007E69D2" w:rsidRDefault="007E69D2" w:rsidP="007E69D2">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7E69D2">
        <w:rPr>
          <w:rFonts w:asciiTheme="minorEastAsia" w:hAnsiTheme="minorEastAsia" w:cs="宋体" w:hint="eastAsia"/>
          <w:color w:val="000000" w:themeColor="text1"/>
          <w:kern w:val="0"/>
          <w:sz w:val="24"/>
          <w:szCs w:val="24"/>
        </w:rPr>
        <w:t>本公告所称综试区，是指经国务院批准的跨境电子商务综合试验区；本公告所称跨境电商企业，是指自建跨境电子商务销售平台或利用第三方跨境电子商务平台开展电子商务出口的企业。</w:t>
      </w:r>
    </w:p>
    <w:p w14:paraId="45C12EFF" w14:textId="6AD246A6" w:rsidR="007E69D2" w:rsidRPr="007E69D2" w:rsidRDefault="007E69D2" w:rsidP="007E69D2">
      <w:pPr>
        <w:spacing w:beforeLines="50" w:before="156" w:line="480" w:lineRule="atLeast"/>
        <w:jc w:val="righ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t>（</w:t>
      </w:r>
      <w:hyperlink r:id="rId17" w:history="1">
        <w:r w:rsidR="00AD5D55" w:rsidRPr="00AD5D55">
          <w:rPr>
            <w:rStyle w:val="a6"/>
            <w:rFonts w:asciiTheme="minorEastAsia" w:hAnsiTheme="minorEastAsia" w:hint="eastAsia"/>
            <w:sz w:val="24"/>
            <w:szCs w:val="24"/>
          </w:rPr>
          <w:t>国家税务总局公告2019年第36号</w:t>
        </w:r>
      </w:hyperlink>
      <w:r w:rsidRPr="007E69D2">
        <w:rPr>
          <w:rFonts w:asciiTheme="minorEastAsia" w:hAnsiTheme="minorEastAsia" w:hint="eastAsia"/>
          <w:color w:val="000000" w:themeColor="text1"/>
          <w:sz w:val="24"/>
          <w:szCs w:val="24"/>
        </w:rPr>
        <w:t>第五条）</w:t>
      </w:r>
    </w:p>
    <w:p w14:paraId="1F34BC83" w14:textId="77777777" w:rsidR="007E69D2" w:rsidRPr="007E69D2" w:rsidRDefault="007E69D2" w:rsidP="007E69D2">
      <w:pPr>
        <w:pStyle w:val="1"/>
        <w:spacing w:before="50" w:after="0" w:line="480" w:lineRule="atLeas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t>六、施行日期</w:t>
      </w:r>
    </w:p>
    <w:p w14:paraId="4530B931" w14:textId="77777777" w:rsidR="007E69D2" w:rsidRPr="007E69D2" w:rsidRDefault="007E69D2" w:rsidP="007E69D2">
      <w:pPr>
        <w:widowControl/>
        <w:shd w:val="clear" w:color="auto" w:fill="FFFFFF"/>
        <w:spacing w:beforeLines="50" w:before="156" w:line="480" w:lineRule="atLeast"/>
        <w:ind w:firstLine="480"/>
        <w:rPr>
          <w:rFonts w:asciiTheme="minorEastAsia" w:hAnsiTheme="minorEastAsia" w:cs="宋体"/>
          <w:color w:val="000000" w:themeColor="text1"/>
          <w:kern w:val="0"/>
          <w:sz w:val="24"/>
          <w:szCs w:val="24"/>
        </w:rPr>
      </w:pPr>
      <w:r w:rsidRPr="007E69D2">
        <w:rPr>
          <w:rFonts w:asciiTheme="minorEastAsia" w:hAnsiTheme="minorEastAsia" w:cs="宋体" w:hint="eastAsia"/>
          <w:color w:val="000000" w:themeColor="text1"/>
          <w:kern w:val="0"/>
          <w:sz w:val="24"/>
          <w:szCs w:val="24"/>
        </w:rPr>
        <w:t>本公告自2020年1月1日起施行。</w:t>
      </w:r>
    </w:p>
    <w:p w14:paraId="793D7134" w14:textId="7899259F" w:rsidR="007E69D2" w:rsidRPr="007E69D2" w:rsidRDefault="007E69D2" w:rsidP="007E69D2">
      <w:pPr>
        <w:spacing w:beforeLines="50" w:before="156" w:line="480" w:lineRule="atLeast"/>
        <w:jc w:val="right"/>
        <w:rPr>
          <w:rFonts w:asciiTheme="minorEastAsia" w:hAnsiTheme="minorEastAsia"/>
          <w:color w:val="000000" w:themeColor="text1"/>
          <w:sz w:val="24"/>
          <w:szCs w:val="24"/>
        </w:rPr>
      </w:pPr>
      <w:r w:rsidRPr="007E69D2">
        <w:rPr>
          <w:rFonts w:asciiTheme="minorEastAsia" w:hAnsiTheme="minorEastAsia" w:hint="eastAsia"/>
          <w:color w:val="000000" w:themeColor="text1"/>
          <w:sz w:val="24"/>
          <w:szCs w:val="24"/>
        </w:rPr>
        <w:t>（</w:t>
      </w:r>
      <w:hyperlink r:id="rId18" w:history="1">
        <w:r w:rsidR="00AD5D55" w:rsidRPr="00AD5D55">
          <w:rPr>
            <w:rStyle w:val="a6"/>
            <w:rFonts w:asciiTheme="minorEastAsia" w:hAnsiTheme="minorEastAsia" w:hint="eastAsia"/>
            <w:sz w:val="24"/>
            <w:szCs w:val="24"/>
          </w:rPr>
          <w:t>国家税务总局公告2019年第36号</w:t>
        </w:r>
      </w:hyperlink>
      <w:r w:rsidRPr="007E69D2">
        <w:rPr>
          <w:rFonts w:asciiTheme="minorEastAsia" w:hAnsiTheme="minorEastAsia" w:hint="eastAsia"/>
          <w:color w:val="000000" w:themeColor="text1"/>
          <w:sz w:val="24"/>
          <w:szCs w:val="24"/>
        </w:rPr>
        <w:t>第六条）</w:t>
      </w:r>
    </w:p>
    <w:p w14:paraId="3E7D7FB6" w14:textId="52832266" w:rsidR="00A3494E" w:rsidRPr="007E69D2" w:rsidRDefault="00A3494E" w:rsidP="007E69D2">
      <w:pPr>
        <w:spacing w:beforeLines="50" w:before="156" w:line="480" w:lineRule="atLeast"/>
        <w:jc w:val="left"/>
        <w:rPr>
          <w:rFonts w:asciiTheme="minorEastAsia" w:hAnsiTheme="minorEastAsia" w:cs="宋体"/>
          <w:color w:val="000000" w:themeColor="text1"/>
          <w:kern w:val="0"/>
          <w:sz w:val="24"/>
          <w:szCs w:val="24"/>
        </w:rPr>
      </w:pPr>
    </w:p>
    <w:p w14:paraId="0BCB8B82" w14:textId="1AB3B5A6" w:rsidR="004515A2" w:rsidRPr="007E69D2" w:rsidRDefault="004515A2" w:rsidP="007E69D2">
      <w:pPr>
        <w:spacing w:beforeLines="50" w:before="156" w:line="480" w:lineRule="atLeast"/>
        <w:jc w:val="left"/>
        <w:rPr>
          <w:rFonts w:asciiTheme="minorEastAsia" w:hAnsiTheme="minorEastAsia" w:cs="宋体"/>
          <w:color w:val="000000" w:themeColor="text1"/>
          <w:kern w:val="0"/>
          <w:sz w:val="24"/>
          <w:szCs w:val="24"/>
        </w:rPr>
      </w:pPr>
    </w:p>
    <w:p w14:paraId="7B4C565A" w14:textId="77777777" w:rsidR="004515A2" w:rsidRPr="000D0CF3" w:rsidRDefault="004515A2" w:rsidP="003D584F">
      <w:pPr>
        <w:spacing w:beforeLines="50" w:before="156" w:line="480" w:lineRule="atLeast"/>
        <w:jc w:val="left"/>
        <w:rPr>
          <w:rFonts w:asciiTheme="minorEastAsia" w:hAnsiTheme="minorEastAsia"/>
          <w:color w:val="000000" w:themeColor="text1"/>
          <w:sz w:val="24"/>
          <w:szCs w:val="24"/>
        </w:rPr>
      </w:pPr>
    </w:p>
    <w:sectPr w:rsidR="004515A2" w:rsidRPr="000D0CF3">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02340" w14:textId="77777777" w:rsidR="00FD0762" w:rsidRDefault="00FD0762" w:rsidP="008D63C6">
      <w:r>
        <w:separator/>
      </w:r>
    </w:p>
  </w:endnote>
  <w:endnote w:type="continuationSeparator" w:id="0">
    <w:p w14:paraId="30380411" w14:textId="77777777" w:rsidR="00FD0762" w:rsidRDefault="00FD0762"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D5D5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D5D55">
              <w:rPr>
                <w:b/>
                <w:bCs/>
                <w:noProof/>
              </w:rPr>
              <w:t>2</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57F53" w14:textId="77777777" w:rsidR="00FD0762" w:rsidRDefault="00FD0762" w:rsidP="008D63C6">
      <w:r>
        <w:separator/>
      </w:r>
    </w:p>
  </w:footnote>
  <w:footnote w:type="continuationSeparator" w:id="0">
    <w:p w14:paraId="7D3AF9AD" w14:textId="77777777" w:rsidR="00FD0762" w:rsidRDefault="00FD0762"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52B07"/>
    <w:rsid w:val="000665B5"/>
    <w:rsid w:val="00067B3F"/>
    <w:rsid w:val="00076DF4"/>
    <w:rsid w:val="000A1580"/>
    <w:rsid w:val="000A7A38"/>
    <w:rsid w:val="000C328F"/>
    <w:rsid w:val="000D0CF3"/>
    <w:rsid w:val="000E06BC"/>
    <w:rsid w:val="000E1550"/>
    <w:rsid w:val="000F38B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C7D09"/>
    <w:rsid w:val="001D0FB8"/>
    <w:rsid w:val="001F3F0A"/>
    <w:rsid w:val="00204AE5"/>
    <w:rsid w:val="00204EA7"/>
    <w:rsid w:val="0023101A"/>
    <w:rsid w:val="00236C8E"/>
    <w:rsid w:val="00264D0E"/>
    <w:rsid w:val="00265081"/>
    <w:rsid w:val="002822B7"/>
    <w:rsid w:val="0028652D"/>
    <w:rsid w:val="002B1979"/>
    <w:rsid w:val="002B633B"/>
    <w:rsid w:val="002C2AD2"/>
    <w:rsid w:val="002D4CDD"/>
    <w:rsid w:val="002E1AF6"/>
    <w:rsid w:val="002F50D4"/>
    <w:rsid w:val="003006A6"/>
    <w:rsid w:val="00315E01"/>
    <w:rsid w:val="003163EC"/>
    <w:rsid w:val="00322E87"/>
    <w:rsid w:val="003409FD"/>
    <w:rsid w:val="003420C2"/>
    <w:rsid w:val="0034249D"/>
    <w:rsid w:val="00366BD0"/>
    <w:rsid w:val="003773C5"/>
    <w:rsid w:val="00390245"/>
    <w:rsid w:val="00394538"/>
    <w:rsid w:val="003A3829"/>
    <w:rsid w:val="003A3D20"/>
    <w:rsid w:val="003C3CD3"/>
    <w:rsid w:val="003D4A0F"/>
    <w:rsid w:val="003D584F"/>
    <w:rsid w:val="003E7611"/>
    <w:rsid w:val="0040440C"/>
    <w:rsid w:val="00416ED8"/>
    <w:rsid w:val="00421607"/>
    <w:rsid w:val="004271D7"/>
    <w:rsid w:val="00430AEE"/>
    <w:rsid w:val="00436332"/>
    <w:rsid w:val="00441889"/>
    <w:rsid w:val="004515A2"/>
    <w:rsid w:val="00462FF2"/>
    <w:rsid w:val="0047122A"/>
    <w:rsid w:val="004B6E8F"/>
    <w:rsid w:val="004E128D"/>
    <w:rsid w:val="004E49D2"/>
    <w:rsid w:val="004F392F"/>
    <w:rsid w:val="005111C0"/>
    <w:rsid w:val="00523E2F"/>
    <w:rsid w:val="005304E2"/>
    <w:rsid w:val="00537AEA"/>
    <w:rsid w:val="00552C76"/>
    <w:rsid w:val="005536F0"/>
    <w:rsid w:val="00555221"/>
    <w:rsid w:val="00557686"/>
    <w:rsid w:val="00577B68"/>
    <w:rsid w:val="00586093"/>
    <w:rsid w:val="005B13D2"/>
    <w:rsid w:val="005C48D8"/>
    <w:rsid w:val="005D00CA"/>
    <w:rsid w:val="005E47E7"/>
    <w:rsid w:val="00603F42"/>
    <w:rsid w:val="00604838"/>
    <w:rsid w:val="006135E8"/>
    <w:rsid w:val="00626FAD"/>
    <w:rsid w:val="006309F4"/>
    <w:rsid w:val="006334B8"/>
    <w:rsid w:val="00647FAE"/>
    <w:rsid w:val="0066072D"/>
    <w:rsid w:val="006634AA"/>
    <w:rsid w:val="00670E0F"/>
    <w:rsid w:val="00672948"/>
    <w:rsid w:val="00677107"/>
    <w:rsid w:val="006979BE"/>
    <w:rsid w:val="006A20C9"/>
    <w:rsid w:val="006A6936"/>
    <w:rsid w:val="006E3156"/>
    <w:rsid w:val="00702666"/>
    <w:rsid w:val="00726CEF"/>
    <w:rsid w:val="007273FC"/>
    <w:rsid w:val="0073415B"/>
    <w:rsid w:val="00740A21"/>
    <w:rsid w:val="00751B4A"/>
    <w:rsid w:val="007713A7"/>
    <w:rsid w:val="00782523"/>
    <w:rsid w:val="00791439"/>
    <w:rsid w:val="007B52AF"/>
    <w:rsid w:val="007B6D37"/>
    <w:rsid w:val="007E52D4"/>
    <w:rsid w:val="007E69D2"/>
    <w:rsid w:val="00811AD7"/>
    <w:rsid w:val="00821BDC"/>
    <w:rsid w:val="00835123"/>
    <w:rsid w:val="00835A5E"/>
    <w:rsid w:val="00836465"/>
    <w:rsid w:val="008458CF"/>
    <w:rsid w:val="00846BFB"/>
    <w:rsid w:val="00867863"/>
    <w:rsid w:val="00890BDB"/>
    <w:rsid w:val="0089595C"/>
    <w:rsid w:val="008A13A6"/>
    <w:rsid w:val="008A6E0E"/>
    <w:rsid w:val="008C4CAF"/>
    <w:rsid w:val="008D59E0"/>
    <w:rsid w:val="008D63C6"/>
    <w:rsid w:val="008E6AE2"/>
    <w:rsid w:val="008F4E32"/>
    <w:rsid w:val="008F50DF"/>
    <w:rsid w:val="008F5C3A"/>
    <w:rsid w:val="009249DE"/>
    <w:rsid w:val="00927F77"/>
    <w:rsid w:val="009524C2"/>
    <w:rsid w:val="00960390"/>
    <w:rsid w:val="00986C5A"/>
    <w:rsid w:val="00990092"/>
    <w:rsid w:val="0099712D"/>
    <w:rsid w:val="009A1F5F"/>
    <w:rsid w:val="009C5CF4"/>
    <w:rsid w:val="009D5B3A"/>
    <w:rsid w:val="009E18C9"/>
    <w:rsid w:val="00A06195"/>
    <w:rsid w:val="00A1440A"/>
    <w:rsid w:val="00A27AE2"/>
    <w:rsid w:val="00A3494E"/>
    <w:rsid w:val="00A42333"/>
    <w:rsid w:val="00A53628"/>
    <w:rsid w:val="00A57BD6"/>
    <w:rsid w:val="00A73CD1"/>
    <w:rsid w:val="00A91435"/>
    <w:rsid w:val="00A96738"/>
    <w:rsid w:val="00AA3D33"/>
    <w:rsid w:val="00AA70A7"/>
    <w:rsid w:val="00AC3F64"/>
    <w:rsid w:val="00AC536B"/>
    <w:rsid w:val="00AD0622"/>
    <w:rsid w:val="00AD5D55"/>
    <w:rsid w:val="00AE0E17"/>
    <w:rsid w:val="00AF5778"/>
    <w:rsid w:val="00AF798D"/>
    <w:rsid w:val="00B066DC"/>
    <w:rsid w:val="00B16CF6"/>
    <w:rsid w:val="00B23E50"/>
    <w:rsid w:val="00B33E8A"/>
    <w:rsid w:val="00B86D1F"/>
    <w:rsid w:val="00B93445"/>
    <w:rsid w:val="00BA2DBA"/>
    <w:rsid w:val="00BA4508"/>
    <w:rsid w:val="00BC45DB"/>
    <w:rsid w:val="00BC5EB2"/>
    <w:rsid w:val="00BD0510"/>
    <w:rsid w:val="00BE59A8"/>
    <w:rsid w:val="00BF26AE"/>
    <w:rsid w:val="00BF3704"/>
    <w:rsid w:val="00C117A5"/>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6C3"/>
    <w:rsid w:val="00D238CC"/>
    <w:rsid w:val="00D30FE2"/>
    <w:rsid w:val="00D4004C"/>
    <w:rsid w:val="00D42F41"/>
    <w:rsid w:val="00D505A2"/>
    <w:rsid w:val="00D72B80"/>
    <w:rsid w:val="00D84FAD"/>
    <w:rsid w:val="00D92D32"/>
    <w:rsid w:val="00D946BF"/>
    <w:rsid w:val="00D95D7F"/>
    <w:rsid w:val="00DB24DC"/>
    <w:rsid w:val="00DB40AF"/>
    <w:rsid w:val="00DB566A"/>
    <w:rsid w:val="00DB651F"/>
    <w:rsid w:val="00DC0CBB"/>
    <w:rsid w:val="00DD1743"/>
    <w:rsid w:val="00DD1CA3"/>
    <w:rsid w:val="00DE6113"/>
    <w:rsid w:val="00DF2592"/>
    <w:rsid w:val="00DF51FF"/>
    <w:rsid w:val="00E15C72"/>
    <w:rsid w:val="00E22101"/>
    <w:rsid w:val="00E45626"/>
    <w:rsid w:val="00E47AE1"/>
    <w:rsid w:val="00E54CBE"/>
    <w:rsid w:val="00E67710"/>
    <w:rsid w:val="00E76EED"/>
    <w:rsid w:val="00EA120E"/>
    <w:rsid w:val="00EA1BA1"/>
    <w:rsid w:val="00EE7993"/>
    <w:rsid w:val="00EF1B16"/>
    <w:rsid w:val="00F03A07"/>
    <w:rsid w:val="00F0630D"/>
    <w:rsid w:val="00F11662"/>
    <w:rsid w:val="00F12A62"/>
    <w:rsid w:val="00F2659C"/>
    <w:rsid w:val="00F51D5A"/>
    <w:rsid w:val="00F53E80"/>
    <w:rsid w:val="00F57C18"/>
    <w:rsid w:val="00F76D8C"/>
    <w:rsid w:val="00F94B17"/>
    <w:rsid w:val="00FA3BF6"/>
    <w:rsid w:val="00FB3184"/>
    <w:rsid w:val="00FD0762"/>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09.html" TargetMode="External"/><Relationship Id="rId18" Type="http://schemas.openxmlformats.org/officeDocument/2006/relationships/hyperlink" Target="http://ssfb86.com/index/News/detail/newsid/10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fb86.com/index/News/detail/newsid/109.html" TargetMode="External"/><Relationship Id="rId17" Type="http://schemas.openxmlformats.org/officeDocument/2006/relationships/hyperlink" Target="http://ssfb86.com/index/News/detail/newsid/109.html" TargetMode="External"/><Relationship Id="rId2" Type="http://schemas.openxmlformats.org/officeDocument/2006/relationships/numbering" Target="numbering.xml"/><Relationship Id="rId16" Type="http://schemas.openxmlformats.org/officeDocument/2006/relationships/hyperlink" Target="http://ssfb86.com/index/News/detail/newsid/10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09.html" TargetMode="External"/><Relationship Id="rId5" Type="http://schemas.openxmlformats.org/officeDocument/2006/relationships/settings" Target="settings.xml"/><Relationship Id="rId15" Type="http://schemas.openxmlformats.org/officeDocument/2006/relationships/hyperlink" Target="http://ssfb86.com/index/News/detail/newsid/575.html" TargetMode="External"/><Relationship Id="rId10" Type="http://schemas.openxmlformats.org/officeDocument/2006/relationships/hyperlink" Target="http://ssfb86.com/index/News/detail/newsid/109.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fb86.com/index/News/detail/newsid/290.html" TargetMode="External"/><Relationship Id="rId14" Type="http://schemas.openxmlformats.org/officeDocument/2006/relationships/hyperlink" Target="http://ssfb86.com/index/News/detail/newsid/10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A2B7-CA54-4348-BE79-C0570261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2020-07-08T03:32:00Z</dcterms:created>
  <dcterms:modified xsi:type="dcterms:W3CDTF">2020-10-14T00:42:00Z</dcterms:modified>
</cp:coreProperties>
</file>