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C6B47" w14:textId="77777777" w:rsidR="00723C50" w:rsidRDefault="00723C50" w:rsidP="00B85160">
      <w:pPr>
        <w:jc w:val="center"/>
        <w:rPr>
          <w:rFonts w:asciiTheme="minorEastAsia" w:hAnsiTheme="minorEastAsia" w:hint="eastAsia"/>
          <w:sz w:val="44"/>
          <w:szCs w:val="44"/>
        </w:rPr>
      </w:pPr>
    </w:p>
    <w:p w14:paraId="39CF8FEB" w14:textId="4BA5DB20" w:rsidR="00F57C18" w:rsidRPr="00B85160" w:rsidRDefault="004D6197" w:rsidP="00B85160">
      <w:pPr>
        <w:jc w:val="center"/>
        <w:rPr>
          <w:rFonts w:asciiTheme="minorEastAsia" w:hAnsiTheme="minorEastAsia"/>
          <w:sz w:val="44"/>
          <w:szCs w:val="44"/>
        </w:rPr>
      </w:pPr>
      <w:r>
        <w:rPr>
          <w:rFonts w:asciiTheme="minorEastAsia" w:hAnsiTheme="minorEastAsia"/>
          <w:sz w:val="44"/>
          <w:szCs w:val="44"/>
        </w:rPr>
        <w:t>4</w:t>
      </w:r>
      <w:r w:rsidR="00157D91">
        <w:rPr>
          <w:rFonts w:asciiTheme="minorEastAsia" w:hAnsiTheme="minorEastAsia"/>
          <w:sz w:val="44"/>
          <w:szCs w:val="44"/>
        </w:rPr>
        <w:t>.</w:t>
      </w:r>
      <w:r>
        <w:rPr>
          <w:rFonts w:asciiTheme="minorEastAsia" w:hAnsiTheme="minorEastAsia"/>
          <w:sz w:val="44"/>
          <w:szCs w:val="44"/>
        </w:rPr>
        <w:t>2.</w:t>
      </w:r>
      <w:r w:rsidR="00A064A9">
        <w:rPr>
          <w:rFonts w:asciiTheme="minorEastAsia" w:hAnsiTheme="minorEastAsia"/>
          <w:sz w:val="44"/>
          <w:szCs w:val="44"/>
        </w:rPr>
        <w:t>4.</w:t>
      </w:r>
      <w:r w:rsidR="003D296D">
        <w:rPr>
          <w:rFonts w:asciiTheme="minorEastAsia" w:hAnsiTheme="minorEastAsia"/>
          <w:sz w:val="44"/>
          <w:szCs w:val="44"/>
        </w:rPr>
        <w:t>2.</w:t>
      </w:r>
      <w:r w:rsidR="000F6CC6">
        <w:rPr>
          <w:rFonts w:asciiTheme="minorEastAsia" w:hAnsiTheme="minorEastAsia"/>
          <w:sz w:val="44"/>
          <w:szCs w:val="44"/>
        </w:rPr>
        <w:t>2</w:t>
      </w:r>
      <w:r w:rsidR="00B85160" w:rsidRPr="00B85160">
        <w:rPr>
          <w:rFonts w:asciiTheme="minorEastAsia" w:hAnsiTheme="minorEastAsia"/>
          <w:sz w:val="44"/>
          <w:szCs w:val="44"/>
        </w:rPr>
        <w:t xml:space="preserve">  </w:t>
      </w:r>
      <w:r w:rsidR="000F6CC6" w:rsidRPr="000F6CC6">
        <w:rPr>
          <w:rFonts w:asciiTheme="minorEastAsia" w:hAnsiTheme="minorEastAsia" w:hint="eastAsia"/>
          <w:sz w:val="44"/>
          <w:szCs w:val="44"/>
        </w:rPr>
        <w:t>非货币资产投资、技术成果投资入股</w:t>
      </w:r>
      <w:r w:rsidR="0077704B" w:rsidRPr="00B85160">
        <w:rPr>
          <w:rFonts w:asciiTheme="minorEastAsia" w:hAnsiTheme="minorEastAsia"/>
          <w:sz w:val="44"/>
          <w:szCs w:val="44"/>
        </w:rPr>
        <w:t xml:space="preserve"> </w:t>
      </w:r>
    </w:p>
    <w:p w14:paraId="42B82049" w14:textId="68396A3B" w:rsidR="003D296D" w:rsidRPr="00A026DC" w:rsidRDefault="003D296D" w:rsidP="00A026DC">
      <w:pPr>
        <w:pStyle w:val="a7"/>
        <w:shd w:val="clear" w:color="auto" w:fill="FFFFFF"/>
        <w:spacing w:beforeLines="50" w:before="156" w:line="480" w:lineRule="atLeast"/>
        <w:ind w:firstLineChars="200" w:firstLine="482"/>
        <w:rPr>
          <w:rFonts w:asciiTheme="minorEastAsia" w:eastAsiaTheme="minorEastAsia" w:hAnsiTheme="minorEastAsia" w:cstheme="minorBidi"/>
          <w:b/>
          <w:bCs/>
          <w:color w:val="000000" w:themeColor="text1"/>
          <w:kern w:val="44"/>
        </w:rPr>
      </w:pPr>
    </w:p>
    <w:p w14:paraId="7DAD3B96" w14:textId="72819694" w:rsidR="000F6CC6" w:rsidRPr="00A026DC" w:rsidRDefault="00A026DC" w:rsidP="00A026DC">
      <w:pPr>
        <w:pStyle w:val="1"/>
        <w:spacing w:before="50" w:after="0" w:line="480" w:lineRule="atLeast"/>
        <w:rPr>
          <w:rFonts w:asciiTheme="minorEastAsia" w:hAnsiTheme="minorEastAsia"/>
          <w:color w:val="000000" w:themeColor="text1"/>
          <w:sz w:val="24"/>
          <w:szCs w:val="24"/>
        </w:rPr>
      </w:pPr>
      <w:r w:rsidRPr="00A026DC">
        <w:rPr>
          <w:rFonts w:asciiTheme="minorEastAsia" w:hAnsiTheme="minorEastAsia" w:hint="eastAsia"/>
          <w:color w:val="000000" w:themeColor="text1"/>
          <w:sz w:val="24"/>
          <w:szCs w:val="24"/>
        </w:rPr>
        <w:t>一、征税项目</w:t>
      </w:r>
    </w:p>
    <w:p w14:paraId="797BB641" w14:textId="77777777" w:rsidR="00A026DC" w:rsidRPr="00A026DC" w:rsidRDefault="00A026DC" w:rsidP="00A026D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26DC">
        <w:rPr>
          <w:rFonts w:asciiTheme="minorEastAsia" w:eastAsiaTheme="minorEastAsia" w:hAnsiTheme="minorEastAsia" w:hint="eastAsia"/>
          <w:color w:val="000000" w:themeColor="text1"/>
        </w:rPr>
        <w:t>个人以非货币性资产投资，属于个人</w:t>
      </w:r>
      <w:proofErr w:type="gramStart"/>
      <w:r w:rsidRPr="00A026DC">
        <w:rPr>
          <w:rFonts w:asciiTheme="minorEastAsia" w:eastAsiaTheme="minorEastAsia" w:hAnsiTheme="minorEastAsia" w:hint="eastAsia"/>
          <w:color w:val="000000" w:themeColor="text1"/>
        </w:rPr>
        <w:t>转让非</w:t>
      </w:r>
      <w:proofErr w:type="gramEnd"/>
      <w:r w:rsidRPr="00A026DC">
        <w:rPr>
          <w:rFonts w:asciiTheme="minorEastAsia" w:eastAsiaTheme="minorEastAsia" w:hAnsiTheme="minorEastAsia" w:hint="eastAsia"/>
          <w:color w:val="000000" w:themeColor="text1"/>
        </w:rPr>
        <w:t>货币性资产和投资同时发生。对个人</w:t>
      </w:r>
      <w:proofErr w:type="gramStart"/>
      <w:r w:rsidRPr="00A026DC">
        <w:rPr>
          <w:rFonts w:asciiTheme="minorEastAsia" w:eastAsiaTheme="minorEastAsia" w:hAnsiTheme="minorEastAsia" w:hint="eastAsia"/>
          <w:color w:val="000000" w:themeColor="text1"/>
        </w:rPr>
        <w:t>转让非</w:t>
      </w:r>
      <w:proofErr w:type="gramEnd"/>
      <w:r w:rsidRPr="00A026DC">
        <w:rPr>
          <w:rFonts w:asciiTheme="minorEastAsia" w:eastAsiaTheme="minorEastAsia" w:hAnsiTheme="minorEastAsia" w:hint="eastAsia"/>
          <w:color w:val="000000" w:themeColor="text1"/>
        </w:rPr>
        <w:t>货币性资产的所得，应按照“财产转让所得”项目，依法计算缴纳个人所得税。</w:t>
      </w:r>
    </w:p>
    <w:p w14:paraId="1A0BC497" w14:textId="0F2DB238" w:rsidR="00A026DC" w:rsidRPr="00A026DC" w:rsidRDefault="00A026DC" w:rsidP="00A026DC">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bookmarkStart w:id="0" w:name="_Hlk536792185"/>
      <w:r w:rsidRPr="00A026DC">
        <w:rPr>
          <w:rFonts w:asciiTheme="minorEastAsia" w:eastAsiaTheme="minorEastAsia" w:hAnsiTheme="minorEastAsia" w:hint="eastAsia"/>
          <w:color w:val="000000" w:themeColor="text1"/>
          <w:shd w:val="clear" w:color="auto" w:fill="FFFFFF"/>
        </w:rPr>
        <w:t>（</w:t>
      </w:r>
      <w:bookmarkStart w:id="1" w:name="_Hlk53903208"/>
      <w:r w:rsidR="0005509C">
        <w:rPr>
          <w:rFonts w:asciiTheme="minorEastAsia" w:eastAsiaTheme="minorEastAsia" w:hAnsiTheme="minorEastAsia"/>
          <w:shd w:val="clear" w:color="auto" w:fill="FFFFFF"/>
        </w:rPr>
        <w:fldChar w:fldCharType="begin"/>
      </w:r>
      <w:r w:rsidR="0005509C">
        <w:rPr>
          <w:rFonts w:asciiTheme="minorEastAsia" w:eastAsiaTheme="minorEastAsia" w:hAnsiTheme="minorEastAsia"/>
          <w:shd w:val="clear" w:color="auto" w:fill="FFFFFF"/>
        </w:rPr>
        <w:instrText xml:space="preserve"> HYPERLINK "http://ssfb86.com/index/News/detail/newsid/1044.html" </w:instrText>
      </w:r>
      <w:r w:rsidR="0005509C">
        <w:rPr>
          <w:rFonts w:asciiTheme="minorEastAsia" w:eastAsiaTheme="minorEastAsia" w:hAnsiTheme="minorEastAsia"/>
          <w:shd w:val="clear" w:color="auto" w:fill="FFFFFF"/>
        </w:rPr>
      </w:r>
      <w:r w:rsidR="0005509C">
        <w:rPr>
          <w:rFonts w:asciiTheme="minorEastAsia" w:eastAsiaTheme="minorEastAsia" w:hAnsiTheme="minorEastAsia"/>
          <w:shd w:val="clear" w:color="auto" w:fill="FFFFFF"/>
        </w:rPr>
        <w:fldChar w:fldCharType="separate"/>
      </w:r>
      <w:r w:rsidRPr="0005509C">
        <w:rPr>
          <w:rStyle w:val="a8"/>
          <w:rFonts w:asciiTheme="minorEastAsia" w:eastAsiaTheme="minorEastAsia" w:hAnsiTheme="minorEastAsia" w:hint="eastAsia"/>
          <w:shd w:val="clear" w:color="auto" w:fill="FFFFFF"/>
        </w:rPr>
        <w:t>财税〔2015〕41号</w:t>
      </w:r>
      <w:r w:rsidR="0005509C">
        <w:rPr>
          <w:rFonts w:asciiTheme="minorEastAsia" w:eastAsiaTheme="minorEastAsia" w:hAnsiTheme="minorEastAsia"/>
          <w:shd w:val="clear" w:color="auto" w:fill="FFFFFF"/>
        </w:rPr>
        <w:fldChar w:fldCharType="end"/>
      </w:r>
      <w:bookmarkEnd w:id="1"/>
      <w:r w:rsidRPr="00A026DC">
        <w:rPr>
          <w:rFonts w:asciiTheme="minorEastAsia" w:eastAsiaTheme="minorEastAsia" w:hAnsiTheme="minorEastAsia" w:hint="eastAsia"/>
          <w:color w:val="000000" w:themeColor="text1"/>
          <w:shd w:val="clear" w:color="auto" w:fill="FFFFFF"/>
        </w:rPr>
        <w:t>第一条）</w:t>
      </w:r>
    </w:p>
    <w:p w14:paraId="50819AC3" w14:textId="6C57C31C" w:rsidR="00A026DC" w:rsidRPr="00A026DC" w:rsidRDefault="00A026DC" w:rsidP="00A026DC">
      <w:pPr>
        <w:pStyle w:val="1"/>
        <w:spacing w:before="50" w:after="0" w:line="480" w:lineRule="atLeast"/>
        <w:rPr>
          <w:rFonts w:asciiTheme="minorEastAsia" w:hAnsiTheme="minorEastAsia"/>
          <w:color w:val="000000" w:themeColor="text1"/>
          <w:sz w:val="24"/>
          <w:szCs w:val="24"/>
        </w:rPr>
      </w:pPr>
      <w:bookmarkStart w:id="2" w:name="_Toc13327417"/>
      <w:bookmarkEnd w:id="0"/>
      <w:r w:rsidRPr="00A026DC">
        <w:rPr>
          <w:rFonts w:asciiTheme="minorEastAsia" w:hAnsiTheme="minorEastAsia" w:hint="eastAsia"/>
          <w:color w:val="000000" w:themeColor="text1"/>
          <w:sz w:val="24"/>
          <w:szCs w:val="24"/>
        </w:rPr>
        <w:t>二、纳税人</w:t>
      </w:r>
      <w:bookmarkEnd w:id="2"/>
    </w:p>
    <w:p w14:paraId="171B16BD" w14:textId="77777777" w:rsidR="00A026DC" w:rsidRPr="00A026DC" w:rsidRDefault="00A026DC" w:rsidP="00A026D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026DC">
        <w:rPr>
          <w:rFonts w:asciiTheme="minorEastAsia" w:hAnsiTheme="minorEastAsia" w:cs="宋体" w:hint="eastAsia"/>
          <w:color w:val="000000" w:themeColor="text1"/>
          <w:kern w:val="0"/>
          <w:sz w:val="24"/>
          <w:szCs w:val="24"/>
        </w:rPr>
        <w:t>非货币性资产投资个人所得税以发生非货币性资产投资行为并取得被投资企业股权的</w:t>
      </w:r>
      <w:proofErr w:type="gramStart"/>
      <w:r w:rsidRPr="00A026DC">
        <w:rPr>
          <w:rFonts w:asciiTheme="minorEastAsia" w:hAnsiTheme="minorEastAsia" w:cs="宋体" w:hint="eastAsia"/>
          <w:color w:val="000000" w:themeColor="text1"/>
          <w:kern w:val="0"/>
          <w:sz w:val="24"/>
          <w:szCs w:val="24"/>
        </w:rPr>
        <w:t>个</w:t>
      </w:r>
      <w:proofErr w:type="gramEnd"/>
      <w:r w:rsidRPr="00A026DC">
        <w:rPr>
          <w:rFonts w:asciiTheme="minorEastAsia" w:hAnsiTheme="minorEastAsia" w:cs="宋体" w:hint="eastAsia"/>
          <w:color w:val="000000" w:themeColor="text1"/>
          <w:kern w:val="0"/>
          <w:sz w:val="24"/>
          <w:szCs w:val="24"/>
        </w:rPr>
        <w:t>人为纳税人。</w:t>
      </w:r>
    </w:p>
    <w:p w14:paraId="054419B8" w14:textId="48AA74D9" w:rsidR="00A026DC" w:rsidRPr="00A026DC" w:rsidRDefault="00A026DC" w:rsidP="00A026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3" w:name="_Hlk536792768"/>
      <w:r w:rsidRPr="00A026DC">
        <w:rPr>
          <w:rFonts w:asciiTheme="minorEastAsia" w:hAnsiTheme="minorEastAsia" w:hint="eastAsia"/>
          <w:color w:val="000000" w:themeColor="text1"/>
          <w:sz w:val="24"/>
          <w:szCs w:val="24"/>
          <w:shd w:val="clear" w:color="auto" w:fill="FFFFFF"/>
        </w:rPr>
        <w:t>（</w:t>
      </w:r>
      <w:bookmarkStart w:id="4" w:name="_Hlk53903324"/>
      <w:r w:rsidR="0005509C">
        <w:rPr>
          <w:rFonts w:asciiTheme="minorEastAsia" w:hAnsiTheme="minorEastAsia"/>
          <w:sz w:val="24"/>
          <w:szCs w:val="24"/>
          <w:shd w:val="clear" w:color="auto" w:fill="FFFFFF"/>
        </w:rPr>
        <w:fldChar w:fldCharType="begin"/>
      </w:r>
      <w:r w:rsidR="0005509C">
        <w:rPr>
          <w:rFonts w:asciiTheme="minorEastAsia" w:hAnsiTheme="minorEastAsia"/>
          <w:sz w:val="24"/>
          <w:szCs w:val="24"/>
          <w:shd w:val="clear" w:color="auto" w:fill="FFFFFF"/>
        </w:rPr>
        <w:instrText xml:space="preserve"> HYPERLINK "http://ssfb86.com/index/News/detail/newsid/1023.html" </w:instrText>
      </w:r>
      <w:r w:rsidR="0005509C">
        <w:rPr>
          <w:rFonts w:asciiTheme="minorEastAsia" w:hAnsiTheme="minorEastAsia"/>
          <w:sz w:val="24"/>
          <w:szCs w:val="24"/>
          <w:shd w:val="clear" w:color="auto" w:fill="FFFFFF"/>
        </w:rPr>
      </w:r>
      <w:r w:rsidR="0005509C">
        <w:rPr>
          <w:rFonts w:asciiTheme="minorEastAsia" w:hAnsiTheme="minorEastAsia"/>
          <w:sz w:val="24"/>
          <w:szCs w:val="24"/>
          <w:shd w:val="clear" w:color="auto" w:fill="FFFFFF"/>
        </w:rPr>
        <w:fldChar w:fldCharType="separate"/>
      </w:r>
      <w:r w:rsidRPr="0005509C">
        <w:rPr>
          <w:rStyle w:val="a8"/>
          <w:rFonts w:asciiTheme="minorEastAsia" w:hAnsiTheme="minorEastAsia" w:hint="eastAsia"/>
          <w:sz w:val="24"/>
          <w:szCs w:val="24"/>
          <w:shd w:val="clear" w:color="auto" w:fill="FFFFFF"/>
        </w:rPr>
        <w:t>国家税务总局公告2015年第20号</w:t>
      </w:r>
      <w:r w:rsidR="0005509C">
        <w:rPr>
          <w:rFonts w:asciiTheme="minorEastAsia" w:hAnsiTheme="minorEastAsia"/>
          <w:sz w:val="24"/>
          <w:szCs w:val="24"/>
          <w:shd w:val="clear" w:color="auto" w:fill="FFFFFF"/>
        </w:rPr>
        <w:fldChar w:fldCharType="end"/>
      </w:r>
      <w:bookmarkEnd w:id="4"/>
      <w:r w:rsidRPr="00A026DC">
        <w:rPr>
          <w:rFonts w:asciiTheme="minorEastAsia" w:hAnsiTheme="minorEastAsia" w:hint="eastAsia"/>
          <w:color w:val="000000" w:themeColor="text1"/>
          <w:sz w:val="24"/>
          <w:szCs w:val="24"/>
          <w:shd w:val="clear" w:color="auto" w:fill="FFFFFF"/>
        </w:rPr>
        <w:t>第一条）</w:t>
      </w:r>
    </w:p>
    <w:bookmarkEnd w:id="3"/>
    <w:p w14:paraId="209B5F25" w14:textId="7F396BCF" w:rsidR="00A026DC" w:rsidRPr="00A026DC" w:rsidRDefault="00A026DC" w:rsidP="00A026DC">
      <w:pPr>
        <w:pStyle w:val="1"/>
        <w:spacing w:before="50" w:after="0" w:line="480" w:lineRule="atLeast"/>
        <w:rPr>
          <w:rFonts w:asciiTheme="minorEastAsia" w:hAnsiTheme="minorEastAsia"/>
          <w:color w:val="000000" w:themeColor="text1"/>
          <w:sz w:val="24"/>
          <w:szCs w:val="24"/>
        </w:rPr>
      </w:pPr>
      <w:r w:rsidRPr="00A026DC">
        <w:rPr>
          <w:rFonts w:asciiTheme="minorEastAsia" w:hAnsiTheme="minorEastAsia" w:hint="eastAsia"/>
          <w:color w:val="000000" w:themeColor="text1"/>
          <w:sz w:val="24"/>
          <w:szCs w:val="24"/>
        </w:rPr>
        <w:t>三、纳税义务发生时间、纳税时限</w:t>
      </w:r>
    </w:p>
    <w:p w14:paraId="039DC3DF" w14:textId="77777777" w:rsidR="00A026DC" w:rsidRPr="00A026DC" w:rsidRDefault="00A026DC" w:rsidP="00A026D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26DC">
        <w:rPr>
          <w:rFonts w:asciiTheme="minorEastAsia" w:eastAsiaTheme="minorEastAsia" w:hAnsiTheme="minorEastAsia" w:hint="eastAsia"/>
          <w:color w:val="000000" w:themeColor="text1"/>
        </w:rPr>
        <w:t>个人以非货币性资产投资，应于非货币性资产转让、取得被投资企业股权时，</w:t>
      </w:r>
      <w:proofErr w:type="gramStart"/>
      <w:r w:rsidRPr="00A026DC">
        <w:rPr>
          <w:rFonts w:asciiTheme="minorEastAsia" w:eastAsiaTheme="minorEastAsia" w:hAnsiTheme="minorEastAsia" w:hint="eastAsia"/>
          <w:color w:val="000000" w:themeColor="text1"/>
        </w:rPr>
        <w:t>确认非</w:t>
      </w:r>
      <w:proofErr w:type="gramEnd"/>
      <w:r w:rsidRPr="00A026DC">
        <w:rPr>
          <w:rFonts w:asciiTheme="minorEastAsia" w:eastAsiaTheme="minorEastAsia" w:hAnsiTheme="minorEastAsia" w:hint="eastAsia"/>
          <w:color w:val="000000" w:themeColor="text1"/>
        </w:rPr>
        <w:t>货币性资产转让收入的实现。</w:t>
      </w:r>
    </w:p>
    <w:p w14:paraId="566FE2AE" w14:textId="13D51027" w:rsidR="00A026DC" w:rsidRPr="00A026DC" w:rsidRDefault="00A026DC" w:rsidP="00A026DC">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A026DC">
        <w:rPr>
          <w:rFonts w:asciiTheme="minorEastAsia" w:eastAsiaTheme="minorEastAsia" w:hAnsiTheme="minorEastAsia" w:hint="eastAsia"/>
          <w:color w:val="000000" w:themeColor="text1"/>
          <w:shd w:val="clear" w:color="auto" w:fill="FFFFFF"/>
        </w:rPr>
        <w:t>（</w:t>
      </w:r>
      <w:hyperlink r:id="rId7" w:history="1">
        <w:r w:rsidR="0005509C" w:rsidRPr="0005509C">
          <w:rPr>
            <w:rStyle w:val="a8"/>
            <w:rFonts w:asciiTheme="minorEastAsia" w:eastAsiaTheme="minorEastAsia" w:hAnsiTheme="minorEastAsia" w:hint="eastAsia"/>
            <w:shd w:val="clear" w:color="auto" w:fill="FFFFFF"/>
          </w:rPr>
          <w:t>财税〔2015〕41号</w:t>
        </w:r>
      </w:hyperlink>
      <w:r w:rsidRPr="00A026DC">
        <w:rPr>
          <w:rFonts w:asciiTheme="minorEastAsia" w:eastAsiaTheme="minorEastAsia" w:hAnsiTheme="minorEastAsia" w:hint="eastAsia"/>
          <w:color w:val="000000" w:themeColor="text1"/>
          <w:shd w:val="clear" w:color="auto" w:fill="FFFFFF"/>
        </w:rPr>
        <w:t>第二条第二款）</w:t>
      </w:r>
    </w:p>
    <w:p w14:paraId="1D580E8C" w14:textId="77777777" w:rsidR="00A026DC" w:rsidRPr="00A026DC" w:rsidRDefault="00A026DC" w:rsidP="00A026D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bookmarkStart w:id="5" w:name="_Hlk536792900"/>
      <w:r w:rsidRPr="00A026DC">
        <w:rPr>
          <w:rFonts w:asciiTheme="minorEastAsia" w:eastAsiaTheme="minorEastAsia" w:hAnsiTheme="minorEastAsia" w:hint="eastAsia"/>
          <w:color w:val="000000" w:themeColor="text1"/>
        </w:rPr>
        <w:t>个人应在发生上述应税行为的次月15日内向主管税务机关申报纳税。</w:t>
      </w:r>
    </w:p>
    <w:p w14:paraId="745B0C25" w14:textId="7D986BAF" w:rsidR="00A026DC" w:rsidRPr="00A026DC" w:rsidRDefault="00A026DC" w:rsidP="00A026DC">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A026DC">
        <w:rPr>
          <w:rFonts w:asciiTheme="minorEastAsia" w:eastAsiaTheme="minorEastAsia" w:hAnsiTheme="minorEastAsia" w:hint="eastAsia"/>
          <w:color w:val="000000" w:themeColor="text1"/>
          <w:shd w:val="clear" w:color="auto" w:fill="FFFFFF"/>
        </w:rPr>
        <w:t>（</w:t>
      </w:r>
      <w:hyperlink r:id="rId8" w:history="1">
        <w:r w:rsidR="0005509C" w:rsidRPr="0005509C">
          <w:rPr>
            <w:rStyle w:val="a8"/>
            <w:rFonts w:asciiTheme="minorEastAsia" w:eastAsiaTheme="minorEastAsia" w:hAnsiTheme="minorEastAsia" w:hint="eastAsia"/>
            <w:shd w:val="clear" w:color="auto" w:fill="FFFFFF"/>
          </w:rPr>
          <w:t>财税〔2015〕41号</w:t>
        </w:r>
      </w:hyperlink>
      <w:r w:rsidRPr="00A026DC">
        <w:rPr>
          <w:rFonts w:asciiTheme="minorEastAsia" w:eastAsiaTheme="minorEastAsia" w:hAnsiTheme="minorEastAsia" w:hint="eastAsia"/>
          <w:color w:val="000000" w:themeColor="text1"/>
          <w:shd w:val="clear" w:color="auto" w:fill="FFFFFF"/>
        </w:rPr>
        <w:t>第三条第一款）</w:t>
      </w:r>
      <w:bookmarkEnd w:id="5"/>
    </w:p>
    <w:p w14:paraId="63EDDB21" w14:textId="4FB883C9" w:rsidR="00A026DC" w:rsidRPr="00A026DC" w:rsidRDefault="00A026DC" w:rsidP="00A026DC">
      <w:pPr>
        <w:pStyle w:val="1"/>
        <w:spacing w:before="50" w:after="0" w:line="480" w:lineRule="atLeast"/>
        <w:rPr>
          <w:rFonts w:asciiTheme="minorEastAsia" w:hAnsiTheme="minorEastAsia"/>
          <w:color w:val="000000" w:themeColor="text1"/>
          <w:sz w:val="24"/>
          <w:szCs w:val="24"/>
        </w:rPr>
      </w:pPr>
      <w:r w:rsidRPr="00A026DC">
        <w:rPr>
          <w:rFonts w:asciiTheme="minorEastAsia" w:hAnsiTheme="minorEastAsia" w:hint="eastAsia"/>
          <w:color w:val="000000" w:themeColor="text1"/>
          <w:sz w:val="24"/>
          <w:szCs w:val="24"/>
        </w:rPr>
        <w:t>四、纳税方式</w:t>
      </w:r>
    </w:p>
    <w:p w14:paraId="36FC6C36" w14:textId="77777777" w:rsidR="00A026DC" w:rsidRPr="00A026DC" w:rsidRDefault="00A026DC" w:rsidP="00A026DC">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rPr>
      </w:pPr>
      <w:r w:rsidRPr="00A026DC">
        <w:rPr>
          <w:rFonts w:asciiTheme="minorEastAsia" w:hAnsiTheme="minorEastAsia" w:cs="宋体" w:hint="eastAsia"/>
          <w:color w:val="000000" w:themeColor="text1"/>
          <w:kern w:val="0"/>
          <w:sz w:val="24"/>
          <w:szCs w:val="24"/>
        </w:rPr>
        <w:t>非货币性资产投资个人所得税由纳税人向主管税务机关自行申报缴纳。</w:t>
      </w:r>
    </w:p>
    <w:p w14:paraId="0CD02AB0" w14:textId="6ECC6E30" w:rsidR="00A026DC" w:rsidRPr="00A026DC" w:rsidRDefault="00A026DC" w:rsidP="00A026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026DC">
        <w:rPr>
          <w:rFonts w:asciiTheme="minorEastAsia" w:hAnsiTheme="minorEastAsia" w:hint="eastAsia"/>
          <w:color w:val="000000" w:themeColor="text1"/>
          <w:sz w:val="24"/>
          <w:szCs w:val="24"/>
          <w:shd w:val="clear" w:color="auto" w:fill="FFFFFF"/>
        </w:rPr>
        <w:t>（</w:t>
      </w:r>
      <w:hyperlink r:id="rId9" w:history="1">
        <w:r w:rsidR="0005509C" w:rsidRPr="0005509C">
          <w:rPr>
            <w:rStyle w:val="a8"/>
            <w:rFonts w:asciiTheme="minorEastAsia" w:hAnsiTheme="minorEastAsia" w:hint="eastAsia"/>
            <w:sz w:val="24"/>
            <w:szCs w:val="24"/>
            <w:shd w:val="clear" w:color="auto" w:fill="FFFFFF"/>
          </w:rPr>
          <w:t>国家税务总局公告2015年第20号</w:t>
        </w:r>
      </w:hyperlink>
      <w:r w:rsidRPr="00A026DC">
        <w:rPr>
          <w:rFonts w:asciiTheme="minorEastAsia" w:hAnsiTheme="minorEastAsia" w:hint="eastAsia"/>
          <w:color w:val="000000" w:themeColor="text1"/>
          <w:sz w:val="24"/>
          <w:szCs w:val="24"/>
          <w:shd w:val="clear" w:color="auto" w:fill="FFFFFF"/>
        </w:rPr>
        <w:t>第二条）</w:t>
      </w:r>
    </w:p>
    <w:p w14:paraId="290257F6" w14:textId="00C15B43" w:rsidR="00A026DC" w:rsidRPr="00A026DC" w:rsidRDefault="00A026DC" w:rsidP="00A026DC">
      <w:pPr>
        <w:pStyle w:val="1"/>
        <w:spacing w:before="50" w:after="0" w:line="480" w:lineRule="atLeast"/>
        <w:rPr>
          <w:rFonts w:asciiTheme="minorEastAsia" w:hAnsiTheme="minorEastAsia"/>
          <w:color w:val="000000" w:themeColor="text1"/>
          <w:sz w:val="24"/>
          <w:szCs w:val="24"/>
        </w:rPr>
      </w:pPr>
      <w:bookmarkStart w:id="6" w:name="_Toc13327418"/>
      <w:r w:rsidRPr="00A026DC">
        <w:rPr>
          <w:rFonts w:asciiTheme="minorEastAsia" w:hAnsiTheme="minorEastAsia" w:hint="eastAsia"/>
          <w:color w:val="000000" w:themeColor="text1"/>
          <w:sz w:val="24"/>
          <w:szCs w:val="24"/>
        </w:rPr>
        <w:lastRenderedPageBreak/>
        <w:t>五、主管税务机关</w:t>
      </w:r>
      <w:bookmarkEnd w:id="6"/>
    </w:p>
    <w:p w14:paraId="59F550C8" w14:textId="101B967D" w:rsidR="00A026DC" w:rsidRPr="00A026DC" w:rsidRDefault="00A026DC" w:rsidP="00A026DC">
      <w:pPr>
        <w:pStyle w:val="2"/>
        <w:spacing w:before="50" w:after="0" w:line="480" w:lineRule="atLeast"/>
        <w:rPr>
          <w:rFonts w:asciiTheme="minorEastAsia" w:eastAsiaTheme="minorEastAsia" w:hAnsiTheme="minorEastAsia"/>
          <w:color w:val="000000" w:themeColor="text1"/>
          <w:sz w:val="24"/>
          <w:szCs w:val="24"/>
        </w:rPr>
      </w:pPr>
      <w:bookmarkStart w:id="7" w:name="_Toc13327419"/>
      <w:r w:rsidRPr="00A026DC">
        <w:rPr>
          <w:rFonts w:asciiTheme="minorEastAsia" w:eastAsiaTheme="minorEastAsia" w:hAnsiTheme="minorEastAsia" w:hint="eastAsia"/>
          <w:color w:val="000000" w:themeColor="text1"/>
          <w:sz w:val="24"/>
          <w:szCs w:val="24"/>
        </w:rPr>
        <w:t>（一）纳税人以不动产投资的</w:t>
      </w:r>
      <w:bookmarkEnd w:id="7"/>
    </w:p>
    <w:p w14:paraId="3328EF62" w14:textId="77777777" w:rsidR="00A026DC" w:rsidRPr="00A026DC" w:rsidRDefault="00A026DC" w:rsidP="00A026D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026DC">
        <w:rPr>
          <w:rFonts w:asciiTheme="minorEastAsia" w:hAnsiTheme="minorEastAsia" w:cs="宋体" w:hint="eastAsia"/>
          <w:color w:val="000000" w:themeColor="text1"/>
          <w:kern w:val="0"/>
          <w:sz w:val="24"/>
          <w:szCs w:val="24"/>
        </w:rPr>
        <w:t>以不动产所在地</w:t>
      </w:r>
      <w:r w:rsidRPr="00A026DC">
        <w:rPr>
          <w:rFonts w:asciiTheme="minorEastAsia" w:hAnsiTheme="minorEastAsia" w:cs="宋体" w:hint="eastAsia"/>
          <w:i/>
          <w:strike/>
          <w:color w:val="000000" w:themeColor="text1"/>
          <w:kern w:val="0"/>
          <w:sz w:val="24"/>
          <w:szCs w:val="24"/>
        </w:rPr>
        <w:t>地税</w:t>
      </w:r>
      <w:r w:rsidRPr="00A026DC">
        <w:rPr>
          <w:rFonts w:asciiTheme="minorEastAsia" w:hAnsiTheme="minorEastAsia" w:cs="宋体" w:hint="eastAsia"/>
          <w:color w:val="000000" w:themeColor="text1"/>
          <w:kern w:val="0"/>
          <w:sz w:val="24"/>
          <w:szCs w:val="24"/>
        </w:rPr>
        <w:t>机关为主管税务机关；</w:t>
      </w:r>
    </w:p>
    <w:p w14:paraId="44745D91" w14:textId="123E00AF" w:rsidR="00A026DC" w:rsidRPr="00A026DC" w:rsidRDefault="00A026DC" w:rsidP="00A026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026DC">
        <w:rPr>
          <w:rFonts w:asciiTheme="minorEastAsia" w:hAnsiTheme="minorEastAsia" w:hint="eastAsia"/>
          <w:color w:val="000000" w:themeColor="text1"/>
          <w:sz w:val="24"/>
          <w:szCs w:val="24"/>
          <w:shd w:val="clear" w:color="auto" w:fill="FFFFFF"/>
        </w:rPr>
        <w:t>（</w:t>
      </w:r>
      <w:hyperlink r:id="rId10" w:history="1">
        <w:r w:rsidR="0005509C" w:rsidRPr="0005509C">
          <w:rPr>
            <w:rStyle w:val="a8"/>
            <w:rFonts w:asciiTheme="minorEastAsia" w:hAnsiTheme="minorEastAsia" w:hint="eastAsia"/>
            <w:sz w:val="24"/>
            <w:szCs w:val="24"/>
            <w:shd w:val="clear" w:color="auto" w:fill="FFFFFF"/>
          </w:rPr>
          <w:t>国家税务总局公告2015年第20号</w:t>
        </w:r>
      </w:hyperlink>
      <w:r w:rsidRPr="00A026DC">
        <w:rPr>
          <w:rFonts w:asciiTheme="minorEastAsia" w:hAnsiTheme="minorEastAsia" w:hint="eastAsia"/>
          <w:color w:val="000000" w:themeColor="text1"/>
          <w:sz w:val="24"/>
          <w:szCs w:val="24"/>
          <w:shd w:val="clear" w:color="auto" w:fill="FFFFFF"/>
        </w:rPr>
        <w:t>第三条）</w:t>
      </w:r>
    </w:p>
    <w:p w14:paraId="3F364AC8" w14:textId="3E935067" w:rsidR="00A026DC" w:rsidRPr="00A026DC" w:rsidRDefault="00A026DC" w:rsidP="00A026DC">
      <w:pPr>
        <w:pStyle w:val="2"/>
        <w:spacing w:before="50" w:after="0" w:line="480" w:lineRule="atLeast"/>
        <w:rPr>
          <w:rFonts w:asciiTheme="minorEastAsia" w:eastAsiaTheme="minorEastAsia" w:hAnsiTheme="minorEastAsia"/>
          <w:color w:val="000000" w:themeColor="text1"/>
          <w:sz w:val="24"/>
          <w:szCs w:val="24"/>
        </w:rPr>
      </w:pPr>
      <w:bookmarkStart w:id="8" w:name="_Toc13327420"/>
      <w:r w:rsidRPr="00A026DC">
        <w:rPr>
          <w:rFonts w:asciiTheme="minorEastAsia" w:eastAsiaTheme="minorEastAsia" w:hAnsiTheme="minorEastAsia" w:hint="eastAsia"/>
          <w:color w:val="000000" w:themeColor="text1"/>
          <w:sz w:val="24"/>
          <w:szCs w:val="24"/>
        </w:rPr>
        <w:t>（二）纳税人以其持有的企业股权对外投资的</w:t>
      </w:r>
      <w:bookmarkEnd w:id="8"/>
    </w:p>
    <w:p w14:paraId="20DFC2F5" w14:textId="77777777" w:rsidR="00A026DC" w:rsidRPr="00A026DC" w:rsidRDefault="00A026DC" w:rsidP="00A026D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026DC">
        <w:rPr>
          <w:rFonts w:asciiTheme="minorEastAsia" w:hAnsiTheme="minorEastAsia" w:cs="宋体" w:hint="eastAsia"/>
          <w:color w:val="000000" w:themeColor="text1"/>
          <w:kern w:val="0"/>
          <w:sz w:val="24"/>
          <w:szCs w:val="24"/>
        </w:rPr>
        <w:t>以该企业所在地</w:t>
      </w:r>
      <w:r w:rsidRPr="00A026DC">
        <w:rPr>
          <w:rFonts w:asciiTheme="minorEastAsia" w:hAnsiTheme="minorEastAsia" w:cs="宋体" w:hint="eastAsia"/>
          <w:i/>
          <w:strike/>
          <w:color w:val="000000" w:themeColor="text1"/>
          <w:kern w:val="0"/>
          <w:sz w:val="24"/>
          <w:szCs w:val="24"/>
        </w:rPr>
        <w:t>地税</w:t>
      </w:r>
      <w:r w:rsidRPr="00A026DC">
        <w:rPr>
          <w:rFonts w:asciiTheme="minorEastAsia" w:hAnsiTheme="minorEastAsia" w:cs="宋体" w:hint="eastAsia"/>
          <w:color w:val="000000" w:themeColor="text1"/>
          <w:kern w:val="0"/>
          <w:sz w:val="24"/>
          <w:szCs w:val="24"/>
        </w:rPr>
        <w:t>机关为主管税务机关；</w:t>
      </w:r>
    </w:p>
    <w:p w14:paraId="434704D9" w14:textId="59CC6959" w:rsidR="00A026DC" w:rsidRPr="00A026DC" w:rsidRDefault="00A026DC" w:rsidP="00A026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026DC">
        <w:rPr>
          <w:rFonts w:asciiTheme="minorEastAsia" w:hAnsiTheme="minorEastAsia" w:hint="eastAsia"/>
          <w:color w:val="000000" w:themeColor="text1"/>
          <w:sz w:val="24"/>
          <w:szCs w:val="24"/>
          <w:shd w:val="clear" w:color="auto" w:fill="FFFFFF"/>
        </w:rPr>
        <w:t>（</w:t>
      </w:r>
      <w:hyperlink r:id="rId11" w:history="1">
        <w:r w:rsidR="0005509C" w:rsidRPr="0005509C">
          <w:rPr>
            <w:rStyle w:val="a8"/>
            <w:rFonts w:asciiTheme="minorEastAsia" w:hAnsiTheme="minorEastAsia" w:hint="eastAsia"/>
            <w:sz w:val="24"/>
            <w:szCs w:val="24"/>
            <w:shd w:val="clear" w:color="auto" w:fill="FFFFFF"/>
          </w:rPr>
          <w:t>国家税务总局公告2015年第20号</w:t>
        </w:r>
      </w:hyperlink>
      <w:r w:rsidRPr="00A026DC">
        <w:rPr>
          <w:rFonts w:asciiTheme="minorEastAsia" w:hAnsiTheme="minorEastAsia" w:hint="eastAsia"/>
          <w:color w:val="000000" w:themeColor="text1"/>
          <w:sz w:val="24"/>
          <w:szCs w:val="24"/>
          <w:shd w:val="clear" w:color="auto" w:fill="FFFFFF"/>
        </w:rPr>
        <w:t>第三条）</w:t>
      </w:r>
    </w:p>
    <w:p w14:paraId="1691DC7D" w14:textId="75618083" w:rsidR="00A026DC" w:rsidRPr="00A026DC" w:rsidRDefault="00A026DC" w:rsidP="00A026DC">
      <w:pPr>
        <w:pStyle w:val="2"/>
        <w:spacing w:before="50" w:after="0" w:line="480" w:lineRule="atLeast"/>
        <w:rPr>
          <w:rFonts w:asciiTheme="minorEastAsia" w:eastAsiaTheme="minorEastAsia" w:hAnsiTheme="minorEastAsia"/>
          <w:color w:val="000000" w:themeColor="text1"/>
          <w:sz w:val="24"/>
          <w:szCs w:val="24"/>
        </w:rPr>
      </w:pPr>
      <w:bookmarkStart w:id="9" w:name="_Toc13327421"/>
      <w:r w:rsidRPr="00A026DC">
        <w:rPr>
          <w:rFonts w:asciiTheme="minorEastAsia" w:eastAsiaTheme="minorEastAsia" w:hAnsiTheme="minorEastAsia" w:hint="eastAsia"/>
          <w:color w:val="000000" w:themeColor="text1"/>
          <w:sz w:val="24"/>
          <w:szCs w:val="24"/>
        </w:rPr>
        <w:t>（三）纳税人以其他非货币资产投资的</w:t>
      </w:r>
      <w:bookmarkEnd w:id="9"/>
    </w:p>
    <w:p w14:paraId="74C47136" w14:textId="77777777" w:rsidR="00A026DC" w:rsidRPr="00A026DC" w:rsidRDefault="00A026DC" w:rsidP="00A026DC">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A026DC">
        <w:rPr>
          <w:rFonts w:asciiTheme="minorEastAsia" w:hAnsiTheme="minorEastAsia" w:cs="宋体" w:hint="eastAsia"/>
          <w:color w:val="000000" w:themeColor="text1"/>
          <w:kern w:val="0"/>
          <w:sz w:val="24"/>
          <w:szCs w:val="24"/>
        </w:rPr>
        <w:t>以被投资企业所在地</w:t>
      </w:r>
      <w:r w:rsidRPr="00A026DC">
        <w:rPr>
          <w:rFonts w:asciiTheme="minorEastAsia" w:hAnsiTheme="minorEastAsia" w:cs="宋体" w:hint="eastAsia"/>
          <w:i/>
          <w:strike/>
          <w:color w:val="000000" w:themeColor="text1"/>
          <w:kern w:val="0"/>
          <w:sz w:val="24"/>
          <w:szCs w:val="24"/>
        </w:rPr>
        <w:t>地税</w:t>
      </w:r>
      <w:r w:rsidRPr="00A026DC">
        <w:rPr>
          <w:rFonts w:asciiTheme="minorEastAsia" w:hAnsiTheme="minorEastAsia" w:cs="宋体" w:hint="eastAsia"/>
          <w:color w:val="000000" w:themeColor="text1"/>
          <w:kern w:val="0"/>
          <w:sz w:val="24"/>
          <w:szCs w:val="24"/>
        </w:rPr>
        <w:t>机关为主管税务机关。</w:t>
      </w:r>
    </w:p>
    <w:p w14:paraId="2F382199" w14:textId="0395C8BF" w:rsidR="00A026DC" w:rsidRPr="00A026DC" w:rsidRDefault="00A026DC" w:rsidP="00A026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0" w:name="_Hlk536793276"/>
      <w:r w:rsidRPr="00A026DC">
        <w:rPr>
          <w:rFonts w:asciiTheme="minorEastAsia" w:hAnsiTheme="minorEastAsia" w:hint="eastAsia"/>
          <w:color w:val="000000" w:themeColor="text1"/>
          <w:sz w:val="24"/>
          <w:szCs w:val="24"/>
          <w:shd w:val="clear" w:color="auto" w:fill="FFFFFF"/>
        </w:rPr>
        <w:t>（</w:t>
      </w:r>
      <w:hyperlink r:id="rId12" w:history="1">
        <w:r w:rsidR="0005509C" w:rsidRPr="0005509C">
          <w:rPr>
            <w:rStyle w:val="a8"/>
            <w:rFonts w:asciiTheme="minorEastAsia" w:hAnsiTheme="minorEastAsia" w:hint="eastAsia"/>
            <w:sz w:val="24"/>
            <w:szCs w:val="24"/>
            <w:shd w:val="clear" w:color="auto" w:fill="FFFFFF"/>
          </w:rPr>
          <w:t>国家税务总局公告2015年第20号</w:t>
        </w:r>
      </w:hyperlink>
      <w:r w:rsidRPr="00A026DC">
        <w:rPr>
          <w:rFonts w:asciiTheme="minorEastAsia" w:hAnsiTheme="minorEastAsia" w:hint="eastAsia"/>
          <w:color w:val="000000" w:themeColor="text1"/>
          <w:sz w:val="24"/>
          <w:szCs w:val="24"/>
          <w:shd w:val="clear" w:color="auto" w:fill="FFFFFF"/>
        </w:rPr>
        <w:t>第三条）</w:t>
      </w:r>
    </w:p>
    <w:p w14:paraId="176DC386" w14:textId="0838D629" w:rsidR="00A026DC" w:rsidRPr="00A026DC" w:rsidRDefault="00A026DC" w:rsidP="00A026DC">
      <w:pPr>
        <w:pStyle w:val="1"/>
        <w:spacing w:before="50" w:after="0" w:line="480" w:lineRule="atLeast"/>
        <w:rPr>
          <w:rFonts w:asciiTheme="minorEastAsia" w:hAnsiTheme="minorEastAsia"/>
          <w:color w:val="000000" w:themeColor="text1"/>
          <w:sz w:val="24"/>
          <w:szCs w:val="24"/>
        </w:rPr>
      </w:pPr>
      <w:bookmarkStart w:id="11" w:name="_Toc13327422"/>
      <w:bookmarkEnd w:id="10"/>
      <w:r w:rsidRPr="00A026DC">
        <w:rPr>
          <w:rFonts w:asciiTheme="minorEastAsia" w:hAnsiTheme="minorEastAsia" w:hint="eastAsia"/>
          <w:color w:val="000000" w:themeColor="text1"/>
          <w:sz w:val="24"/>
          <w:szCs w:val="24"/>
        </w:rPr>
        <w:t>六、应纳税所得额</w:t>
      </w:r>
      <w:bookmarkEnd w:id="11"/>
    </w:p>
    <w:p w14:paraId="68F2B675" w14:textId="77777777" w:rsidR="00A026DC" w:rsidRPr="00A026DC" w:rsidRDefault="00A026DC" w:rsidP="00A026D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026DC">
        <w:rPr>
          <w:rFonts w:asciiTheme="minorEastAsia" w:hAnsiTheme="minorEastAsia" w:cs="宋体" w:hint="eastAsia"/>
          <w:color w:val="000000" w:themeColor="text1"/>
          <w:kern w:val="0"/>
          <w:sz w:val="24"/>
          <w:szCs w:val="24"/>
        </w:rPr>
        <w:t>纳税人非货币性资产投资应纳税所得额为非货币性资产转让收入减除该资产原值及合理税费后的余额。</w:t>
      </w:r>
    </w:p>
    <w:p w14:paraId="424E8AFC" w14:textId="41C146A3" w:rsidR="00A026DC" w:rsidRPr="00A026DC" w:rsidRDefault="00A026DC" w:rsidP="00A026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026DC">
        <w:rPr>
          <w:rFonts w:asciiTheme="minorEastAsia" w:hAnsiTheme="minorEastAsia" w:hint="eastAsia"/>
          <w:color w:val="000000" w:themeColor="text1"/>
          <w:sz w:val="24"/>
          <w:szCs w:val="24"/>
          <w:shd w:val="clear" w:color="auto" w:fill="FFFFFF"/>
        </w:rPr>
        <w:t>（</w:t>
      </w:r>
      <w:hyperlink r:id="rId13" w:history="1">
        <w:r w:rsidR="0005509C" w:rsidRPr="0005509C">
          <w:rPr>
            <w:rStyle w:val="a8"/>
            <w:rFonts w:asciiTheme="minorEastAsia" w:hAnsiTheme="minorEastAsia" w:hint="eastAsia"/>
            <w:sz w:val="24"/>
            <w:szCs w:val="24"/>
            <w:shd w:val="clear" w:color="auto" w:fill="FFFFFF"/>
          </w:rPr>
          <w:t>国家税务总局公告2015年第20号</w:t>
        </w:r>
      </w:hyperlink>
      <w:r w:rsidRPr="00A026DC">
        <w:rPr>
          <w:rFonts w:asciiTheme="minorEastAsia" w:hAnsiTheme="minorEastAsia" w:hint="eastAsia"/>
          <w:color w:val="000000" w:themeColor="text1"/>
          <w:sz w:val="24"/>
          <w:szCs w:val="24"/>
          <w:shd w:val="clear" w:color="auto" w:fill="FFFFFF"/>
        </w:rPr>
        <w:t>第四条）</w:t>
      </w:r>
    </w:p>
    <w:p w14:paraId="5A36AF46" w14:textId="711FFF48" w:rsidR="00A026DC" w:rsidRPr="00A026DC" w:rsidRDefault="00A026DC" w:rsidP="00A026DC">
      <w:pPr>
        <w:pStyle w:val="2"/>
        <w:spacing w:before="50" w:after="0" w:line="480" w:lineRule="atLeast"/>
        <w:rPr>
          <w:rFonts w:asciiTheme="minorEastAsia" w:eastAsiaTheme="minorEastAsia" w:hAnsiTheme="minorEastAsia"/>
          <w:color w:val="000000" w:themeColor="text1"/>
          <w:sz w:val="24"/>
          <w:szCs w:val="24"/>
        </w:rPr>
      </w:pPr>
      <w:r w:rsidRPr="00A026DC">
        <w:rPr>
          <w:rFonts w:asciiTheme="minorEastAsia" w:eastAsiaTheme="minorEastAsia" w:hAnsiTheme="minorEastAsia" w:hint="eastAsia"/>
          <w:color w:val="000000" w:themeColor="text1"/>
          <w:sz w:val="24"/>
          <w:szCs w:val="24"/>
        </w:rPr>
        <w:t>（一）转让收入</w:t>
      </w:r>
    </w:p>
    <w:p w14:paraId="7EEF0670" w14:textId="77777777" w:rsidR="00A026DC" w:rsidRPr="00A026DC" w:rsidRDefault="00A026DC" w:rsidP="00A026D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26DC">
        <w:rPr>
          <w:rFonts w:asciiTheme="minorEastAsia" w:eastAsiaTheme="minorEastAsia" w:hAnsiTheme="minorEastAsia" w:hint="eastAsia"/>
          <w:color w:val="000000" w:themeColor="text1"/>
        </w:rPr>
        <w:t>个人以非货币性资产投资，</w:t>
      </w:r>
      <w:bookmarkStart w:id="12" w:name="_Hlk536793437"/>
      <w:r w:rsidRPr="00A026DC">
        <w:rPr>
          <w:rFonts w:asciiTheme="minorEastAsia" w:eastAsiaTheme="minorEastAsia" w:hAnsiTheme="minorEastAsia" w:hint="eastAsia"/>
          <w:color w:val="000000" w:themeColor="text1"/>
        </w:rPr>
        <w:t>应按</w:t>
      </w:r>
      <w:r w:rsidRPr="00A026DC">
        <w:rPr>
          <w:rFonts w:asciiTheme="minorEastAsia" w:eastAsiaTheme="minorEastAsia" w:hAnsiTheme="minorEastAsia" w:hint="eastAsia"/>
          <w:b/>
          <w:color w:val="000000" w:themeColor="text1"/>
        </w:rPr>
        <w:t>评估后</w:t>
      </w:r>
      <w:r w:rsidRPr="00A026DC">
        <w:rPr>
          <w:rFonts w:asciiTheme="minorEastAsia" w:eastAsiaTheme="minorEastAsia" w:hAnsiTheme="minorEastAsia" w:hint="eastAsia"/>
          <w:color w:val="000000" w:themeColor="text1"/>
        </w:rPr>
        <w:t>的公允价值</w:t>
      </w:r>
      <w:proofErr w:type="gramStart"/>
      <w:r w:rsidRPr="00A026DC">
        <w:rPr>
          <w:rFonts w:asciiTheme="minorEastAsia" w:eastAsiaTheme="minorEastAsia" w:hAnsiTheme="minorEastAsia" w:hint="eastAsia"/>
          <w:color w:val="000000" w:themeColor="text1"/>
        </w:rPr>
        <w:t>确认非</w:t>
      </w:r>
      <w:proofErr w:type="gramEnd"/>
      <w:r w:rsidRPr="00A026DC">
        <w:rPr>
          <w:rFonts w:asciiTheme="minorEastAsia" w:eastAsiaTheme="minorEastAsia" w:hAnsiTheme="minorEastAsia" w:hint="eastAsia"/>
          <w:color w:val="000000" w:themeColor="text1"/>
        </w:rPr>
        <w:t>货币性资产转让收入。</w:t>
      </w:r>
      <w:bookmarkEnd w:id="12"/>
      <w:r w:rsidRPr="00A026DC">
        <w:rPr>
          <w:rFonts w:asciiTheme="minorEastAsia" w:eastAsiaTheme="minorEastAsia" w:hAnsiTheme="minorEastAsia" w:hint="eastAsia"/>
          <w:color w:val="000000" w:themeColor="text1"/>
        </w:rPr>
        <w:t>非货币性资产转让收入减除该资产原值及合理税费后的余额为应纳税所得额。</w:t>
      </w:r>
    </w:p>
    <w:p w14:paraId="32D6FA1D" w14:textId="475B24A8" w:rsidR="00A026DC" w:rsidRPr="00A026DC" w:rsidRDefault="00A026DC" w:rsidP="00A026DC">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bookmarkStart w:id="13" w:name="_Hlk536793402"/>
      <w:bookmarkStart w:id="14" w:name="_Hlk536792206"/>
      <w:r w:rsidRPr="00A026DC">
        <w:rPr>
          <w:rFonts w:asciiTheme="minorEastAsia" w:eastAsiaTheme="minorEastAsia" w:hAnsiTheme="minorEastAsia" w:hint="eastAsia"/>
          <w:color w:val="000000" w:themeColor="text1"/>
          <w:shd w:val="clear" w:color="auto" w:fill="FFFFFF"/>
        </w:rPr>
        <w:t>（</w:t>
      </w:r>
      <w:hyperlink r:id="rId14" w:history="1">
        <w:r w:rsidR="0005509C" w:rsidRPr="0005509C">
          <w:rPr>
            <w:rStyle w:val="a8"/>
            <w:rFonts w:asciiTheme="minorEastAsia" w:eastAsiaTheme="minorEastAsia" w:hAnsiTheme="minorEastAsia" w:hint="eastAsia"/>
            <w:shd w:val="clear" w:color="auto" w:fill="FFFFFF"/>
          </w:rPr>
          <w:t>财税〔2015〕41号</w:t>
        </w:r>
      </w:hyperlink>
      <w:r w:rsidRPr="00A026DC">
        <w:rPr>
          <w:rFonts w:asciiTheme="minorEastAsia" w:eastAsiaTheme="minorEastAsia" w:hAnsiTheme="minorEastAsia" w:hint="eastAsia"/>
          <w:color w:val="000000" w:themeColor="text1"/>
          <w:shd w:val="clear" w:color="auto" w:fill="FFFFFF"/>
        </w:rPr>
        <w:t>第二条第一款）</w:t>
      </w:r>
      <w:bookmarkEnd w:id="13"/>
    </w:p>
    <w:p w14:paraId="7C45F516" w14:textId="1D8099E5" w:rsidR="00A026DC" w:rsidRPr="00A026DC" w:rsidRDefault="00A026DC" w:rsidP="00A026DC">
      <w:pPr>
        <w:pStyle w:val="2"/>
        <w:spacing w:before="50" w:after="0" w:line="480" w:lineRule="atLeast"/>
        <w:rPr>
          <w:rFonts w:asciiTheme="minorEastAsia" w:eastAsiaTheme="minorEastAsia" w:hAnsiTheme="minorEastAsia"/>
          <w:color w:val="000000" w:themeColor="text1"/>
          <w:sz w:val="24"/>
          <w:szCs w:val="24"/>
        </w:rPr>
      </w:pPr>
      <w:bookmarkStart w:id="15" w:name="_Toc13327423"/>
      <w:r w:rsidRPr="00A026DC">
        <w:rPr>
          <w:rFonts w:asciiTheme="minorEastAsia" w:eastAsiaTheme="minorEastAsia" w:hAnsiTheme="minorEastAsia" w:hint="eastAsia"/>
          <w:color w:val="000000" w:themeColor="text1"/>
          <w:sz w:val="24"/>
          <w:szCs w:val="24"/>
        </w:rPr>
        <w:t>（二）非货币性资产原值</w:t>
      </w:r>
      <w:bookmarkEnd w:id="15"/>
    </w:p>
    <w:p w14:paraId="22D842EE" w14:textId="77777777" w:rsidR="00A026DC" w:rsidRPr="00A026DC" w:rsidRDefault="00A026DC" w:rsidP="00A026D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026DC">
        <w:rPr>
          <w:rFonts w:asciiTheme="minorEastAsia" w:hAnsiTheme="minorEastAsia" w:cs="宋体" w:hint="eastAsia"/>
          <w:color w:val="000000" w:themeColor="text1"/>
          <w:kern w:val="0"/>
          <w:sz w:val="24"/>
          <w:szCs w:val="24"/>
        </w:rPr>
        <w:t>为纳税人取得该项资产时实际发生的支出。</w:t>
      </w:r>
    </w:p>
    <w:p w14:paraId="5D8C7AB4" w14:textId="4DB16BEA" w:rsidR="00A026DC" w:rsidRPr="00A026DC" w:rsidRDefault="00A026DC" w:rsidP="00A026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026DC">
        <w:rPr>
          <w:rFonts w:asciiTheme="minorEastAsia" w:hAnsiTheme="minorEastAsia" w:hint="eastAsia"/>
          <w:color w:val="000000" w:themeColor="text1"/>
          <w:sz w:val="24"/>
          <w:szCs w:val="24"/>
          <w:shd w:val="clear" w:color="auto" w:fill="FFFFFF"/>
        </w:rPr>
        <w:t>（</w:t>
      </w:r>
      <w:hyperlink r:id="rId15" w:history="1">
        <w:r w:rsidR="0005509C" w:rsidRPr="0005509C">
          <w:rPr>
            <w:rStyle w:val="a8"/>
            <w:rFonts w:asciiTheme="minorEastAsia" w:hAnsiTheme="minorEastAsia" w:hint="eastAsia"/>
            <w:sz w:val="24"/>
            <w:szCs w:val="24"/>
            <w:shd w:val="clear" w:color="auto" w:fill="FFFFFF"/>
          </w:rPr>
          <w:t>国家税务总局公告2015年第20号</w:t>
        </w:r>
      </w:hyperlink>
      <w:r w:rsidRPr="00A026DC">
        <w:rPr>
          <w:rFonts w:asciiTheme="minorEastAsia" w:hAnsiTheme="minorEastAsia" w:hint="eastAsia"/>
          <w:color w:val="000000" w:themeColor="text1"/>
          <w:sz w:val="24"/>
          <w:szCs w:val="24"/>
          <w:shd w:val="clear" w:color="auto" w:fill="FFFFFF"/>
        </w:rPr>
        <w:t>第五条第一款）</w:t>
      </w:r>
    </w:p>
    <w:p w14:paraId="714C27D9" w14:textId="77777777" w:rsidR="00A026DC" w:rsidRPr="00A026DC" w:rsidRDefault="00A026DC" w:rsidP="00A026D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026DC">
        <w:rPr>
          <w:rFonts w:asciiTheme="minorEastAsia" w:hAnsiTheme="minorEastAsia" w:cs="宋体" w:hint="eastAsia"/>
          <w:color w:val="000000" w:themeColor="text1"/>
          <w:kern w:val="0"/>
          <w:sz w:val="24"/>
          <w:szCs w:val="24"/>
        </w:rPr>
        <w:t>纳税人无法提供完整、准确的非货币性资产原值凭证，不能正确</w:t>
      </w:r>
      <w:proofErr w:type="gramStart"/>
      <w:r w:rsidRPr="00A026DC">
        <w:rPr>
          <w:rFonts w:asciiTheme="minorEastAsia" w:hAnsiTheme="minorEastAsia" w:cs="宋体" w:hint="eastAsia"/>
          <w:color w:val="000000" w:themeColor="text1"/>
          <w:kern w:val="0"/>
          <w:sz w:val="24"/>
          <w:szCs w:val="24"/>
        </w:rPr>
        <w:t>计算非</w:t>
      </w:r>
      <w:proofErr w:type="gramEnd"/>
      <w:r w:rsidRPr="00A026DC">
        <w:rPr>
          <w:rFonts w:asciiTheme="minorEastAsia" w:hAnsiTheme="minorEastAsia" w:cs="宋体" w:hint="eastAsia"/>
          <w:color w:val="000000" w:themeColor="text1"/>
          <w:kern w:val="0"/>
          <w:sz w:val="24"/>
          <w:szCs w:val="24"/>
        </w:rPr>
        <w:t>货币性资产原值的，主管税务机关可依法核定其非货币性资产原值。</w:t>
      </w:r>
    </w:p>
    <w:p w14:paraId="11A1B595" w14:textId="69C3877E" w:rsidR="00A026DC" w:rsidRPr="00A026DC" w:rsidRDefault="00A026DC" w:rsidP="00A026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026DC">
        <w:rPr>
          <w:rFonts w:asciiTheme="minorEastAsia" w:hAnsiTheme="minorEastAsia" w:hint="eastAsia"/>
          <w:color w:val="000000" w:themeColor="text1"/>
          <w:sz w:val="24"/>
          <w:szCs w:val="24"/>
          <w:shd w:val="clear" w:color="auto" w:fill="FFFFFF"/>
        </w:rPr>
        <w:lastRenderedPageBreak/>
        <w:t>（</w:t>
      </w:r>
      <w:hyperlink r:id="rId16" w:history="1">
        <w:r w:rsidR="0005509C" w:rsidRPr="0005509C">
          <w:rPr>
            <w:rStyle w:val="a8"/>
            <w:rFonts w:asciiTheme="minorEastAsia" w:hAnsiTheme="minorEastAsia" w:hint="eastAsia"/>
            <w:sz w:val="24"/>
            <w:szCs w:val="24"/>
            <w:shd w:val="clear" w:color="auto" w:fill="FFFFFF"/>
          </w:rPr>
          <w:t>国家税务总局公告2015年第20号</w:t>
        </w:r>
      </w:hyperlink>
      <w:r w:rsidRPr="00A026DC">
        <w:rPr>
          <w:rFonts w:asciiTheme="minorEastAsia" w:hAnsiTheme="minorEastAsia" w:hint="eastAsia"/>
          <w:color w:val="000000" w:themeColor="text1"/>
          <w:sz w:val="24"/>
          <w:szCs w:val="24"/>
          <w:shd w:val="clear" w:color="auto" w:fill="FFFFFF"/>
        </w:rPr>
        <w:t>第五条第二款）</w:t>
      </w:r>
    </w:p>
    <w:p w14:paraId="03BFD173" w14:textId="3575D0B2" w:rsidR="00A026DC" w:rsidRPr="00A026DC" w:rsidRDefault="00A026DC" w:rsidP="00A026DC">
      <w:pPr>
        <w:pStyle w:val="2"/>
        <w:spacing w:before="50" w:after="0" w:line="480" w:lineRule="atLeast"/>
        <w:rPr>
          <w:rFonts w:asciiTheme="minorEastAsia" w:eastAsiaTheme="minorEastAsia" w:hAnsiTheme="minorEastAsia"/>
          <w:color w:val="000000" w:themeColor="text1"/>
          <w:sz w:val="24"/>
          <w:szCs w:val="24"/>
        </w:rPr>
      </w:pPr>
      <w:bookmarkStart w:id="16" w:name="_Toc13327424"/>
      <w:r w:rsidRPr="00A026DC">
        <w:rPr>
          <w:rFonts w:asciiTheme="minorEastAsia" w:eastAsiaTheme="minorEastAsia" w:hAnsiTheme="minorEastAsia" w:hint="eastAsia"/>
          <w:color w:val="000000" w:themeColor="text1"/>
          <w:sz w:val="24"/>
          <w:szCs w:val="24"/>
        </w:rPr>
        <w:t>（三）合理税费</w:t>
      </w:r>
      <w:bookmarkEnd w:id="16"/>
    </w:p>
    <w:p w14:paraId="70D2E4B8" w14:textId="77777777" w:rsidR="00A026DC" w:rsidRPr="00A026DC" w:rsidRDefault="00A026DC" w:rsidP="00A026D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026DC">
        <w:rPr>
          <w:rFonts w:asciiTheme="minorEastAsia" w:hAnsiTheme="minorEastAsia" w:cs="宋体" w:hint="eastAsia"/>
          <w:color w:val="000000" w:themeColor="text1"/>
          <w:kern w:val="0"/>
          <w:sz w:val="24"/>
          <w:szCs w:val="24"/>
        </w:rPr>
        <w:t>指纳税人在非货币性资产投资过程中发生的与资产转移相关的税金及合理费用。</w:t>
      </w:r>
    </w:p>
    <w:p w14:paraId="659D4CAB" w14:textId="4755D822" w:rsidR="00A026DC" w:rsidRPr="00A026DC" w:rsidRDefault="00A026DC" w:rsidP="00A026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7" w:name="_Hlk536794014"/>
      <w:r w:rsidRPr="00A026DC">
        <w:rPr>
          <w:rFonts w:asciiTheme="minorEastAsia" w:hAnsiTheme="minorEastAsia" w:hint="eastAsia"/>
          <w:color w:val="000000" w:themeColor="text1"/>
          <w:sz w:val="24"/>
          <w:szCs w:val="24"/>
          <w:shd w:val="clear" w:color="auto" w:fill="FFFFFF"/>
        </w:rPr>
        <w:t>（</w:t>
      </w:r>
      <w:hyperlink r:id="rId17" w:history="1">
        <w:r w:rsidR="0005509C" w:rsidRPr="0005509C">
          <w:rPr>
            <w:rStyle w:val="a8"/>
            <w:rFonts w:asciiTheme="minorEastAsia" w:hAnsiTheme="minorEastAsia" w:hint="eastAsia"/>
            <w:sz w:val="24"/>
            <w:szCs w:val="24"/>
            <w:shd w:val="clear" w:color="auto" w:fill="FFFFFF"/>
          </w:rPr>
          <w:t>国家税务总局公告2015年第20号</w:t>
        </w:r>
      </w:hyperlink>
      <w:r w:rsidRPr="00A026DC">
        <w:rPr>
          <w:rFonts w:asciiTheme="minorEastAsia" w:hAnsiTheme="minorEastAsia" w:hint="eastAsia"/>
          <w:color w:val="000000" w:themeColor="text1"/>
          <w:sz w:val="24"/>
          <w:szCs w:val="24"/>
          <w:shd w:val="clear" w:color="auto" w:fill="FFFFFF"/>
        </w:rPr>
        <w:t>第六条）</w:t>
      </w:r>
    </w:p>
    <w:p w14:paraId="5E9336A1" w14:textId="77777777" w:rsidR="00A026DC" w:rsidRPr="00A026DC" w:rsidRDefault="00A026DC" w:rsidP="00A026DC">
      <w:pPr>
        <w:pStyle w:val="2"/>
        <w:spacing w:before="50" w:after="0" w:line="480" w:lineRule="atLeast"/>
        <w:rPr>
          <w:rFonts w:asciiTheme="minorEastAsia" w:eastAsiaTheme="minorEastAsia" w:hAnsiTheme="minorEastAsia"/>
          <w:color w:val="000000" w:themeColor="text1"/>
          <w:sz w:val="24"/>
          <w:szCs w:val="24"/>
        </w:rPr>
      </w:pPr>
      <w:r w:rsidRPr="00A026DC">
        <w:rPr>
          <w:rFonts w:asciiTheme="minorEastAsia" w:eastAsiaTheme="minorEastAsia" w:hAnsiTheme="minorEastAsia" w:hint="eastAsia"/>
          <w:color w:val="000000" w:themeColor="text1"/>
          <w:sz w:val="24"/>
          <w:szCs w:val="24"/>
        </w:rPr>
        <w:t>附注：以股权投资的相关问题</w:t>
      </w:r>
    </w:p>
    <w:p w14:paraId="50A397A7" w14:textId="3333223D" w:rsidR="00A026DC" w:rsidRPr="00A026DC" w:rsidRDefault="00A026DC" w:rsidP="00A026D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26DC">
        <w:rPr>
          <w:rFonts w:asciiTheme="minorEastAsia" w:eastAsiaTheme="minorEastAsia" w:hAnsiTheme="minorEastAsia" w:hint="eastAsia"/>
          <w:color w:val="000000" w:themeColor="text1"/>
        </w:rPr>
        <w:t>纳税人以股权投资的，该股权原值确认等相关问题依照</w:t>
      </w:r>
      <w:r w:rsidR="0005509C" w:rsidRPr="0005509C">
        <w:rPr>
          <w:rFonts w:asciiTheme="minorHAnsi" w:eastAsiaTheme="minorEastAsia" w:hAnsiTheme="minorHAnsi" w:cstheme="minorBidi" w:hint="eastAsia"/>
          <w:color w:val="333333"/>
          <w:kern w:val="2"/>
          <w:shd w:val="clear" w:color="auto" w:fill="FFFFFF"/>
        </w:rPr>
        <w:t>《股权转让所得个人所得税管理办法（试行）》（</w:t>
      </w:r>
      <w:hyperlink r:id="rId18" w:tgtFrame="_self" w:history="1">
        <w:r w:rsidR="0005509C" w:rsidRPr="0005509C">
          <w:rPr>
            <w:rFonts w:asciiTheme="minorHAnsi" w:eastAsiaTheme="minorEastAsia" w:hAnsiTheme="minorHAnsi" w:cstheme="minorBidi" w:hint="eastAsia"/>
            <w:color w:val="6E6E6E"/>
            <w:kern w:val="2"/>
            <w:u w:val="single"/>
            <w:shd w:val="clear" w:color="auto" w:fill="FFFFFF"/>
          </w:rPr>
          <w:t>国家税务总局公告</w:t>
        </w:r>
        <w:r w:rsidR="0005509C" w:rsidRPr="0005509C">
          <w:rPr>
            <w:rFonts w:asciiTheme="minorHAnsi" w:eastAsiaTheme="minorEastAsia" w:hAnsiTheme="minorHAnsi" w:cstheme="minorBidi" w:hint="eastAsia"/>
            <w:color w:val="6E6E6E"/>
            <w:kern w:val="2"/>
            <w:u w:val="single"/>
            <w:shd w:val="clear" w:color="auto" w:fill="FFFFFF"/>
          </w:rPr>
          <w:t>2014</w:t>
        </w:r>
        <w:r w:rsidR="0005509C" w:rsidRPr="0005509C">
          <w:rPr>
            <w:rFonts w:asciiTheme="minorHAnsi" w:eastAsiaTheme="minorEastAsia" w:hAnsiTheme="minorHAnsi" w:cstheme="minorBidi" w:hint="eastAsia"/>
            <w:color w:val="6E6E6E"/>
            <w:kern w:val="2"/>
            <w:u w:val="single"/>
            <w:shd w:val="clear" w:color="auto" w:fill="FFFFFF"/>
          </w:rPr>
          <w:t>年第</w:t>
        </w:r>
        <w:r w:rsidR="0005509C" w:rsidRPr="0005509C">
          <w:rPr>
            <w:rFonts w:asciiTheme="minorHAnsi" w:eastAsiaTheme="minorEastAsia" w:hAnsiTheme="minorHAnsi" w:cstheme="minorBidi" w:hint="eastAsia"/>
            <w:color w:val="6E6E6E"/>
            <w:kern w:val="2"/>
            <w:u w:val="single"/>
            <w:shd w:val="clear" w:color="auto" w:fill="FFFFFF"/>
          </w:rPr>
          <w:t>67</w:t>
        </w:r>
        <w:r w:rsidR="0005509C" w:rsidRPr="0005509C">
          <w:rPr>
            <w:rFonts w:asciiTheme="minorHAnsi" w:eastAsiaTheme="minorEastAsia" w:hAnsiTheme="minorHAnsi" w:cstheme="minorBidi" w:hint="eastAsia"/>
            <w:color w:val="6E6E6E"/>
            <w:kern w:val="2"/>
            <w:u w:val="single"/>
            <w:shd w:val="clear" w:color="auto" w:fill="FFFFFF"/>
          </w:rPr>
          <w:t>号</w:t>
        </w:r>
      </w:hyperlink>
      <w:r w:rsidR="0005509C" w:rsidRPr="0005509C">
        <w:rPr>
          <w:rFonts w:asciiTheme="minorHAnsi" w:eastAsiaTheme="minorEastAsia" w:hAnsiTheme="minorHAnsi" w:cstheme="minorBidi" w:hint="eastAsia"/>
          <w:color w:val="333333"/>
          <w:kern w:val="2"/>
          <w:shd w:val="clear" w:color="auto" w:fill="FFFFFF"/>
        </w:rPr>
        <w:t>发布）</w:t>
      </w:r>
      <w:r w:rsidRPr="00A026DC">
        <w:rPr>
          <w:rFonts w:asciiTheme="minorEastAsia" w:eastAsiaTheme="minorEastAsia" w:hAnsiTheme="minorEastAsia" w:hint="eastAsia"/>
          <w:color w:val="000000" w:themeColor="text1"/>
        </w:rPr>
        <w:t>有关规定执行。</w:t>
      </w:r>
    </w:p>
    <w:p w14:paraId="2EFDC15A" w14:textId="64B0C3E7" w:rsidR="00A026DC" w:rsidRPr="00A026DC" w:rsidRDefault="00A026DC" w:rsidP="00A026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026DC">
        <w:rPr>
          <w:rFonts w:asciiTheme="minorEastAsia" w:hAnsiTheme="minorEastAsia" w:hint="eastAsia"/>
          <w:color w:val="000000" w:themeColor="text1"/>
          <w:sz w:val="24"/>
          <w:szCs w:val="24"/>
          <w:shd w:val="clear" w:color="auto" w:fill="FFFFFF"/>
        </w:rPr>
        <w:t>（</w:t>
      </w:r>
      <w:bookmarkStart w:id="18" w:name="_Hlk53903396"/>
      <w:r w:rsidR="0005509C">
        <w:rPr>
          <w:rFonts w:asciiTheme="minorEastAsia" w:hAnsiTheme="minorEastAsia"/>
          <w:sz w:val="24"/>
          <w:szCs w:val="24"/>
          <w:shd w:val="clear" w:color="auto" w:fill="FFFFFF"/>
        </w:rPr>
        <w:fldChar w:fldCharType="begin"/>
      </w:r>
      <w:r w:rsidR="0005509C">
        <w:rPr>
          <w:rFonts w:asciiTheme="minorEastAsia" w:hAnsiTheme="minorEastAsia"/>
          <w:sz w:val="24"/>
          <w:szCs w:val="24"/>
          <w:shd w:val="clear" w:color="auto" w:fill="FFFFFF"/>
        </w:rPr>
        <w:instrText xml:space="preserve"> HYPERLINK "http://ssfb86.com/index/News/detail/newsid/1023.html" </w:instrText>
      </w:r>
      <w:r w:rsidR="0005509C">
        <w:rPr>
          <w:rFonts w:asciiTheme="minorEastAsia" w:hAnsiTheme="minorEastAsia"/>
          <w:sz w:val="24"/>
          <w:szCs w:val="24"/>
          <w:shd w:val="clear" w:color="auto" w:fill="FFFFFF"/>
        </w:rPr>
      </w:r>
      <w:r w:rsidR="0005509C">
        <w:rPr>
          <w:rFonts w:asciiTheme="minorEastAsia" w:hAnsiTheme="minorEastAsia"/>
          <w:sz w:val="24"/>
          <w:szCs w:val="24"/>
          <w:shd w:val="clear" w:color="auto" w:fill="FFFFFF"/>
        </w:rPr>
        <w:fldChar w:fldCharType="separate"/>
      </w:r>
      <w:r w:rsidR="0005509C" w:rsidRPr="0005509C">
        <w:rPr>
          <w:rStyle w:val="a8"/>
          <w:rFonts w:asciiTheme="minorEastAsia" w:hAnsiTheme="minorEastAsia" w:hint="eastAsia"/>
          <w:sz w:val="24"/>
          <w:szCs w:val="24"/>
          <w:shd w:val="clear" w:color="auto" w:fill="FFFFFF"/>
        </w:rPr>
        <w:t>国家税务总局公告2015年第20号</w:t>
      </w:r>
      <w:r w:rsidR="0005509C">
        <w:rPr>
          <w:rFonts w:asciiTheme="minorEastAsia" w:hAnsiTheme="minorEastAsia"/>
          <w:sz w:val="24"/>
          <w:szCs w:val="24"/>
          <w:shd w:val="clear" w:color="auto" w:fill="FFFFFF"/>
        </w:rPr>
        <w:fldChar w:fldCharType="end"/>
      </w:r>
      <w:bookmarkEnd w:id="18"/>
      <w:r w:rsidRPr="00A026DC">
        <w:rPr>
          <w:rFonts w:asciiTheme="minorEastAsia" w:hAnsiTheme="minorEastAsia" w:hint="eastAsia"/>
          <w:color w:val="000000" w:themeColor="text1"/>
          <w:sz w:val="24"/>
          <w:szCs w:val="24"/>
          <w:shd w:val="clear" w:color="auto" w:fill="FFFFFF"/>
        </w:rPr>
        <w:t>第七条）</w:t>
      </w:r>
    </w:p>
    <w:p w14:paraId="17EE036B" w14:textId="5E5A6314" w:rsidR="00A026DC" w:rsidRPr="00A026DC" w:rsidRDefault="00A026DC" w:rsidP="00A026DC">
      <w:pPr>
        <w:pStyle w:val="1"/>
        <w:spacing w:before="50" w:after="0" w:line="480" w:lineRule="atLeast"/>
        <w:rPr>
          <w:rFonts w:asciiTheme="minorEastAsia" w:hAnsiTheme="minorEastAsia"/>
          <w:color w:val="000000" w:themeColor="text1"/>
          <w:sz w:val="24"/>
          <w:szCs w:val="24"/>
        </w:rPr>
      </w:pPr>
      <w:bookmarkStart w:id="19" w:name="_Toc13327427"/>
      <w:bookmarkEnd w:id="14"/>
      <w:bookmarkEnd w:id="17"/>
      <w:r w:rsidRPr="00A026DC">
        <w:rPr>
          <w:rFonts w:asciiTheme="minorEastAsia" w:hAnsiTheme="minorEastAsia" w:hint="eastAsia"/>
          <w:color w:val="000000" w:themeColor="text1"/>
          <w:sz w:val="24"/>
          <w:szCs w:val="24"/>
        </w:rPr>
        <w:t>七、延期纳税</w:t>
      </w:r>
      <w:bookmarkEnd w:id="19"/>
    </w:p>
    <w:p w14:paraId="2105E4F5" w14:textId="1512BA11" w:rsidR="00A026DC" w:rsidRPr="00A026DC" w:rsidRDefault="00A026DC" w:rsidP="00A026DC">
      <w:pPr>
        <w:pStyle w:val="2"/>
        <w:spacing w:before="50" w:after="0" w:line="480" w:lineRule="atLeast"/>
        <w:rPr>
          <w:rFonts w:asciiTheme="minorEastAsia" w:eastAsiaTheme="minorEastAsia" w:hAnsiTheme="minorEastAsia"/>
          <w:color w:val="000000" w:themeColor="text1"/>
          <w:sz w:val="24"/>
          <w:szCs w:val="24"/>
        </w:rPr>
      </w:pPr>
      <w:bookmarkStart w:id="20" w:name="_Toc13327428"/>
      <w:r w:rsidRPr="00A026DC">
        <w:rPr>
          <w:rFonts w:asciiTheme="minorEastAsia" w:eastAsiaTheme="minorEastAsia" w:hAnsiTheme="minorEastAsia" w:hint="eastAsia"/>
          <w:color w:val="000000" w:themeColor="text1"/>
          <w:sz w:val="24"/>
          <w:szCs w:val="24"/>
        </w:rPr>
        <w:t>（一）适用情形</w:t>
      </w:r>
      <w:bookmarkEnd w:id="20"/>
    </w:p>
    <w:p w14:paraId="7A2D509C" w14:textId="77777777" w:rsidR="00A026DC" w:rsidRPr="00A026DC" w:rsidRDefault="00A026DC" w:rsidP="00A026D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26DC">
        <w:rPr>
          <w:rFonts w:asciiTheme="minorEastAsia" w:eastAsiaTheme="minorEastAsia" w:hAnsiTheme="minorEastAsia" w:hint="eastAsia"/>
          <w:color w:val="000000" w:themeColor="text1"/>
        </w:rPr>
        <w:t>纳税人一次性缴税有困难的，可合理确定分期缴纳计划并报主管税务机关备案后，自发</w:t>
      </w:r>
      <w:proofErr w:type="gramStart"/>
      <w:r w:rsidRPr="00A026DC">
        <w:rPr>
          <w:rFonts w:asciiTheme="minorEastAsia" w:eastAsiaTheme="minorEastAsia" w:hAnsiTheme="minorEastAsia" w:hint="eastAsia"/>
          <w:color w:val="000000" w:themeColor="text1"/>
        </w:rPr>
        <w:t>生上述</w:t>
      </w:r>
      <w:proofErr w:type="gramEnd"/>
      <w:r w:rsidRPr="00A026DC">
        <w:rPr>
          <w:rFonts w:asciiTheme="minorEastAsia" w:eastAsiaTheme="minorEastAsia" w:hAnsiTheme="minorEastAsia" w:hint="eastAsia"/>
          <w:color w:val="000000" w:themeColor="text1"/>
        </w:rPr>
        <w:t>应税行为之日起不超过5个公历年度内（含）分期缴纳个人所得税。</w:t>
      </w:r>
    </w:p>
    <w:p w14:paraId="377A670F" w14:textId="7AC8BEE0" w:rsidR="00A026DC" w:rsidRPr="00A026DC" w:rsidRDefault="00A026DC" w:rsidP="00A026DC">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A026DC">
        <w:rPr>
          <w:rFonts w:asciiTheme="minorEastAsia" w:eastAsiaTheme="minorEastAsia" w:hAnsiTheme="minorEastAsia" w:hint="eastAsia"/>
          <w:color w:val="000000" w:themeColor="text1"/>
          <w:shd w:val="clear" w:color="auto" w:fill="FFFFFF"/>
        </w:rPr>
        <w:t>（</w:t>
      </w:r>
      <w:hyperlink r:id="rId19" w:history="1">
        <w:r w:rsidR="0005509C" w:rsidRPr="0005509C">
          <w:rPr>
            <w:rStyle w:val="a8"/>
            <w:rFonts w:asciiTheme="minorEastAsia" w:eastAsiaTheme="minorEastAsia" w:hAnsiTheme="minorEastAsia" w:hint="eastAsia"/>
            <w:shd w:val="clear" w:color="auto" w:fill="FFFFFF"/>
          </w:rPr>
          <w:t>财税〔2015〕41号</w:t>
        </w:r>
      </w:hyperlink>
      <w:r w:rsidRPr="00A026DC">
        <w:rPr>
          <w:rFonts w:asciiTheme="minorEastAsia" w:eastAsiaTheme="minorEastAsia" w:hAnsiTheme="minorEastAsia" w:hint="eastAsia"/>
          <w:color w:val="000000" w:themeColor="text1"/>
          <w:shd w:val="clear" w:color="auto" w:fill="FFFFFF"/>
        </w:rPr>
        <w:t>第三条第二款）</w:t>
      </w:r>
    </w:p>
    <w:p w14:paraId="6DD083FC" w14:textId="77777777" w:rsidR="00A026DC" w:rsidRPr="00A026DC" w:rsidRDefault="00A026DC" w:rsidP="00A026D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26DC">
        <w:rPr>
          <w:rFonts w:asciiTheme="minorEastAsia" w:eastAsiaTheme="minorEastAsia" w:hAnsiTheme="minorEastAsia" w:hint="eastAsia"/>
          <w:color w:val="000000" w:themeColor="text1"/>
        </w:rPr>
        <w:t>个人以非货币性资产投资交易过程中取得现金补价的，现金部分应优先用于缴税；现金不足以缴纳的部分，可分期缴纳。</w:t>
      </w:r>
    </w:p>
    <w:p w14:paraId="73645D12" w14:textId="485A96A2" w:rsidR="00A026DC" w:rsidRPr="00A026DC" w:rsidRDefault="00A026DC" w:rsidP="00A026DC">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A026DC">
        <w:rPr>
          <w:rFonts w:asciiTheme="minorEastAsia" w:eastAsiaTheme="minorEastAsia" w:hAnsiTheme="minorEastAsia" w:hint="eastAsia"/>
          <w:color w:val="000000" w:themeColor="text1"/>
          <w:shd w:val="clear" w:color="auto" w:fill="FFFFFF"/>
        </w:rPr>
        <w:t>（</w:t>
      </w:r>
      <w:hyperlink r:id="rId20" w:history="1">
        <w:r w:rsidR="0005509C" w:rsidRPr="0005509C">
          <w:rPr>
            <w:rStyle w:val="a8"/>
            <w:rFonts w:asciiTheme="minorEastAsia" w:eastAsiaTheme="minorEastAsia" w:hAnsiTheme="minorEastAsia" w:hint="eastAsia"/>
            <w:shd w:val="clear" w:color="auto" w:fill="FFFFFF"/>
          </w:rPr>
          <w:t>财税〔2015〕41号</w:t>
        </w:r>
      </w:hyperlink>
      <w:r w:rsidRPr="00A026DC">
        <w:rPr>
          <w:rFonts w:asciiTheme="minorEastAsia" w:eastAsiaTheme="minorEastAsia" w:hAnsiTheme="minorEastAsia" w:hint="eastAsia"/>
          <w:color w:val="000000" w:themeColor="text1"/>
          <w:shd w:val="clear" w:color="auto" w:fill="FFFFFF"/>
        </w:rPr>
        <w:t>第四条第一款）</w:t>
      </w:r>
    </w:p>
    <w:p w14:paraId="6C53658F" w14:textId="77777777" w:rsidR="00A026DC" w:rsidRPr="00A026DC" w:rsidRDefault="00A026DC" w:rsidP="00A026D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26DC">
        <w:rPr>
          <w:rFonts w:asciiTheme="minorEastAsia" w:eastAsiaTheme="minorEastAsia" w:hAnsiTheme="minorEastAsia" w:hint="eastAsia"/>
          <w:color w:val="000000" w:themeColor="text1"/>
        </w:rPr>
        <w:t>个人在分期缴税期间转让其持有的上述全部或部分股权，并取得现金收入的，该现金收入应优先用于缴纳尚未缴清的税款。</w:t>
      </w:r>
    </w:p>
    <w:p w14:paraId="566C200D" w14:textId="13E6C0AC" w:rsidR="00A026DC" w:rsidRPr="00A026DC" w:rsidRDefault="00A026DC" w:rsidP="00A026DC">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A026DC">
        <w:rPr>
          <w:rFonts w:asciiTheme="minorEastAsia" w:eastAsiaTheme="minorEastAsia" w:hAnsiTheme="minorEastAsia" w:hint="eastAsia"/>
          <w:color w:val="000000" w:themeColor="text1"/>
          <w:shd w:val="clear" w:color="auto" w:fill="FFFFFF"/>
        </w:rPr>
        <w:t>（</w:t>
      </w:r>
      <w:hyperlink r:id="rId21" w:history="1">
        <w:r w:rsidR="0005509C" w:rsidRPr="0005509C">
          <w:rPr>
            <w:rStyle w:val="a8"/>
            <w:rFonts w:asciiTheme="minorEastAsia" w:eastAsiaTheme="minorEastAsia" w:hAnsiTheme="minorEastAsia" w:hint="eastAsia"/>
            <w:shd w:val="clear" w:color="auto" w:fill="FFFFFF"/>
          </w:rPr>
          <w:t>财税〔2015〕41号</w:t>
        </w:r>
      </w:hyperlink>
      <w:r w:rsidRPr="00A026DC">
        <w:rPr>
          <w:rFonts w:asciiTheme="minorEastAsia" w:eastAsiaTheme="minorEastAsia" w:hAnsiTheme="minorEastAsia" w:hint="eastAsia"/>
          <w:color w:val="000000" w:themeColor="text1"/>
          <w:shd w:val="clear" w:color="auto" w:fill="FFFFFF"/>
        </w:rPr>
        <w:t>第四条第二款）</w:t>
      </w:r>
    </w:p>
    <w:p w14:paraId="0D166B5E" w14:textId="42B8BC30" w:rsidR="00A026DC" w:rsidRPr="00A026DC" w:rsidRDefault="00A026DC" w:rsidP="00A026DC">
      <w:pPr>
        <w:pStyle w:val="2"/>
        <w:spacing w:before="50" w:after="0" w:line="480" w:lineRule="atLeast"/>
        <w:rPr>
          <w:rFonts w:asciiTheme="minorEastAsia" w:eastAsiaTheme="minorEastAsia" w:hAnsiTheme="minorEastAsia"/>
          <w:color w:val="000000" w:themeColor="text1"/>
          <w:sz w:val="24"/>
          <w:szCs w:val="24"/>
        </w:rPr>
      </w:pPr>
      <w:bookmarkStart w:id="21" w:name="_Toc13327429"/>
      <w:r w:rsidRPr="00A026DC">
        <w:rPr>
          <w:rFonts w:asciiTheme="minorEastAsia" w:eastAsiaTheme="minorEastAsia" w:hAnsiTheme="minorEastAsia" w:hint="eastAsia"/>
          <w:color w:val="000000" w:themeColor="text1"/>
          <w:sz w:val="24"/>
          <w:szCs w:val="24"/>
        </w:rPr>
        <w:lastRenderedPageBreak/>
        <w:t>（二）备案及申报要求</w:t>
      </w:r>
      <w:bookmarkEnd w:id="21"/>
    </w:p>
    <w:p w14:paraId="3021A40E" w14:textId="7C098E57" w:rsidR="00A026DC" w:rsidRPr="00A026DC" w:rsidRDefault="00A026DC" w:rsidP="00A026DC">
      <w:pPr>
        <w:pStyle w:val="3"/>
        <w:spacing w:before="50" w:after="0" w:line="480" w:lineRule="atLeast"/>
        <w:rPr>
          <w:rFonts w:asciiTheme="minorEastAsia" w:hAnsiTheme="minorEastAsia"/>
          <w:color w:val="000000" w:themeColor="text1"/>
          <w:sz w:val="24"/>
          <w:szCs w:val="24"/>
        </w:rPr>
      </w:pPr>
      <w:bookmarkStart w:id="22" w:name="_Toc13327430"/>
      <w:r w:rsidRPr="00A026DC">
        <w:rPr>
          <w:rFonts w:asciiTheme="minorEastAsia" w:hAnsiTheme="minorEastAsia" w:hint="eastAsia"/>
          <w:color w:val="000000" w:themeColor="text1"/>
          <w:sz w:val="24"/>
          <w:szCs w:val="24"/>
        </w:rPr>
        <w:t>1、纳税人的备案</w:t>
      </w:r>
      <w:bookmarkEnd w:id="22"/>
    </w:p>
    <w:p w14:paraId="159F7BB0" w14:textId="77777777" w:rsidR="00A026DC" w:rsidRPr="00A026DC" w:rsidRDefault="00A026DC" w:rsidP="00A026D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026DC">
        <w:rPr>
          <w:rFonts w:asciiTheme="minorEastAsia" w:hAnsiTheme="minorEastAsia" w:cs="宋体" w:hint="eastAsia"/>
          <w:color w:val="000000" w:themeColor="text1"/>
          <w:kern w:val="0"/>
          <w:sz w:val="24"/>
          <w:szCs w:val="24"/>
        </w:rPr>
        <w:t>纳税人非货币性资产投资需要分期缴纳个人所得税的，应于取得被投资企业股权之日的次月15日内，自行制定缴税计划并向主管税务机关报送《非货币性资产投资分期缴纳个人所得税备案表》（见附件）、纳税人身份证明、投资协议、非货币性资产评估价格证明材料、能够证明非货币性资产原值及合理税费的相关资料。</w:t>
      </w:r>
    </w:p>
    <w:p w14:paraId="2258D72C" w14:textId="0B75F7E8" w:rsidR="00A026DC" w:rsidRDefault="00A026DC" w:rsidP="00A026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23" w:name="_Hlk536794038"/>
      <w:r w:rsidRPr="00A026DC">
        <w:rPr>
          <w:rFonts w:asciiTheme="minorEastAsia" w:hAnsiTheme="minorEastAsia" w:hint="eastAsia"/>
          <w:color w:val="000000" w:themeColor="text1"/>
          <w:sz w:val="24"/>
          <w:szCs w:val="24"/>
          <w:shd w:val="clear" w:color="auto" w:fill="FFFFFF"/>
        </w:rPr>
        <w:t>（</w:t>
      </w:r>
      <w:hyperlink r:id="rId22" w:history="1">
        <w:r w:rsidR="0005509C" w:rsidRPr="0005509C">
          <w:rPr>
            <w:rStyle w:val="a8"/>
            <w:rFonts w:asciiTheme="minorEastAsia" w:hAnsiTheme="minorEastAsia" w:hint="eastAsia"/>
            <w:sz w:val="24"/>
            <w:szCs w:val="24"/>
            <w:shd w:val="clear" w:color="auto" w:fill="FFFFFF"/>
          </w:rPr>
          <w:t>国家税务总局公告2015年第20号</w:t>
        </w:r>
      </w:hyperlink>
      <w:r w:rsidRPr="00A026DC">
        <w:rPr>
          <w:rFonts w:asciiTheme="minorEastAsia" w:hAnsiTheme="minorEastAsia" w:hint="eastAsia"/>
          <w:color w:val="000000" w:themeColor="text1"/>
          <w:sz w:val="24"/>
          <w:szCs w:val="24"/>
          <w:shd w:val="clear" w:color="auto" w:fill="FFFFFF"/>
        </w:rPr>
        <w:t>第八条第一款）</w:t>
      </w:r>
    </w:p>
    <w:p w14:paraId="47B42B44" w14:textId="684C242F" w:rsidR="0005509C" w:rsidRPr="00A026DC" w:rsidRDefault="0005509C" w:rsidP="0005509C">
      <w:pPr>
        <w:widowControl/>
        <w:shd w:val="clear" w:color="auto" w:fill="FFFFFF"/>
        <w:spacing w:beforeLines="50" w:before="156" w:line="480" w:lineRule="atLeast"/>
        <w:ind w:firstLineChars="200" w:firstLine="420"/>
        <w:jc w:val="left"/>
        <w:rPr>
          <w:rFonts w:asciiTheme="minorEastAsia" w:hAnsiTheme="minorEastAsia" w:hint="eastAsia"/>
          <w:color w:val="000000" w:themeColor="text1"/>
          <w:sz w:val="24"/>
          <w:szCs w:val="24"/>
          <w:shd w:val="clear" w:color="auto" w:fill="FFFFFF"/>
        </w:rPr>
      </w:pPr>
      <w:r w:rsidRPr="0005509C">
        <w:rPr>
          <w:rFonts w:hint="eastAsia"/>
          <w:color w:val="333333"/>
          <w:shd w:val="clear" w:color="auto" w:fill="FFFFFF"/>
        </w:rPr>
        <w:t>附件：</w:t>
      </w:r>
      <w:hyperlink r:id="rId23" w:tooltip="《非货币性资产投资分期缴纳个人所得税备案表》及填报说明.xls" w:history="1">
        <w:r w:rsidRPr="0005509C">
          <w:rPr>
            <w:rFonts w:hint="eastAsia"/>
            <w:color w:val="0066CC"/>
            <w:sz w:val="18"/>
            <w:szCs w:val="18"/>
            <w:u w:val="single"/>
            <w:shd w:val="clear" w:color="auto" w:fill="FFFFFF"/>
          </w:rPr>
          <w:t>《非货币性资产投资分期缴纳个人所得税备案表》及填报说明</w:t>
        </w:r>
        <w:r w:rsidRPr="0005509C">
          <w:rPr>
            <w:rFonts w:hint="eastAsia"/>
            <w:color w:val="0066CC"/>
            <w:sz w:val="18"/>
            <w:szCs w:val="18"/>
            <w:u w:val="single"/>
            <w:shd w:val="clear" w:color="auto" w:fill="FFFFFF"/>
          </w:rPr>
          <w:t>.xls</w:t>
        </w:r>
      </w:hyperlink>
    </w:p>
    <w:bookmarkEnd w:id="23"/>
    <w:p w14:paraId="5F21261F" w14:textId="0B91BC27" w:rsidR="0005509C" w:rsidRDefault="0005509C" w:rsidP="0005509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026DC">
        <w:rPr>
          <w:rFonts w:asciiTheme="minorEastAsia" w:hAnsiTheme="minorEastAsia" w:hint="eastAsia"/>
          <w:color w:val="000000" w:themeColor="text1"/>
          <w:sz w:val="24"/>
          <w:szCs w:val="24"/>
          <w:shd w:val="clear" w:color="auto" w:fill="FFFFFF"/>
        </w:rPr>
        <w:t>（</w:t>
      </w:r>
      <w:bookmarkStart w:id="24" w:name="_Hlk53903457"/>
      <w:r>
        <w:rPr>
          <w:rFonts w:asciiTheme="minorEastAsia" w:hAnsiTheme="minorEastAsia"/>
          <w:sz w:val="24"/>
          <w:szCs w:val="24"/>
          <w:shd w:val="clear" w:color="auto" w:fill="FFFFFF"/>
        </w:rPr>
        <w:fldChar w:fldCharType="begin"/>
      </w:r>
      <w:r>
        <w:rPr>
          <w:rFonts w:asciiTheme="minorEastAsia" w:hAnsiTheme="minorEastAsia"/>
          <w:sz w:val="24"/>
          <w:szCs w:val="24"/>
          <w:shd w:val="clear" w:color="auto" w:fill="FFFFFF"/>
        </w:rPr>
        <w:instrText xml:space="preserve"> HYPERLINK "http://ssfb86.com/index/News/detail/newsid/1023.html" </w:instrText>
      </w:r>
      <w:r>
        <w:rPr>
          <w:rFonts w:asciiTheme="minorEastAsia" w:hAnsiTheme="minorEastAsia"/>
          <w:sz w:val="24"/>
          <w:szCs w:val="24"/>
          <w:shd w:val="clear" w:color="auto" w:fill="FFFFFF"/>
        </w:rPr>
      </w:r>
      <w:r>
        <w:rPr>
          <w:rFonts w:asciiTheme="minorEastAsia" w:hAnsiTheme="minorEastAsia"/>
          <w:sz w:val="24"/>
          <w:szCs w:val="24"/>
          <w:shd w:val="clear" w:color="auto" w:fill="FFFFFF"/>
        </w:rPr>
        <w:fldChar w:fldCharType="separate"/>
      </w:r>
      <w:r w:rsidRPr="0005509C">
        <w:rPr>
          <w:rStyle w:val="a8"/>
          <w:rFonts w:asciiTheme="minorEastAsia" w:hAnsiTheme="minorEastAsia" w:hint="eastAsia"/>
          <w:sz w:val="24"/>
          <w:szCs w:val="24"/>
          <w:shd w:val="clear" w:color="auto" w:fill="FFFFFF"/>
        </w:rPr>
        <w:t>国家税务总局公告2015年第20号</w:t>
      </w:r>
      <w:r>
        <w:rPr>
          <w:rFonts w:asciiTheme="minorEastAsia" w:hAnsiTheme="minorEastAsia"/>
          <w:sz w:val="24"/>
          <w:szCs w:val="24"/>
          <w:shd w:val="clear" w:color="auto" w:fill="FFFFFF"/>
        </w:rPr>
        <w:fldChar w:fldCharType="end"/>
      </w:r>
      <w:bookmarkEnd w:id="24"/>
      <w:r>
        <w:rPr>
          <w:rFonts w:asciiTheme="minorEastAsia" w:hAnsiTheme="minorEastAsia" w:hint="eastAsia"/>
          <w:color w:val="000000" w:themeColor="text1"/>
          <w:sz w:val="24"/>
          <w:szCs w:val="24"/>
          <w:shd w:val="clear" w:color="auto" w:fill="FFFFFF"/>
        </w:rPr>
        <w:t>附件</w:t>
      </w:r>
      <w:r w:rsidRPr="00A026DC">
        <w:rPr>
          <w:rFonts w:asciiTheme="minorEastAsia" w:hAnsiTheme="minorEastAsia" w:hint="eastAsia"/>
          <w:color w:val="000000" w:themeColor="text1"/>
          <w:sz w:val="24"/>
          <w:szCs w:val="24"/>
          <w:shd w:val="clear" w:color="auto" w:fill="FFFFFF"/>
        </w:rPr>
        <w:t>）</w:t>
      </w:r>
    </w:p>
    <w:p w14:paraId="45436A5B" w14:textId="77777777" w:rsidR="00A026DC" w:rsidRPr="00A026DC" w:rsidRDefault="00A026DC" w:rsidP="00A026D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026DC">
        <w:rPr>
          <w:rFonts w:asciiTheme="minorEastAsia" w:hAnsiTheme="minorEastAsia" w:cs="宋体" w:hint="eastAsia"/>
          <w:color w:val="000000" w:themeColor="text1"/>
          <w:kern w:val="0"/>
          <w:sz w:val="24"/>
          <w:szCs w:val="24"/>
        </w:rPr>
        <w:t>2015年4月1日之前发生的非货币性资产投资，期限未超过5年，尚未进行税收处理且需要分期缴纳个人所得税的，纳税人应于本公告下发之日起30日内向主管税务机关办理分期缴税备案手续。</w:t>
      </w:r>
    </w:p>
    <w:p w14:paraId="465407D0" w14:textId="6D208E4E" w:rsidR="00A026DC" w:rsidRPr="00A026DC" w:rsidRDefault="00A026DC" w:rsidP="00A026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026DC">
        <w:rPr>
          <w:rFonts w:asciiTheme="minorEastAsia" w:hAnsiTheme="minorEastAsia" w:hint="eastAsia"/>
          <w:color w:val="000000" w:themeColor="text1"/>
          <w:sz w:val="24"/>
          <w:szCs w:val="24"/>
          <w:shd w:val="clear" w:color="auto" w:fill="FFFFFF"/>
        </w:rPr>
        <w:t>（</w:t>
      </w:r>
      <w:hyperlink r:id="rId24" w:history="1">
        <w:r w:rsidR="0005509C" w:rsidRPr="0005509C">
          <w:rPr>
            <w:rStyle w:val="a8"/>
            <w:rFonts w:asciiTheme="minorEastAsia" w:hAnsiTheme="minorEastAsia" w:hint="eastAsia"/>
            <w:sz w:val="24"/>
            <w:szCs w:val="24"/>
            <w:shd w:val="clear" w:color="auto" w:fill="FFFFFF"/>
          </w:rPr>
          <w:t>国家税务总局公告2015年第20号</w:t>
        </w:r>
      </w:hyperlink>
      <w:r w:rsidRPr="00A026DC">
        <w:rPr>
          <w:rFonts w:asciiTheme="minorEastAsia" w:hAnsiTheme="minorEastAsia" w:hint="eastAsia"/>
          <w:color w:val="000000" w:themeColor="text1"/>
          <w:sz w:val="24"/>
          <w:szCs w:val="24"/>
          <w:shd w:val="clear" w:color="auto" w:fill="FFFFFF"/>
        </w:rPr>
        <w:t>第八条第二款）</w:t>
      </w:r>
    </w:p>
    <w:p w14:paraId="20BC9FD7" w14:textId="77777777" w:rsidR="00A026DC" w:rsidRPr="00A026DC" w:rsidRDefault="00A026DC" w:rsidP="00A026D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026DC">
        <w:rPr>
          <w:rFonts w:asciiTheme="minorEastAsia" w:hAnsiTheme="minorEastAsia" w:cs="宋体" w:hint="eastAsia"/>
          <w:color w:val="000000" w:themeColor="text1"/>
          <w:kern w:val="0"/>
          <w:sz w:val="24"/>
          <w:szCs w:val="24"/>
        </w:rPr>
        <w:t>纳税人分期缴税期间提出变更原分期缴税计划的，应重新制定分期缴税计划并向主管税务机关重新报送《非货币性资产投资分期缴纳个人所得税备案表》。</w:t>
      </w:r>
    </w:p>
    <w:p w14:paraId="7F4CB672" w14:textId="350F6EB6" w:rsidR="00A026DC" w:rsidRPr="00A026DC" w:rsidRDefault="00A026DC" w:rsidP="00A026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026DC">
        <w:rPr>
          <w:rFonts w:asciiTheme="minorEastAsia" w:hAnsiTheme="minorEastAsia" w:hint="eastAsia"/>
          <w:color w:val="000000" w:themeColor="text1"/>
          <w:sz w:val="24"/>
          <w:szCs w:val="24"/>
          <w:shd w:val="clear" w:color="auto" w:fill="FFFFFF"/>
        </w:rPr>
        <w:t>（</w:t>
      </w:r>
      <w:hyperlink r:id="rId25" w:history="1">
        <w:r w:rsidR="0005509C" w:rsidRPr="0005509C">
          <w:rPr>
            <w:rStyle w:val="a8"/>
            <w:rFonts w:asciiTheme="minorEastAsia" w:hAnsiTheme="minorEastAsia" w:hint="eastAsia"/>
            <w:sz w:val="24"/>
            <w:szCs w:val="24"/>
            <w:shd w:val="clear" w:color="auto" w:fill="FFFFFF"/>
          </w:rPr>
          <w:t>国家税务总局公告2015年第20号</w:t>
        </w:r>
      </w:hyperlink>
      <w:r w:rsidRPr="00A026DC">
        <w:rPr>
          <w:rFonts w:asciiTheme="minorEastAsia" w:hAnsiTheme="minorEastAsia" w:hint="eastAsia"/>
          <w:color w:val="000000" w:themeColor="text1"/>
          <w:sz w:val="24"/>
          <w:szCs w:val="24"/>
          <w:shd w:val="clear" w:color="auto" w:fill="FFFFFF"/>
        </w:rPr>
        <w:t>第九条）</w:t>
      </w:r>
    </w:p>
    <w:p w14:paraId="3D002E39" w14:textId="77777777" w:rsidR="00A026DC" w:rsidRPr="00A026DC" w:rsidRDefault="00A026DC" w:rsidP="00A026D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026DC">
        <w:rPr>
          <w:rFonts w:asciiTheme="minorEastAsia" w:hAnsiTheme="minorEastAsia" w:cs="宋体" w:hint="eastAsia"/>
          <w:color w:val="000000" w:themeColor="text1"/>
          <w:kern w:val="0"/>
          <w:sz w:val="24"/>
          <w:szCs w:val="24"/>
        </w:rPr>
        <w:t>纳税人按分期缴税计划向主管税务机关办理纳税申报时，应提供已在主管税务机关备案的《非货币性资产投资分期缴纳个人所得税备案表》和本期之前各期已缴纳个人所得税的完税凭证。</w:t>
      </w:r>
    </w:p>
    <w:p w14:paraId="4AFA0F75" w14:textId="4CD440FC" w:rsidR="00A026DC" w:rsidRPr="00A026DC" w:rsidRDefault="00A026DC" w:rsidP="00A026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026DC">
        <w:rPr>
          <w:rFonts w:asciiTheme="minorEastAsia" w:hAnsiTheme="minorEastAsia" w:hint="eastAsia"/>
          <w:color w:val="000000" w:themeColor="text1"/>
          <w:sz w:val="24"/>
          <w:szCs w:val="24"/>
          <w:shd w:val="clear" w:color="auto" w:fill="FFFFFF"/>
        </w:rPr>
        <w:t>（</w:t>
      </w:r>
      <w:hyperlink r:id="rId26" w:history="1">
        <w:r w:rsidR="0005509C" w:rsidRPr="0005509C">
          <w:rPr>
            <w:rStyle w:val="a8"/>
            <w:rFonts w:asciiTheme="minorEastAsia" w:hAnsiTheme="minorEastAsia" w:hint="eastAsia"/>
            <w:sz w:val="24"/>
            <w:szCs w:val="24"/>
            <w:shd w:val="clear" w:color="auto" w:fill="FFFFFF"/>
          </w:rPr>
          <w:t>国家税务总局公告2015年第20号</w:t>
        </w:r>
      </w:hyperlink>
      <w:r w:rsidRPr="00A026DC">
        <w:rPr>
          <w:rFonts w:asciiTheme="minorEastAsia" w:hAnsiTheme="minorEastAsia" w:hint="eastAsia"/>
          <w:color w:val="000000" w:themeColor="text1"/>
          <w:sz w:val="24"/>
          <w:szCs w:val="24"/>
          <w:shd w:val="clear" w:color="auto" w:fill="FFFFFF"/>
        </w:rPr>
        <w:t>第十条）</w:t>
      </w:r>
    </w:p>
    <w:p w14:paraId="762FD1AB" w14:textId="77777777" w:rsidR="00A026DC" w:rsidRPr="00A026DC" w:rsidRDefault="00A026DC" w:rsidP="00A026D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026DC">
        <w:rPr>
          <w:rFonts w:asciiTheme="minorEastAsia" w:hAnsiTheme="minorEastAsia" w:cs="宋体" w:hint="eastAsia"/>
          <w:color w:val="000000" w:themeColor="text1"/>
          <w:kern w:val="0"/>
          <w:sz w:val="24"/>
          <w:szCs w:val="24"/>
        </w:rPr>
        <w:t>纳税人在分期缴税期间转让股权的，应于转让股权之日的次月15日内向主管税务机关申报纳税。</w:t>
      </w:r>
    </w:p>
    <w:p w14:paraId="238B88FB" w14:textId="09D3C957" w:rsidR="00A026DC" w:rsidRPr="00A026DC" w:rsidRDefault="00A026DC" w:rsidP="00A026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026DC">
        <w:rPr>
          <w:rFonts w:asciiTheme="minorEastAsia" w:hAnsiTheme="minorEastAsia" w:hint="eastAsia"/>
          <w:color w:val="000000" w:themeColor="text1"/>
          <w:sz w:val="24"/>
          <w:szCs w:val="24"/>
          <w:shd w:val="clear" w:color="auto" w:fill="FFFFFF"/>
        </w:rPr>
        <w:t>（</w:t>
      </w:r>
      <w:hyperlink r:id="rId27" w:history="1">
        <w:r w:rsidR="0005509C" w:rsidRPr="0005509C">
          <w:rPr>
            <w:rStyle w:val="a8"/>
            <w:rFonts w:asciiTheme="minorEastAsia" w:hAnsiTheme="minorEastAsia" w:hint="eastAsia"/>
            <w:sz w:val="24"/>
            <w:szCs w:val="24"/>
            <w:shd w:val="clear" w:color="auto" w:fill="FFFFFF"/>
          </w:rPr>
          <w:t>国家税务总局公告2015年第20号</w:t>
        </w:r>
      </w:hyperlink>
      <w:r w:rsidRPr="00A026DC">
        <w:rPr>
          <w:rFonts w:asciiTheme="minorEastAsia" w:hAnsiTheme="minorEastAsia" w:hint="eastAsia"/>
          <w:color w:val="000000" w:themeColor="text1"/>
          <w:sz w:val="24"/>
          <w:szCs w:val="24"/>
          <w:shd w:val="clear" w:color="auto" w:fill="FFFFFF"/>
        </w:rPr>
        <w:t>第十一条）</w:t>
      </w:r>
    </w:p>
    <w:p w14:paraId="3B12C267" w14:textId="26B23A45" w:rsidR="00A026DC" w:rsidRPr="00A026DC" w:rsidRDefault="00A026DC" w:rsidP="00A026DC">
      <w:pPr>
        <w:pStyle w:val="3"/>
        <w:spacing w:before="50" w:after="0" w:line="480" w:lineRule="atLeast"/>
        <w:rPr>
          <w:rFonts w:asciiTheme="minorEastAsia" w:hAnsiTheme="minorEastAsia"/>
          <w:color w:val="000000" w:themeColor="text1"/>
          <w:sz w:val="24"/>
          <w:szCs w:val="24"/>
        </w:rPr>
      </w:pPr>
      <w:bookmarkStart w:id="25" w:name="_Toc13327431"/>
      <w:r w:rsidRPr="00A026DC">
        <w:rPr>
          <w:rFonts w:asciiTheme="minorEastAsia" w:hAnsiTheme="minorEastAsia" w:hint="eastAsia"/>
          <w:color w:val="000000" w:themeColor="text1"/>
          <w:sz w:val="24"/>
          <w:szCs w:val="24"/>
        </w:rPr>
        <w:lastRenderedPageBreak/>
        <w:t>2、被投资企业的备案与报告</w:t>
      </w:r>
      <w:bookmarkEnd w:id="25"/>
    </w:p>
    <w:p w14:paraId="59B8AC41" w14:textId="77777777" w:rsidR="00A026DC" w:rsidRPr="00A026DC" w:rsidRDefault="00A026DC" w:rsidP="00A026D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026DC">
        <w:rPr>
          <w:rFonts w:asciiTheme="minorEastAsia" w:hAnsiTheme="minorEastAsia" w:cs="宋体" w:hint="eastAsia"/>
          <w:color w:val="000000" w:themeColor="text1"/>
          <w:kern w:val="0"/>
          <w:sz w:val="24"/>
          <w:szCs w:val="24"/>
        </w:rPr>
        <w:t>被投资企业应将纳税人以非货币性资产投入本企业取得股权和分期缴税期间纳税人股权变动情况，分别于相关事项发生后15日内向主管税务机关报告，并协助税务机关执行公务。</w:t>
      </w:r>
    </w:p>
    <w:p w14:paraId="1CB5145B" w14:textId="521E008F" w:rsidR="00A026DC" w:rsidRPr="00A026DC" w:rsidRDefault="00A026DC" w:rsidP="00A026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026DC">
        <w:rPr>
          <w:rFonts w:asciiTheme="minorEastAsia" w:hAnsiTheme="minorEastAsia" w:hint="eastAsia"/>
          <w:color w:val="000000" w:themeColor="text1"/>
          <w:sz w:val="24"/>
          <w:szCs w:val="24"/>
          <w:shd w:val="clear" w:color="auto" w:fill="FFFFFF"/>
        </w:rPr>
        <w:t>（</w:t>
      </w:r>
      <w:hyperlink r:id="rId28" w:history="1">
        <w:r w:rsidR="0005509C" w:rsidRPr="0005509C">
          <w:rPr>
            <w:rStyle w:val="a8"/>
            <w:rFonts w:asciiTheme="minorEastAsia" w:hAnsiTheme="minorEastAsia" w:hint="eastAsia"/>
            <w:sz w:val="24"/>
            <w:szCs w:val="24"/>
            <w:shd w:val="clear" w:color="auto" w:fill="FFFFFF"/>
          </w:rPr>
          <w:t>国家税务总局公告2015年第20号</w:t>
        </w:r>
      </w:hyperlink>
      <w:r w:rsidRPr="00A026DC">
        <w:rPr>
          <w:rFonts w:asciiTheme="minorEastAsia" w:hAnsiTheme="minorEastAsia" w:hint="eastAsia"/>
          <w:color w:val="000000" w:themeColor="text1"/>
          <w:sz w:val="24"/>
          <w:szCs w:val="24"/>
          <w:shd w:val="clear" w:color="auto" w:fill="FFFFFF"/>
        </w:rPr>
        <w:t>第十二条）</w:t>
      </w:r>
    </w:p>
    <w:p w14:paraId="69DA9942" w14:textId="0F4E004D" w:rsidR="00A026DC" w:rsidRPr="00A026DC" w:rsidRDefault="00A026DC" w:rsidP="00A026DC">
      <w:pPr>
        <w:pStyle w:val="2"/>
        <w:spacing w:before="50" w:after="0" w:line="480" w:lineRule="atLeast"/>
        <w:rPr>
          <w:rFonts w:asciiTheme="minorEastAsia" w:eastAsiaTheme="minorEastAsia" w:hAnsiTheme="minorEastAsia"/>
          <w:color w:val="000000" w:themeColor="text1"/>
          <w:sz w:val="24"/>
          <w:szCs w:val="24"/>
        </w:rPr>
      </w:pPr>
      <w:bookmarkStart w:id="26" w:name="_Toc13327432"/>
      <w:r w:rsidRPr="00A026DC">
        <w:rPr>
          <w:rFonts w:asciiTheme="minorEastAsia" w:eastAsiaTheme="minorEastAsia" w:hAnsiTheme="minorEastAsia" w:hint="eastAsia"/>
          <w:color w:val="000000" w:themeColor="text1"/>
          <w:sz w:val="24"/>
          <w:szCs w:val="24"/>
        </w:rPr>
        <w:t>（三）未备案与报告的处理</w:t>
      </w:r>
      <w:bookmarkEnd w:id="26"/>
    </w:p>
    <w:p w14:paraId="02366DA5" w14:textId="10238819" w:rsidR="00A026DC" w:rsidRPr="00A026DC" w:rsidRDefault="00A026DC" w:rsidP="00A026D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026DC">
        <w:rPr>
          <w:rFonts w:asciiTheme="minorEastAsia" w:hAnsiTheme="minorEastAsia" w:cs="宋体" w:hint="eastAsia"/>
          <w:color w:val="000000" w:themeColor="text1"/>
          <w:kern w:val="0"/>
          <w:sz w:val="24"/>
          <w:szCs w:val="24"/>
        </w:rPr>
        <w:t>纳税人和被投资企业未按规定备案、缴税和报送资料的，按照《</w:t>
      </w:r>
      <w:hyperlink r:id="rId29" w:history="1">
        <w:r w:rsidRPr="0005509C">
          <w:rPr>
            <w:rStyle w:val="a8"/>
            <w:rFonts w:asciiTheme="minorEastAsia" w:hAnsiTheme="minorEastAsia" w:cs="宋体" w:hint="eastAsia"/>
            <w:kern w:val="0"/>
            <w:sz w:val="24"/>
            <w:szCs w:val="24"/>
          </w:rPr>
          <w:t>中华人民共和国税收征收管理法</w:t>
        </w:r>
      </w:hyperlink>
      <w:r w:rsidRPr="00A026DC">
        <w:rPr>
          <w:rFonts w:asciiTheme="minorEastAsia" w:hAnsiTheme="minorEastAsia" w:cs="宋体" w:hint="eastAsia"/>
          <w:color w:val="000000" w:themeColor="text1"/>
          <w:kern w:val="0"/>
          <w:sz w:val="24"/>
          <w:szCs w:val="24"/>
        </w:rPr>
        <w:t>》及有关规定处理。</w:t>
      </w:r>
    </w:p>
    <w:p w14:paraId="7D18FF4C" w14:textId="09EAFB47" w:rsidR="00A026DC" w:rsidRPr="00A026DC" w:rsidRDefault="00A026DC" w:rsidP="00A026D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026DC">
        <w:rPr>
          <w:rFonts w:asciiTheme="minorEastAsia" w:hAnsiTheme="minorEastAsia" w:hint="eastAsia"/>
          <w:color w:val="000000" w:themeColor="text1"/>
          <w:sz w:val="24"/>
          <w:szCs w:val="24"/>
          <w:shd w:val="clear" w:color="auto" w:fill="FFFFFF"/>
        </w:rPr>
        <w:t>（</w:t>
      </w:r>
      <w:hyperlink r:id="rId30" w:history="1">
        <w:r w:rsidR="0005509C" w:rsidRPr="0005509C">
          <w:rPr>
            <w:rStyle w:val="a8"/>
            <w:rFonts w:asciiTheme="minorEastAsia" w:hAnsiTheme="minorEastAsia" w:hint="eastAsia"/>
            <w:sz w:val="24"/>
            <w:szCs w:val="24"/>
            <w:shd w:val="clear" w:color="auto" w:fill="FFFFFF"/>
          </w:rPr>
          <w:t>国家税务总局公告2015年第20号</w:t>
        </w:r>
      </w:hyperlink>
      <w:r w:rsidRPr="00A026DC">
        <w:rPr>
          <w:rFonts w:asciiTheme="minorEastAsia" w:hAnsiTheme="minorEastAsia" w:hint="eastAsia"/>
          <w:color w:val="000000" w:themeColor="text1"/>
          <w:sz w:val="24"/>
          <w:szCs w:val="24"/>
          <w:shd w:val="clear" w:color="auto" w:fill="FFFFFF"/>
        </w:rPr>
        <w:t>第十三条）</w:t>
      </w:r>
    </w:p>
    <w:p w14:paraId="4306F4D5" w14:textId="4726B068" w:rsidR="00A026DC" w:rsidRPr="00A026DC" w:rsidRDefault="00A026DC" w:rsidP="00A026DC">
      <w:pPr>
        <w:pStyle w:val="1"/>
        <w:spacing w:before="50" w:after="0" w:line="480" w:lineRule="atLeast"/>
        <w:rPr>
          <w:rFonts w:asciiTheme="minorEastAsia" w:hAnsiTheme="minorEastAsia"/>
          <w:color w:val="000000" w:themeColor="text1"/>
          <w:sz w:val="24"/>
          <w:szCs w:val="24"/>
        </w:rPr>
      </w:pPr>
      <w:bookmarkStart w:id="27" w:name="_Toc13327433"/>
      <w:r w:rsidRPr="00A026DC">
        <w:rPr>
          <w:rFonts w:asciiTheme="minorEastAsia" w:hAnsiTheme="minorEastAsia" w:hint="eastAsia"/>
          <w:color w:val="000000" w:themeColor="text1"/>
          <w:sz w:val="24"/>
          <w:szCs w:val="24"/>
        </w:rPr>
        <w:t>八、主要概念</w:t>
      </w:r>
      <w:bookmarkEnd w:id="27"/>
    </w:p>
    <w:p w14:paraId="7CEB6146" w14:textId="693F15B9" w:rsidR="00A026DC" w:rsidRPr="00A026DC" w:rsidRDefault="00A026DC" w:rsidP="00A026DC">
      <w:pPr>
        <w:pStyle w:val="2"/>
        <w:spacing w:before="50" w:after="0" w:line="480" w:lineRule="atLeast"/>
        <w:rPr>
          <w:rFonts w:asciiTheme="minorEastAsia" w:eastAsiaTheme="minorEastAsia" w:hAnsiTheme="minorEastAsia"/>
          <w:color w:val="000000" w:themeColor="text1"/>
          <w:sz w:val="24"/>
          <w:szCs w:val="24"/>
        </w:rPr>
      </w:pPr>
      <w:bookmarkStart w:id="28" w:name="_Toc13327434"/>
      <w:r w:rsidRPr="00A026DC">
        <w:rPr>
          <w:rFonts w:asciiTheme="minorEastAsia" w:eastAsiaTheme="minorEastAsia" w:hAnsiTheme="minorEastAsia" w:hint="eastAsia"/>
          <w:color w:val="000000" w:themeColor="text1"/>
          <w:sz w:val="24"/>
          <w:szCs w:val="24"/>
        </w:rPr>
        <w:t>（一）本通知所称非货币性资产</w:t>
      </w:r>
      <w:bookmarkEnd w:id="28"/>
    </w:p>
    <w:p w14:paraId="6CFFA8B9" w14:textId="77777777" w:rsidR="00A026DC" w:rsidRPr="00A026DC" w:rsidRDefault="00A026DC" w:rsidP="00A026D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26DC">
        <w:rPr>
          <w:rFonts w:asciiTheme="minorEastAsia" w:eastAsiaTheme="minorEastAsia" w:hAnsiTheme="minorEastAsia" w:hint="eastAsia"/>
          <w:color w:val="000000" w:themeColor="text1"/>
        </w:rPr>
        <w:t>指现金、银行存款等货币性资产以外的资产，包括股权、不动产、技术发明成果以及其他形式的非货币性资产。</w:t>
      </w:r>
    </w:p>
    <w:p w14:paraId="26F8A96F" w14:textId="6CD743F7" w:rsidR="00A026DC" w:rsidRPr="00A026DC" w:rsidRDefault="00A026DC" w:rsidP="00A026DC">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A026DC">
        <w:rPr>
          <w:rFonts w:asciiTheme="minorEastAsia" w:eastAsiaTheme="minorEastAsia" w:hAnsiTheme="minorEastAsia" w:hint="eastAsia"/>
          <w:color w:val="000000" w:themeColor="text1"/>
          <w:shd w:val="clear" w:color="auto" w:fill="FFFFFF"/>
        </w:rPr>
        <w:t>（</w:t>
      </w:r>
      <w:hyperlink r:id="rId31" w:history="1">
        <w:r w:rsidR="0005509C" w:rsidRPr="0005509C">
          <w:rPr>
            <w:rStyle w:val="a8"/>
            <w:rFonts w:asciiTheme="minorEastAsia" w:eastAsiaTheme="minorEastAsia" w:hAnsiTheme="minorEastAsia" w:hint="eastAsia"/>
            <w:shd w:val="clear" w:color="auto" w:fill="FFFFFF"/>
          </w:rPr>
          <w:t>财税〔2015〕41号</w:t>
        </w:r>
      </w:hyperlink>
      <w:r w:rsidRPr="00A026DC">
        <w:rPr>
          <w:rFonts w:asciiTheme="minorEastAsia" w:eastAsiaTheme="minorEastAsia" w:hAnsiTheme="minorEastAsia" w:hint="eastAsia"/>
          <w:color w:val="000000" w:themeColor="text1"/>
          <w:shd w:val="clear" w:color="auto" w:fill="FFFFFF"/>
        </w:rPr>
        <w:t>第五条第一款）</w:t>
      </w:r>
    </w:p>
    <w:p w14:paraId="2C88D447" w14:textId="4ACE33B5" w:rsidR="00A026DC" w:rsidRPr="00A026DC" w:rsidRDefault="00A026DC" w:rsidP="00A026DC">
      <w:pPr>
        <w:pStyle w:val="2"/>
        <w:spacing w:before="50" w:after="0" w:line="480" w:lineRule="atLeast"/>
        <w:rPr>
          <w:rFonts w:asciiTheme="minorEastAsia" w:eastAsiaTheme="minorEastAsia" w:hAnsiTheme="minorEastAsia"/>
          <w:color w:val="000000" w:themeColor="text1"/>
          <w:sz w:val="24"/>
          <w:szCs w:val="24"/>
        </w:rPr>
      </w:pPr>
      <w:bookmarkStart w:id="29" w:name="_Toc13327435"/>
      <w:r w:rsidRPr="00A026DC">
        <w:rPr>
          <w:rFonts w:asciiTheme="minorEastAsia" w:eastAsiaTheme="minorEastAsia" w:hAnsiTheme="minorEastAsia" w:hint="eastAsia"/>
          <w:color w:val="000000" w:themeColor="text1"/>
          <w:sz w:val="24"/>
          <w:szCs w:val="24"/>
        </w:rPr>
        <w:t>（二）本通知所称非货币性资产投资</w:t>
      </w:r>
      <w:bookmarkEnd w:id="29"/>
    </w:p>
    <w:p w14:paraId="1844702D" w14:textId="77777777" w:rsidR="00A026DC" w:rsidRPr="00A026DC" w:rsidRDefault="00A026DC" w:rsidP="00A026D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26DC">
        <w:rPr>
          <w:rFonts w:asciiTheme="minorEastAsia" w:eastAsiaTheme="minorEastAsia" w:hAnsiTheme="minorEastAsia" w:hint="eastAsia"/>
          <w:color w:val="000000" w:themeColor="text1"/>
        </w:rPr>
        <w:t>包括以非货币性资产出资设立新的企业，以及以非货币性资产出资参与企业增资扩股、定向增发股票、股权置换、重组改制等投资行为。</w:t>
      </w:r>
    </w:p>
    <w:p w14:paraId="149033A9" w14:textId="5B9F806F" w:rsidR="00A026DC" w:rsidRPr="00A026DC" w:rsidRDefault="00A026DC" w:rsidP="00A026DC">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A026DC">
        <w:rPr>
          <w:rFonts w:asciiTheme="minorEastAsia" w:eastAsiaTheme="minorEastAsia" w:hAnsiTheme="minorEastAsia" w:hint="eastAsia"/>
          <w:color w:val="000000" w:themeColor="text1"/>
          <w:shd w:val="clear" w:color="auto" w:fill="FFFFFF"/>
        </w:rPr>
        <w:t>（</w:t>
      </w:r>
      <w:hyperlink r:id="rId32" w:history="1">
        <w:r w:rsidR="0005509C" w:rsidRPr="0005509C">
          <w:rPr>
            <w:rStyle w:val="a8"/>
            <w:rFonts w:asciiTheme="minorEastAsia" w:eastAsiaTheme="minorEastAsia" w:hAnsiTheme="minorEastAsia" w:hint="eastAsia"/>
            <w:shd w:val="clear" w:color="auto" w:fill="FFFFFF"/>
          </w:rPr>
          <w:t>财税〔2015〕41号</w:t>
        </w:r>
      </w:hyperlink>
      <w:r w:rsidRPr="00A026DC">
        <w:rPr>
          <w:rFonts w:asciiTheme="minorEastAsia" w:eastAsiaTheme="minorEastAsia" w:hAnsiTheme="minorEastAsia" w:hint="eastAsia"/>
          <w:color w:val="000000" w:themeColor="text1"/>
          <w:shd w:val="clear" w:color="auto" w:fill="FFFFFF"/>
        </w:rPr>
        <w:t>第五条第二款）</w:t>
      </w:r>
    </w:p>
    <w:p w14:paraId="7B1A8E8B" w14:textId="78F4DCD5" w:rsidR="00A026DC" w:rsidRPr="00A026DC" w:rsidRDefault="00A026DC" w:rsidP="00A026DC">
      <w:pPr>
        <w:pStyle w:val="1"/>
        <w:spacing w:before="50" w:after="0" w:line="480" w:lineRule="atLeast"/>
        <w:rPr>
          <w:rFonts w:asciiTheme="minorEastAsia" w:hAnsiTheme="minorEastAsia"/>
          <w:color w:val="000000" w:themeColor="text1"/>
          <w:sz w:val="24"/>
          <w:szCs w:val="24"/>
        </w:rPr>
      </w:pPr>
      <w:bookmarkStart w:id="30" w:name="_Toc13327436"/>
      <w:r w:rsidRPr="00A026DC">
        <w:rPr>
          <w:rFonts w:asciiTheme="minorEastAsia" w:hAnsiTheme="minorEastAsia" w:hint="eastAsia"/>
          <w:color w:val="000000" w:themeColor="text1"/>
          <w:sz w:val="24"/>
          <w:szCs w:val="24"/>
        </w:rPr>
        <w:t>九、执行日期</w:t>
      </w:r>
      <w:bookmarkEnd w:id="30"/>
    </w:p>
    <w:p w14:paraId="44DB5485" w14:textId="77777777" w:rsidR="00A026DC" w:rsidRPr="00A026DC" w:rsidRDefault="00A026DC" w:rsidP="00A026D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26DC">
        <w:rPr>
          <w:rFonts w:asciiTheme="minorEastAsia" w:eastAsiaTheme="minorEastAsia" w:hAnsiTheme="minorEastAsia" w:hint="eastAsia"/>
          <w:color w:val="000000" w:themeColor="text1"/>
        </w:rPr>
        <w:t>本通知规定的分期缴税政策自2015年4月1日起施行。</w:t>
      </w:r>
    </w:p>
    <w:p w14:paraId="2D464D0E" w14:textId="08AA34E3" w:rsidR="00A026DC" w:rsidRPr="00A026DC" w:rsidRDefault="00A026DC" w:rsidP="00A026DC">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A026DC">
        <w:rPr>
          <w:rFonts w:asciiTheme="minorEastAsia" w:eastAsiaTheme="minorEastAsia" w:hAnsiTheme="minorEastAsia" w:hint="eastAsia"/>
          <w:color w:val="000000" w:themeColor="text1"/>
          <w:shd w:val="clear" w:color="auto" w:fill="FFFFFF"/>
        </w:rPr>
        <w:t>（</w:t>
      </w:r>
      <w:hyperlink r:id="rId33" w:history="1">
        <w:r w:rsidR="0005509C" w:rsidRPr="0005509C">
          <w:rPr>
            <w:rStyle w:val="a8"/>
            <w:rFonts w:asciiTheme="minorEastAsia" w:eastAsiaTheme="minorEastAsia" w:hAnsiTheme="minorEastAsia" w:hint="eastAsia"/>
            <w:shd w:val="clear" w:color="auto" w:fill="FFFFFF"/>
          </w:rPr>
          <w:t>财税〔2015〕41号</w:t>
        </w:r>
      </w:hyperlink>
      <w:r w:rsidRPr="00A026DC">
        <w:rPr>
          <w:rFonts w:asciiTheme="minorEastAsia" w:eastAsiaTheme="minorEastAsia" w:hAnsiTheme="minorEastAsia" w:hint="eastAsia"/>
          <w:color w:val="000000" w:themeColor="text1"/>
          <w:shd w:val="clear" w:color="auto" w:fill="FFFFFF"/>
        </w:rPr>
        <w:t>第六条第一款）</w:t>
      </w:r>
    </w:p>
    <w:p w14:paraId="7D06EAA6" w14:textId="77777777" w:rsidR="00A026DC" w:rsidRPr="00A026DC" w:rsidRDefault="00A026DC" w:rsidP="00A026D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026DC">
        <w:rPr>
          <w:rFonts w:asciiTheme="minorEastAsia" w:eastAsiaTheme="minorEastAsia" w:hAnsiTheme="minorEastAsia" w:hint="eastAsia"/>
          <w:color w:val="000000" w:themeColor="text1"/>
        </w:rPr>
        <w:t>对2015年4月1日之前发生的个人非货币性资产投资，尚未进行税收处理且自发</w:t>
      </w:r>
      <w:proofErr w:type="gramStart"/>
      <w:r w:rsidRPr="00A026DC">
        <w:rPr>
          <w:rFonts w:asciiTheme="minorEastAsia" w:eastAsiaTheme="minorEastAsia" w:hAnsiTheme="minorEastAsia" w:hint="eastAsia"/>
          <w:color w:val="000000" w:themeColor="text1"/>
        </w:rPr>
        <w:t>生上述</w:t>
      </w:r>
      <w:proofErr w:type="gramEnd"/>
      <w:r w:rsidRPr="00A026DC">
        <w:rPr>
          <w:rFonts w:asciiTheme="minorEastAsia" w:eastAsiaTheme="minorEastAsia" w:hAnsiTheme="minorEastAsia" w:hint="eastAsia"/>
          <w:color w:val="000000" w:themeColor="text1"/>
        </w:rPr>
        <w:t>应税行为之日起期限未超过5年的，可在剩余的期限内分期缴纳其应纳税款。</w:t>
      </w:r>
    </w:p>
    <w:p w14:paraId="6D0FA2CF" w14:textId="0DE0C264" w:rsidR="00A026DC" w:rsidRPr="00A026DC" w:rsidRDefault="00A026DC" w:rsidP="00A026DC">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A026DC">
        <w:rPr>
          <w:rFonts w:asciiTheme="minorEastAsia" w:eastAsiaTheme="minorEastAsia" w:hAnsiTheme="minorEastAsia" w:hint="eastAsia"/>
          <w:color w:val="000000" w:themeColor="text1"/>
          <w:shd w:val="clear" w:color="auto" w:fill="FFFFFF"/>
        </w:rPr>
        <w:lastRenderedPageBreak/>
        <w:t>（</w:t>
      </w:r>
      <w:hyperlink r:id="rId34" w:history="1">
        <w:r w:rsidR="0005509C" w:rsidRPr="0005509C">
          <w:rPr>
            <w:rStyle w:val="a8"/>
            <w:rFonts w:asciiTheme="minorEastAsia" w:eastAsiaTheme="minorEastAsia" w:hAnsiTheme="minorEastAsia" w:hint="eastAsia"/>
            <w:shd w:val="clear" w:color="auto" w:fill="FFFFFF"/>
          </w:rPr>
          <w:t>财税〔2015〕41号</w:t>
        </w:r>
      </w:hyperlink>
      <w:r w:rsidRPr="00A026DC">
        <w:rPr>
          <w:rFonts w:asciiTheme="minorEastAsia" w:eastAsiaTheme="minorEastAsia" w:hAnsiTheme="minorEastAsia" w:hint="eastAsia"/>
          <w:color w:val="000000" w:themeColor="text1"/>
          <w:shd w:val="clear" w:color="auto" w:fill="FFFFFF"/>
        </w:rPr>
        <w:t>第六条第二款）</w:t>
      </w:r>
    </w:p>
    <w:p w14:paraId="0BE5C0E9" w14:textId="38E385ED" w:rsidR="00A026DC" w:rsidRPr="00A026DC" w:rsidRDefault="00A026DC" w:rsidP="00A026DC">
      <w:pPr>
        <w:pStyle w:val="1"/>
        <w:spacing w:before="50" w:after="0" w:line="480" w:lineRule="atLeast"/>
        <w:rPr>
          <w:rFonts w:asciiTheme="minorEastAsia" w:hAnsiTheme="minorEastAsia"/>
          <w:color w:val="000000" w:themeColor="text1"/>
          <w:sz w:val="24"/>
          <w:szCs w:val="24"/>
        </w:rPr>
      </w:pPr>
      <w:bookmarkStart w:id="31" w:name="_Toc536642935"/>
      <w:bookmarkStart w:id="32" w:name="_Toc13327437"/>
      <w:r w:rsidRPr="00A026DC">
        <w:rPr>
          <w:rFonts w:asciiTheme="minorEastAsia" w:hAnsiTheme="minorEastAsia" w:hint="eastAsia"/>
          <w:color w:val="000000" w:themeColor="text1"/>
          <w:sz w:val="24"/>
          <w:szCs w:val="24"/>
        </w:rPr>
        <w:t>附注：对</w:t>
      </w:r>
      <w:bookmarkStart w:id="33" w:name="_Hlk536476964"/>
      <w:r w:rsidRPr="00A026DC">
        <w:rPr>
          <w:rFonts w:asciiTheme="minorEastAsia" w:hAnsiTheme="minorEastAsia" w:hint="eastAsia"/>
          <w:color w:val="000000" w:themeColor="text1"/>
          <w:sz w:val="24"/>
          <w:szCs w:val="24"/>
        </w:rPr>
        <w:t>技术成果投资入股</w:t>
      </w:r>
      <w:bookmarkEnd w:id="33"/>
      <w:r w:rsidRPr="00A026DC">
        <w:rPr>
          <w:rFonts w:asciiTheme="minorEastAsia" w:hAnsiTheme="minorEastAsia" w:hint="eastAsia"/>
          <w:color w:val="000000" w:themeColor="text1"/>
          <w:sz w:val="24"/>
          <w:szCs w:val="24"/>
        </w:rPr>
        <w:t>实施选择性税收优惠政策</w:t>
      </w:r>
      <w:bookmarkEnd w:id="31"/>
      <w:bookmarkEnd w:id="32"/>
    </w:p>
    <w:p w14:paraId="082658BB" w14:textId="77777777" w:rsidR="00A026DC" w:rsidRPr="00A026DC" w:rsidRDefault="00A026DC" w:rsidP="00A026DC">
      <w:pPr>
        <w:pStyle w:val="2"/>
        <w:spacing w:before="50" w:after="0" w:line="480" w:lineRule="atLeast"/>
        <w:rPr>
          <w:rFonts w:asciiTheme="minorEastAsia" w:eastAsiaTheme="minorEastAsia" w:hAnsiTheme="minorEastAsia"/>
          <w:color w:val="000000" w:themeColor="text1"/>
          <w:sz w:val="24"/>
          <w:szCs w:val="24"/>
        </w:rPr>
      </w:pPr>
      <w:bookmarkStart w:id="34" w:name="_Toc536642936"/>
      <w:bookmarkStart w:id="35" w:name="_Toc13327438"/>
      <w:r w:rsidRPr="00A026DC">
        <w:rPr>
          <w:rFonts w:asciiTheme="minorEastAsia" w:eastAsiaTheme="minorEastAsia" w:hAnsiTheme="minorEastAsia" w:hint="eastAsia"/>
          <w:color w:val="000000" w:themeColor="text1"/>
          <w:sz w:val="24"/>
          <w:szCs w:val="24"/>
        </w:rPr>
        <w:t>（一）政策内容</w:t>
      </w:r>
      <w:bookmarkEnd w:id="34"/>
      <w:bookmarkEnd w:id="35"/>
    </w:p>
    <w:p w14:paraId="4226A63F" w14:textId="77777777" w:rsidR="00A026DC" w:rsidRPr="00A026DC" w:rsidRDefault="00A026DC" w:rsidP="00A026DC">
      <w:pPr>
        <w:pStyle w:val="a7"/>
        <w:spacing w:beforeLines="50" w:before="156" w:line="480" w:lineRule="atLeast"/>
        <w:ind w:firstLineChars="200" w:firstLine="480"/>
        <w:rPr>
          <w:rFonts w:asciiTheme="minorEastAsia" w:eastAsiaTheme="minorEastAsia" w:hAnsiTheme="minorEastAsia"/>
          <w:color w:val="000000" w:themeColor="text1"/>
        </w:rPr>
      </w:pPr>
      <w:r w:rsidRPr="00A026DC">
        <w:rPr>
          <w:rFonts w:asciiTheme="minorEastAsia" w:eastAsiaTheme="minorEastAsia" w:hAnsiTheme="minorEastAsia" w:hint="eastAsia"/>
          <w:color w:val="000000" w:themeColor="text1"/>
        </w:rPr>
        <w:t>企业或个人以技术成果投资入股到境内居民企业，被投资企业支付的对价全部为股票（权）的，企业或个人可选择继续按现行有关税收政策执行，也可选择适用递延纳税优惠政策。</w:t>
      </w:r>
    </w:p>
    <w:p w14:paraId="5FC48E16" w14:textId="0B7ABE25" w:rsidR="00A026DC" w:rsidRPr="0005509C" w:rsidRDefault="00A026DC" w:rsidP="00A026DC">
      <w:pPr>
        <w:pStyle w:val="a7"/>
        <w:spacing w:beforeLines="50" w:before="156" w:line="480" w:lineRule="atLeast"/>
        <w:ind w:firstLineChars="200" w:firstLine="480"/>
        <w:jc w:val="right"/>
        <w:rPr>
          <w:rFonts w:asciiTheme="minorEastAsia" w:eastAsiaTheme="minorEastAsia" w:hAnsiTheme="minorEastAsia"/>
          <w:color w:val="000000" w:themeColor="text1"/>
        </w:rPr>
      </w:pPr>
      <w:bookmarkStart w:id="36" w:name="_Hlk536309610"/>
      <w:r w:rsidRPr="0005509C">
        <w:rPr>
          <w:rFonts w:asciiTheme="minorEastAsia" w:eastAsiaTheme="minorEastAsia" w:hAnsiTheme="minorEastAsia" w:hint="eastAsia"/>
          <w:color w:val="000000" w:themeColor="text1"/>
        </w:rPr>
        <w:t>（</w:t>
      </w:r>
      <w:bookmarkStart w:id="37" w:name="_Hlk53903554"/>
      <w:r w:rsidR="0005509C">
        <w:rPr>
          <w:rFonts w:asciiTheme="minorEastAsia" w:eastAsiaTheme="minorEastAsia" w:hAnsiTheme="minorEastAsia"/>
        </w:rPr>
        <w:fldChar w:fldCharType="begin"/>
      </w:r>
      <w:r w:rsidR="0005509C">
        <w:rPr>
          <w:rFonts w:asciiTheme="minorEastAsia" w:eastAsiaTheme="minorEastAsia" w:hAnsiTheme="minorEastAsia"/>
        </w:rPr>
        <w:instrText xml:space="preserve"> HYPERLINK "http://ssfb86.com/index/News/detail/newsid/661.html" </w:instrText>
      </w:r>
      <w:r w:rsidR="0005509C">
        <w:rPr>
          <w:rFonts w:asciiTheme="minorEastAsia" w:eastAsiaTheme="minorEastAsia" w:hAnsiTheme="minorEastAsia"/>
        </w:rPr>
      </w:r>
      <w:r w:rsidR="0005509C">
        <w:rPr>
          <w:rFonts w:asciiTheme="minorEastAsia" w:eastAsiaTheme="minorEastAsia" w:hAnsiTheme="minorEastAsia"/>
        </w:rPr>
        <w:fldChar w:fldCharType="separate"/>
      </w:r>
      <w:r w:rsidRPr="0005509C">
        <w:rPr>
          <w:rStyle w:val="a8"/>
          <w:rFonts w:asciiTheme="minorEastAsia" w:eastAsiaTheme="minorEastAsia" w:hAnsiTheme="minorEastAsia"/>
        </w:rPr>
        <w:t>财税〔2016〕101号</w:t>
      </w:r>
      <w:r w:rsidR="0005509C">
        <w:rPr>
          <w:rFonts w:asciiTheme="minorEastAsia" w:eastAsiaTheme="minorEastAsia" w:hAnsiTheme="minorEastAsia"/>
        </w:rPr>
        <w:fldChar w:fldCharType="end"/>
      </w:r>
      <w:bookmarkEnd w:id="37"/>
      <w:r w:rsidRPr="0005509C">
        <w:rPr>
          <w:rFonts w:asciiTheme="minorEastAsia" w:eastAsiaTheme="minorEastAsia" w:hAnsiTheme="minorEastAsia" w:hint="eastAsia"/>
          <w:color w:val="000000" w:themeColor="text1"/>
        </w:rPr>
        <w:t>第三条第一款第一项）</w:t>
      </w:r>
    </w:p>
    <w:bookmarkEnd w:id="36"/>
    <w:p w14:paraId="128BBB9C" w14:textId="77777777" w:rsidR="00A026DC" w:rsidRPr="00A026DC" w:rsidRDefault="00A026DC" w:rsidP="00A026DC">
      <w:pPr>
        <w:pStyle w:val="a7"/>
        <w:spacing w:beforeLines="50" w:before="156" w:line="480" w:lineRule="atLeast"/>
        <w:ind w:firstLineChars="200" w:firstLine="480"/>
        <w:rPr>
          <w:rFonts w:asciiTheme="minorEastAsia" w:eastAsiaTheme="minorEastAsia" w:hAnsiTheme="minorEastAsia"/>
          <w:color w:val="000000" w:themeColor="text1"/>
        </w:rPr>
      </w:pPr>
      <w:r w:rsidRPr="00A026DC">
        <w:rPr>
          <w:rFonts w:asciiTheme="minorEastAsia" w:eastAsiaTheme="minorEastAsia" w:hAnsiTheme="minorEastAsia" w:hint="eastAsia"/>
          <w:color w:val="000000" w:themeColor="text1"/>
        </w:rPr>
        <w:t>选择技术成果投资入股递延纳税政策的，经向主管税务机关备案，投资入股当期可暂不纳税，允许递延至转让股权时，按股权转让收入减去技术成果原值和合理税费后的差额计算缴纳所得税。</w:t>
      </w:r>
    </w:p>
    <w:p w14:paraId="15A90C71" w14:textId="2C2A5D91" w:rsidR="00A026DC" w:rsidRPr="00A026DC" w:rsidRDefault="00A026DC" w:rsidP="00A026DC">
      <w:pPr>
        <w:pStyle w:val="a7"/>
        <w:spacing w:beforeLines="50" w:before="156" w:line="480" w:lineRule="atLeast"/>
        <w:ind w:firstLineChars="200" w:firstLine="482"/>
        <w:jc w:val="right"/>
        <w:rPr>
          <w:rFonts w:asciiTheme="minorEastAsia" w:eastAsiaTheme="minorEastAsia" w:hAnsiTheme="minorEastAsia"/>
          <w:b/>
          <w:bCs/>
          <w:color w:val="000000" w:themeColor="text1"/>
        </w:rPr>
      </w:pPr>
      <w:r w:rsidRPr="00A026DC">
        <w:rPr>
          <w:rFonts w:asciiTheme="minorEastAsia" w:eastAsiaTheme="minorEastAsia" w:hAnsiTheme="minorEastAsia" w:hint="eastAsia"/>
          <w:b/>
          <w:bCs/>
          <w:color w:val="000000" w:themeColor="text1"/>
        </w:rPr>
        <w:t>（</w:t>
      </w:r>
      <w:hyperlink r:id="rId35" w:history="1">
        <w:r w:rsidR="0005509C" w:rsidRPr="0005509C">
          <w:rPr>
            <w:rStyle w:val="a8"/>
            <w:rFonts w:asciiTheme="minorEastAsia" w:eastAsiaTheme="minorEastAsia" w:hAnsiTheme="minorEastAsia"/>
          </w:rPr>
          <w:t>财税〔2016〕101号</w:t>
        </w:r>
      </w:hyperlink>
      <w:r w:rsidRPr="00A026DC">
        <w:rPr>
          <w:rFonts w:asciiTheme="minorEastAsia" w:eastAsiaTheme="minorEastAsia" w:hAnsiTheme="minorEastAsia" w:hint="eastAsia"/>
          <w:b/>
          <w:bCs/>
          <w:color w:val="000000" w:themeColor="text1"/>
        </w:rPr>
        <w:t>第三条第一款第二项）</w:t>
      </w:r>
    </w:p>
    <w:p w14:paraId="114F0A71" w14:textId="77777777" w:rsidR="00A026DC" w:rsidRPr="00A026DC" w:rsidRDefault="00A026DC" w:rsidP="00A026DC">
      <w:pPr>
        <w:pStyle w:val="a7"/>
        <w:spacing w:beforeLines="50" w:before="156" w:line="480" w:lineRule="atLeast"/>
        <w:ind w:firstLineChars="200" w:firstLine="480"/>
        <w:rPr>
          <w:rFonts w:asciiTheme="minorEastAsia" w:eastAsiaTheme="minorEastAsia" w:hAnsiTheme="minorEastAsia"/>
          <w:color w:val="000000" w:themeColor="text1"/>
        </w:rPr>
      </w:pPr>
      <w:r w:rsidRPr="00A026DC">
        <w:rPr>
          <w:rFonts w:asciiTheme="minorEastAsia" w:eastAsiaTheme="minorEastAsia" w:hAnsiTheme="minorEastAsia" w:hint="eastAsia"/>
          <w:color w:val="000000" w:themeColor="text1"/>
        </w:rPr>
        <w:t>企业或个人选择适用上述任一项政策，均允许被投资企业按技术成果投资入股时的评估值入账并在企业所得税前摊销扣除。</w:t>
      </w:r>
    </w:p>
    <w:p w14:paraId="20505E27" w14:textId="32FBA011" w:rsidR="00A026DC" w:rsidRPr="00A026DC" w:rsidRDefault="00A026DC" w:rsidP="00A026DC">
      <w:pPr>
        <w:pStyle w:val="a7"/>
        <w:spacing w:beforeLines="50" w:before="156" w:line="480" w:lineRule="atLeast"/>
        <w:ind w:firstLineChars="200" w:firstLine="482"/>
        <w:jc w:val="right"/>
        <w:rPr>
          <w:rFonts w:asciiTheme="minorEastAsia" w:eastAsiaTheme="minorEastAsia" w:hAnsiTheme="minorEastAsia"/>
          <w:b/>
          <w:bCs/>
          <w:color w:val="000000" w:themeColor="text1"/>
        </w:rPr>
      </w:pPr>
      <w:bookmarkStart w:id="38" w:name="_Hlk536309635"/>
      <w:r w:rsidRPr="00A026DC">
        <w:rPr>
          <w:rFonts w:asciiTheme="minorEastAsia" w:eastAsiaTheme="minorEastAsia" w:hAnsiTheme="minorEastAsia" w:hint="eastAsia"/>
          <w:b/>
          <w:bCs/>
          <w:color w:val="000000" w:themeColor="text1"/>
        </w:rPr>
        <w:t>（</w:t>
      </w:r>
      <w:hyperlink r:id="rId36" w:history="1">
        <w:r w:rsidR="0005509C" w:rsidRPr="0005509C">
          <w:rPr>
            <w:rStyle w:val="a8"/>
            <w:rFonts w:asciiTheme="minorEastAsia" w:eastAsiaTheme="minorEastAsia" w:hAnsiTheme="minorEastAsia"/>
          </w:rPr>
          <w:t>财税〔2016〕101号</w:t>
        </w:r>
      </w:hyperlink>
      <w:r w:rsidRPr="00A026DC">
        <w:rPr>
          <w:rFonts w:asciiTheme="minorEastAsia" w:eastAsiaTheme="minorEastAsia" w:hAnsiTheme="minorEastAsia" w:hint="eastAsia"/>
          <w:b/>
          <w:bCs/>
          <w:color w:val="000000" w:themeColor="text1"/>
        </w:rPr>
        <w:t>第三条第二款）</w:t>
      </w:r>
    </w:p>
    <w:p w14:paraId="4638D47C" w14:textId="77777777" w:rsidR="00A026DC" w:rsidRPr="00A026DC" w:rsidRDefault="00A026DC" w:rsidP="00A026DC">
      <w:pPr>
        <w:pStyle w:val="2"/>
        <w:spacing w:before="50" w:after="0" w:line="480" w:lineRule="atLeast"/>
        <w:rPr>
          <w:rFonts w:asciiTheme="minorEastAsia" w:eastAsiaTheme="minorEastAsia" w:hAnsiTheme="minorEastAsia"/>
          <w:color w:val="000000" w:themeColor="text1"/>
          <w:sz w:val="24"/>
          <w:szCs w:val="24"/>
        </w:rPr>
      </w:pPr>
      <w:bookmarkStart w:id="39" w:name="_Toc536642937"/>
      <w:bookmarkStart w:id="40" w:name="_Toc13327439"/>
      <w:bookmarkEnd w:id="38"/>
      <w:r w:rsidRPr="00A026DC">
        <w:rPr>
          <w:rFonts w:asciiTheme="minorEastAsia" w:eastAsiaTheme="minorEastAsia" w:hAnsiTheme="minorEastAsia" w:hint="eastAsia"/>
          <w:color w:val="000000" w:themeColor="text1"/>
          <w:sz w:val="24"/>
          <w:szCs w:val="24"/>
        </w:rPr>
        <w:t>（二）主要概念</w:t>
      </w:r>
      <w:bookmarkEnd w:id="39"/>
      <w:bookmarkEnd w:id="40"/>
    </w:p>
    <w:p w14:paraId="0D3C7C7B" w14:textId="77777777" w:rsidR="00A026DC" w:rsidRPr="00A026DC" w:rsidRDefault="00A026DC" w:rsidP="00A026DC">
      <w:pPr>
        <w:pStyle w:val="3"/>
        <w:spacing w:before="50" w:after="0" w:line="480" w:lineRule="atLeast"/>
        <w:rPr>
          <w:rFonts w:asciiTheme="minorEastAsia" w:hAnsiTheme="minorEastAsia"/>
          <w:color w:val="000000" w:themeColor="text1"/>
          <w:sz w:val="24"/>
          <w:szCs w:val="24"/>
        </w:rPr>
      </w:pPr>
      <w:bookmarkStart w:id="41" w:name="_Toc536642938"/>
      <w:bookmarkStart w:id="42" w:name="_Toc13327440"/>
      <w:r w:rsidRPr="00A026DC">
        <w:rPr>
          <w:rFonts w:asciiTheme="minorEastAsia" w:hAnsiTheme="minorEastAsia" w:hint="eastAsia"/>
          <w:color w:val="000000" w:themeColor="text1"/>
          <w:sz w:val="24"/>
          <w:szCs w:val="24"/>
        </w:rPr>
        <w:t>1．技术成果</w:t>
      </w:r>
      <w:bookmarkEnd w:id="41"/>
      <w:bookmarkEnd w:id="42"/>
    </w:p>
    <w:p w14:paraId="64802F95" w14:textId="77777777" w:rsidR="00A026DC" w:rsidRPr="00A026DC" w:rsidRDefault="00A026DC" w:rsidP="00A026DC">
      <w:pPr>
        <w:pStyle w:val="a7"/>
        <w:spacing w:beforeLines="50" w:before="156" w:line="480" w:lineRule="atLeast"/>
        <w:ind w:firstLineChars="200" w:firstLine="480"/>
        <w:rPr>
          <w:rFonts w:asciiTheme="minorEastAsia" w:eastAsiaTheme="minorEastAsia" w:hAnsiTheme="minorEastAsia"/>
          <w:color w:val="000000" w:themeColor="text1"/>
        </w:rPr>
      </w:pPr>
      <w:r w:rsidRPr="00A026DC">
        <w:rPr>
          <w:rFonts w:asciiTheme="minorEastAsia" w:eastAsiaTheme="minorEastAsia" w:hAnsiTheme="minorEastAsia" w:hint="eastAsia"/>
          <w:color w:val="000000" w:themeColor="text1"/>
        </w:rPr>
        <w:t>指专利技术（含国防专利）、</w:t>
      </w:r>
      <w:r w:rsidRPr="00A026DC">
        <w:rPr>
          <w:rFonts w:asciiTheme="minorEastAsia" w:eastAsiaTheme="minorEastAsia" w:hAnsiTheme="minorEastAsia" w:hint="eastAsia"/>
          <w:b/>
          <w:bCs/>
          <w:color w:val="000000" w:themeColor="text1"/>
        </w:rPr>
        <w:t>计算机软件著作权</w:t>
      </w:r>
      <w:r w:rsidRPr="00A026DC">
        <w:rPr>
          <w:rFonts w:asciiTheme="minorEastAsia" w:eastAsiaTheme="minorEastAsia" w:hAnsiTheme="minorEastAsia" w:hint="eastAsia"/>
          <w:color w:val="000000" w:themeColor="text1"/>
        </w:rPr>
        <w:t>、集成电路布图设计专有权、植物新品种权、生物医药新品种，以及科技部、财政部、国家税务总局确定的其他技术成果。</w:t>
      </w:r>
    </w:p>
    <w:p w14:paraId="24AE4A1C" w14:textId="1EB67C4C" w:rsidR="00A026DC" w:rsidRPr="00A026DC" w:rsidRDefault="00A026DC" w:rsidP="00A026DC">
      <w:pPr>
        <w:pStyle w:val="a7"/>
        <w:spacing w:beforeLines="50" w:before="156" w:line="480" w:lineRule="atLeast"/>
        <w:ind w:firstLineChars="200" w:firstLine="482"/>
        <w:jc w:val="right"/>
        <w:rPr>
          <w:rFonts w:asciiTheme="minorEastAsia" w:eastAsiaTheme="minorEastAsia" w:hAnsiTheme="minorEastAsia"/>
          <w:b/>
          <w:bCs/>
          <w:color w:val="000000" w:themeColor="text1"/>
        </w:rPr>
      </w:pPr>
      <w:r w:rsidRPr="00A026DC">
        <w:rPr>
          <w:rFonts w:asciiTheme="minorEastAsia" w:eastAsiaTheme="minorEastAsia" w:hAnsiTheme="minorEastAsia" w:hint="eastAsia"/>
          <w:b/>
          <w:bCs/>
          <w:color w:val="000000" w:themeColor="text1"/>
        </w:rPr>
        <w:t>（</w:t>
      </w:r>
      <w:hyperlink r:id="rId37" w:history="1">
        <w:r w:rsidR="0005509C" w:rsidRPr="0005509C">
          <w:rPr>
            <w:rStyle w:val="a8"/>
            <w:rFonts w:asciiTheme="minorEastAsia" w:eastAsiaTheme="minorEastAsia" w:hAnsiTheme="minorEastAsia"/>
          </w:rPr>
          <w:t>财税〔2016〕101号</w:t>
        </w:r>
      </w:hyperlink>
      <w:r w:rsidRPr="00A026DC">
        <w:rPr>
          <w:rFonts w:asciiTheme="minorEastAsia" w:eastAsiaTheme="minorEastAsia" w:hAnsiTheme="minorEastAsia" w:hint="eastAsia"/>
          <w:b/>
          <w:bCs/>
          <w:color w:val="000000" w:themeColor="text1"/>
        </w:rPr>
        <w:t>第三条第三款）</w:t>
      </w:r>
    </w:p>
    <w:p w14:paraId="4D5DEBFD" w14:textId="77777777" w:rsidR="00A026DC" w:rsidRPr="00A026DC" w:rsidRDefault="00A026DC" w:rsidP="00A026DC">
      <w:pPr>
        <w:pStyle w:val="3"/>
        <w:spacing w:before="50" w:after="0" w:line="480" w:lineRule="atLeast"/>
        <w:rPr>
          <w:rFonts w:asciiTheme="minorEastAsia" w:hAnsiTheme="minorEastAsia"/>
          <w:color w:val="000000" w:themeColor="text1"/>
          <w:sz w:val="24"/>
          <w:szCs w:val="24"/>
        </w:rPr>
      </w:pPr>
      <w:bookmarkStart w:id="43" w:name="_Toc536642939"/>
      <w:bookmarkStart w:id="44" w:name="_Toc13327441"/>
      <w:r w:rsidRPr="00A026DC">
        <w:rPr>
          <w:rFonts w:asciiTheme="minorEastAsia" w:hAnsiTheme="minorEastAsia" w:hint="eastAsia"/>
          <w:color w:val="000000" w:themeColor="text1"/>
          <w:sz w:val="24"/>
          <w:szCs w:val="24"/>
        </w:rPr>
        <w:t>2．技术成果投资入股</w:t>
      </w:r>
      <w:bookmarkEnd w:id="43"/>
      <w:bookmarkEnd w:id="44"/>
    </w:p>
    <w:p w14:paraId="27331E41" w14:textId="77777777" w:rsidR="00A026DC" w:rsidRPr="00A026DC" w:rsidRDefault="00A026DC" w:rsidP="00A026DC">
      <w:pPr>
        <w:pStyle w:val="a7"/>
        <w:spacing w:beforeLines="50" w:before="156" w:line="480" w:lineRule="atLeast"/>
        <w:ind w:firstLineChars="200" w:firstLine="480"/>
        <w:rPr>
          <w:rFonts w:asciiTheme="minorEastAsia" w:eastAsiaTheme="minorEastAsia" w:hAnsiTheme="minorEastAsia"/>
          <w:color w:val="000000" w:themeColor="text1"/>
        </w:rPr>
      </w:pPr>
      <w:r w:rsidRPr="00A026DC">
        <w:rPr>
          <w:rFonts w:asciiTheme="minorEastAsia" w:eastAsiaTheme="minorEastAsia" w:hAnsiTheme="minorEastAsia" w:hint="eastAsia"/>
          <w:color w:val="000000" w:themeColor="text1"/>
        </w:rPr>
        <w:t>指纳税人将技术成果所有权让渡给被投资企业、取得该企业股票（权）的行为。</w:t>
      </w:r>
    </w:p>
    <w:p w14:paraId="6F1C792E" w14:textId="63EDB38E" w:rsidR="00A026DC" w:rsidRPr="00A026DC" w:rsidRDefault="00A026DC" w:rsidP="00A026DC">
      <w:pPr>
        <w:pStyle w:val="a7"/>
        <w:spacing w:beforeLines="50" w:before="156" w:line="480" w:lineRule="atLeast"/>
        <w:ind w:firstLineChars="200" w:firstLine="482"/>
        <w:jc w:val="right"/>
        <w:rPr>
          <w:rFonts w:asciiTheme="minorEastAsia" w:eastAsiaTheme="minorEastAsia" w:hAnsiTheme="minorEastAsia"/>
          <w:b/>
          <w:bCs/>
          <w:color w:val="000000" w:themeColor="text1"/>
        </w:rPr>
      </w:pPr>
      <w:r w:rsidRPr="00A026DC">
        <w:rPr>
          <w:rFonts w:asciiTheme="minorEastAsia" w:eastAsiaTheme="minorEastAsia" w:hAnsiTheme="minorEastAsia" w:hint="eastAsia"/>
          <w:b/>
          <w:bCs/>
          <w:color w:val="000000" w:themeColor="text1"/>
        </w:rPr>
        <w:t>（</w:t>
      </w:r>
      <w:hyperlink r:id="rId38" w:history="1">
        <w:r w:rsidR="0005509C" w:rsidRPr="0005509C">
          <w:rPr>
            <w:rStyle w:val="a8"/>
            <w:rFonts w:asciiTheme="minorEastAsia" w:eastAsiaTheme="minorEastAsia" w:hAnsiTheme="minorEastAsia"/>
          </w:rPr>
          <w:t>财税〔2016〕101号</w:t>
        </w:r>
      </w:hyperlink>
      <w:r w:rsidRPr="00A026DC">
        <w:rPr>
          <w:rFonts w:asciiTheme="minorEastAsia" w:eastAsiaTheme="minorEastAsia" w:hAnsiTheme="minorEastAsia" w:hint="eastAsia"/>
          <w:b/>
          <w:bCs/>
          <w:color w:val="000000" w:themeColor="text1"/>
        </w:rPr>
        <w:t>第三条第四款）</w:t>
      </w:r>
    </w:p>
    <w:p w14:paraId="3261C42F" w14:textId="77777777" w:rsidR="00A026DC" w:rsidRPr="00A026DC" w:rsidRDefault="00A026DC" w:rsidP="00A026DC">
      <w:pPr>
        <w:pStyle w:val="2"/>
        <w:spacing w:before="50" w:after="0" w:line="480" w:lineRule="atLeast"/>
        <w:rPr>
          <w:rFonts w:asciiTheme="minorEastAsia" w:eastAsiaTheme="minorEastAsia" w:hAnsiTheme="minorEastAsia"/>
          <w:color w:val="000000" w:themeColor="text1"/>
          <w:sz w:val="24"/>
          <w:szCs w:val="24"/>
        </w:rPr>
      </w:pPr>
      <w:bookmarkStart w:id="45" w:name="_Toc536642940"/>
      <w:bookmarkStart w:id="46" w:name="_Toc13327442"/>
      <w:r w:rsidRPr="00A026DC">
        <w:rPr>
          <w:rFonts w:asciiTheme="minorEastAsia" w:eastAsiaTheme="minorEastAsia" w:hAnsiTheme="minorEastAsia" w:hint="eastAsia"/>
          <w:color w:val="000000" w:themeColor="text1"/>
          <w:sz w:val="24"/>
          <w:szCs w:val="24"/>
        </w:rPr>
        <w:lastRenderedPageBreak/>
        <w:t>（三）税收征管</w:t>
      </w:r>
      <w:bookmarkEnd w:id="45"/>
      <w:bookmarkEnd w:id="46"/>
    </w:p>
    <w:p w14:paraId="6BB01D42" w14:textId="77777777" w:rsidR="00A026DC" w:rsidRPr="00A026DC" w:rsidRDefault="00A026DC" w:rsidP="00A026DC">
      <w:pPr>
        <w:pStyle w:val="a7"/>
        <w:spacing w:beforeLines="50" w:before="156" w:line="480" w:lineRule="atLeast"/>
        <w:ind w:firstLineChars="200" w:firstLine="480"/>
        <w:rPr>
          <w:rFonts w:asciiTheme="minorEastAsia" w:eastAsiaTheme="minorEastAsia" w:hAnsiTheme="minorEastAsia"/>
          <w:color w:val="000000" w:themeColor="text1"/>
        </w:rPr>
      </w:pPr>
      <w:r w:rsidRPr="00A026DC">
        <w:rPr>
          <w:rFonts w:asciiTheme="minorEastAsia" w:eastAsiaTheme="minorEastAsia" w:hAnsiTheme="minorEastAsia" w:hint="eastAsia"/>
          <w:color w:val="000000" w:themeColor="text1"/>
        </w:rPr>
        <w:t>个人以技术成果投资入股境内公司并选择递延纳税的，被投资公司应于取得技术成果并支付股权之次月15日内，向主管税务机关报送《技术成果投资入股个人所得税递延纳税备案表》（附件3）、技术成果相关证书或证明材料、技术成果投资入股协议、技术成果评估报告等资料。</w:t>
      </w:r>
    </w:p>
    <w:p w14:paraId="5E5F532D" w14:textId="15CEF98A" w:rsidR="00A026DC" w:rsidRPr="00A026DC" w:rsidRDefault="00A026DC" w:rsidP="00A026DC">
      <w:pPr>
        <w:pStyle w:val="a7"/>
        <w:spacing w:beforeLines="50" w:before="156" w:line="480" w:lineRule="atLeast"/>
        <w:ind w:firstLineChars="200" w:firstLine="480"/>
        <w:jc w:val="right"/>
        <w:rPr>
          <w:rFonts w:asciiTheme="minorEastAsia" w:eastAsiaTheme="minorEastAsia" w:hAnsiTheme="minorEastAsia"/>
          <w:color w:val="000000" w:themeColor="text1"/>
        </w:rPr>
      </w:pPr>
      <w:bookmarkStart w:id="47" w:name="_Hlk536640854"/>
      <w:r w:rsidRPr="00A026DC">
        <w:rPr>
          <w:rFonts w:asciiTheme="minorEastAsia" w:eastAsiaTheme="minorEastAsia" w:hAnsiTheme="minorEastAsia" w:hint="eastAsia"/>
          <w:color w:val="000000" w:themeColor="text1"/>
        </w:rPr>
        <w:t>（</w:t>
      </w:r>
      <w:bookmarkStart w:id="48" w:name="_Hlk53903671"/>
      <w:r w:rsidR="0005509C">
        <w:rPr>
          <w:rFonts w:asciiTheme="minorEastAsia" w:eastAsiaTheme="minorEastAsia" w:hAnsiTheme="minorEastAsia"/>
        </w:rPr>
        <w:fldChar w:fldCharType="begin"/>
      </w:r>
      <w:r w:rsidR="0005509C">
        <w:rPr>
          <w:rFonts w:asciiTheme="minorEastAsia" w:eastAsiaTheme="minorEastAsia" w:hAnsiTheme="minorEastAsia"/>
        </w:rPr>
        <w:instrText xml:space="preserve"> HYPERLINK "http://ssfb86.com/index/News/detail/newsid/664.html" </w:instrText>
      </w:r>
      <w:r w:rsidR="0005509C">
        <w:rPr>
          <w:rFonts w:asciiTheme="minorEastAsia" w:eastAsiaTheme="minorEastAsia" w:hAnsiTheme="minorEastAsia"/>
        </w:rPr>
      </w:r>
      <w:r w:rsidR="0005509C">
        <w:rPr>
          <w:rFonts w:asciiTheme="minorEastAsia" w:eastAsiaTheme="minorEastAsia" w:hAnsiTheme="minorEastAsia"/>
        </w:rPr>
        <w:fldChar w:fldCharType="separate"/>
      </w:r>
      <w:r w:rsidRPr="0005509C">
        <w:rPr>
          <w:rStyle w:val="a8"/>
          <w:rFonts w:asciiTheme="minorEastAsia" w:eastAsiaTheme="minorEastAsia" w:hAnsiTheme="minorEastAsia" w:hint="eastAsia"/>
        </w:rPr>
        <w:t>国家税务总局公告2016年第62号</w:t>
      </w:r>
      <w:r w:rsidR="0005509C">
        <w:rPr>
          <w:rFonts w:asciiTheme="minorEastAsia" w:eastAsiaTheme="minorEastAsia" w:hAnsiTheme="minorEastAsia"/>
        </w:rPr>
        <w:fldChar w:fldCharType="end"/>
      </w:r>
      <w:bookmarkEnd w:id="48"/>
      <w:r w:rsidRPr="00A026DC">
        <w:rPr>
          <w:rFonts w:asciiTheme="minorEastAsia" w:eastAsiaTheme="minorEastAsia" w:hAnsiTheme="minorEastAsia" w:hint="eastAsia"/>
          <w:color w:val="000000" w:themeColor="text1"/>
        </w:rPr>
        <w:t>第一条第五款第三项）</w:t>
      </w:r>
      <w:bookmarkEnd w:id="47"/>
    </w:p>
    <w:p w14:paraId="0A06DC43" w14:textId="77777777" w:rsidR="00A026DC" w:rsidRPr="00A026DC" w:rsidRDefault="00A026DC" w:rsidP="00A026DC">
      <w:pPr>
        <w:pStyle w:val="a7"/>
        <w:spacing w:beforeLines="50" w:before="156" w:line="480" w:lineRule="atLeast"/>
        <w:ind w:firstLineChars="200" w:firstLine="480"/>
        <w:rPr>
          <w:rFonts w:asciiTheme="minorEastAsia" w:eastAsiaTheme="minorEastAsia" w:hAnsiTheme="minorEastAsia"/>
          <w:color w:val="000000" w:themeColor="text1"/>
        </w:rPr>
      </w:pPr>
      <w:bookmarkStart w:id="49" w:name="_Hlk536640965"/>
      <w:r w:rsidRPr="00A026DC">
        <w:rPr>
          <w:rFonts w:asciiTheme="minorEastAsia" w:eastAsiaTheme="minorEastAsia" w:hAnsiTheme="minorEastAsia" w:hint="eastAsia"/>
          <w:color w:val="000000" w:themeColor="text1"/>
        </w:rPr>
        <w:t>个人因非上市公司实施股权激励或以技术成果投资入股取得的股票（权），实行递延纳税期间，扣缴义务人应于每个纳税年度终了后30日内，向主管税务机关报送《个人所得税递延纳税情况年度报告表》（附件4）。</w:t>
      </w:r>
    </w:p>
    <w:p w14:paraId="443CB3EE" w14:textId="48641B70" w:rsidR="00A026DC" w:rsidRPr="00A026DC" w:rsidRDefault="00A026DC" w:rsidP="00A026DC">
      <w:pPr>
        <w:pStyle w:val="a7"/>
        <w:spacing w:beforeLines="50" w:before="156" w:line="480" w:lineRule="atLeast"/>
        <w:ind w:firstLineChars="200" w:firstLine="480"/>
        <w:jc w:val="right"/>
        <w:rPr>
          <w:rFonts w:asciiTheme="minorEastAsia" w:eastAsiaTheme="minorEastAsia" w:hAnsiTheme="minorEastAsia"/>
          <w:color w:val="000000" w:themeColor="text1"/>
        </w:rPr>
      </w:pPr>
      <w:r w:rsidRPr="00A026DC">
        <w:rPr>
          <w:rFonts w:asciiTheme="minorEastAsia" w:eastAsiaTheme="minorEastAsia" w:hAnsiTheme="minorEastAsia" w:hint="eastAsia"/>
          <w:color w:val="000000" w:themeColor="text1"/>
        </w:rPr>
        <w:t>（</w:t>
      </w:r>
      <w:hyperlink r:id="rId39" w:history="1">
        <w:r w:rsidR="0005509C" w:rsidRPr="0005509C">
          <w:rPr>
            <w:rStyle w:val="a8"/>
            <w:rFonts w:asciiTheme="minorEastAsia" w:eastAsiaTheme="minorEastAsia" w:hAnsiTheme="minorEastAsia" w:hint="eastAsia"/>
          </w:rPr>
          <w:t>国家税务总局公告2016年第62号</w:t>
        </w:r>
      </w:hyperlink>
      <w:r w:rsidRPr="00A026DC">
        <w:rPr>
          <w:rFonts w:asciiTheme="minorEastAsia" w:eastAsiaTheme="minorEastAsia" w:hAnsiTheme="minorEastAsia" w:hint="eastAsia"/>
          <w:color w:val="000000" w:themeColor="text1"/>
        </w:rPr>
        <w:t>第一条第六款）</w:t>
      </w:r>
    </w:p>
    <w:bookmarkEnd w:id="49"/>
    <w:p w14:paraId="67CF9723" w14:textId="77777777" w:rsidR="00A026DC" w:rsidRPr="00A026DC" w:rsidRDefault="00A026DC" w:rsidP="00A026DC">
      <w:pPr>
        <w:pStyle w:val="a7"/>
        <w:spacing w:beforeLines="50" w:before="156" w:line="480" w:lineRule="atLeast"/>
        <w:ind w:firstLineChars="200" w:firstLine="480"/>
        <w:rPr>
          <w:rFonts w:asciiTheme="minorEastAsia" w:eastAsiaTheme="minorEastAsia" w:hAnsiTheme="minorEastAsia"/>
          <w:color w:val="000000" w:themeColor="text1"/>
        </w:rPr>
      </w:pPr>
      <w:r w:rsidRPr="00A026DC">
        <w:rPr>
          <w:rFonts w:asciiTheme="minorEastAsia" w:eastAsiaTheme="minorEastAsia" w:hAnsiTheme="minorEastAsia" w:hint="eastAsia"/>
          <w:color w:val="000000" w:themeColor="text1"/>
        </w:rPr>
        <w:t>其他，同股权激励适用递延纳税政策的有关征管规定（详见</w:t>
      </w:r>
      <w:r w:rsidRPr="00A026DC">
        <w:rPr>
          <w:rFonts w:asciiTheme="minorEastAsia" w:eastAsiaTheme="minorEastAsia" w:hAnsiTheme="minorEastAsia" w:hint="eastAsia"/>
          <w:b/>
          <w:bCs/>
          <w:color w:val="000000" w:themeColor="text1"/>
        </w:rPr>
        <w:t>（</w:t>
      </w:r>
      <w:hyperlink r:id="rId40" w:history="1">
        <w:r w:rsidRPr="00A026DC">
          <w:rPr>
            <w:rStyle w:val="a8"/>
            <w:rFonts w:asciiTheme="minorEastAsia" w:eastAsiaTheme="minorEastAsia" w:hAnsiTheme="minorEastAsia"/>
            <w:b/>
            <w:bCs/>
            <w:color w:val="000000" w:themeColor="text1"/>
          </w:rPr>
          <w:t>财税〔2016〕101号</w:t>
        </w:r>
      </w:hyperlink>
      <w:r w:rsidRPr="00A026DC">
        <w:rPr>
          <w:rFonts w:asciiTheme="minorEastAsia" w:eastAsiaTheme="minorEastAsia" w:hAnsiTheme="minorEastAsia" w:hint="eastAsia"/>
          <w:b/>
          <w:bCs/>
          <w:color w:val="000000" w:themeColor="text1"/>
        </w:rPr>
        <w:t>第五条）</w:t>
      </w:r>
      <w:r w:rsidRPr="00A026DC">
        <w:rPr>
          <w:rFonts w:asciiTheme="minorEastAsia" w:eastAsiaTheme="minorEastAsia" w:hAnsiTheme="minorEastAsia" w:hint="eastAsia"/>
          <w:color w:val="000000" w:themeColor="text1"/>
        </w:rPr>
        <w:t>。</w:t>
      </w:r>
    </w:p>
    <w:p w14:paraId="7097BAE3" w14:textId="77777777" w:rsidR="00A026DC" w:rsidRPr="00A026DC" w:rsidRDefault="00A026DC" w:rsidP="00A026DC">
      <w:pPr>
        <w:pStyle w:val="a7"/>
        <w:shd w:val="clear" w:color="auto" w:fill="FFFFFF"/>
        <w:spacing w:beforeLines="50" w:before="156" w:afterLines="50" w:after="156" w:line="540" w:lineRule="atLeast"/>
        <w:ind w:firstLineChars="200" w:firstLine="480"/>
        <w:rPr>
          <w:color w:val="0000FF"/>
          <w:shd w:val="clear" w:color="auto" w:fill="FFFFFF"/>
        </w:rPr>
      </w:pPr>
    </w:p>
    <w:p w14:paraId="07E98BA8" w14:textId="77777777" w:rsidR="00A026DC" w:rsidRPr="00890DC7" w:rsidRDefault="00A026DC" w:rsidP="00A026DC">
      <w:pPr>
        <w:widowControl/>
        <w:shd w:val="clear" w:color="auto" w:fill="FFFFFF"/>
        <w:spacing w:beforeLines="50" w:before="156" w:afterLines="50" w:after="156" w:line="540" w:lineRule="atLeast"/>
        <w:ind w:firstLineChars="200" w:firstLine="480"/>
        <w:jc w:val="left"/>
        <w:rPr>
          <w:rFonts w:ascii="宋体" w:eastAsia="宋体" w:hAnsi="宋体" w:cs="宋体"/>
          <w:color w:val="333333"/>
          <w:kern w:val="0"/>
          <w:sz w:val="24"/>
          <w:szCs w:val="24"/>
        </w:rPr>
      </w:pPr>
    </w:p>
    <w:p w14:paraId="516E66C6" w14:textId="77777777" w:rsidR="000F6CC6" w:rsidRPr="00A026DC" w:rsidRDefault="000F6CC6" w:rsidP="003D296D">
      <w:pPr>
        <w:pStyle w:val="a7"/>
        <w:shd w:val="clear" w:color="auto" w:fill="FFFFFF"/>
        <w:spacing w:beforeLines="50" w:before="156" w:line="480" w:lineRule="atLeast"/>
        <w:ind w:firstLineChars="200" w:firstLine="482"/>
        <w:rPr>
          <w:rFonts w:asciiTheme="minorEastAsia" w:eastAsiaTheme="minorEastAsia" w:hAnsiTheme="minorEastAsia"/>
          <w:b/>
          <w:bCs/>
          <w:color w:val="000000" w:themeColor="text1"/>
          <w:kern w:val="44"/>
        </w:rPr>
      </w:pPr>
    </w:p>
    <w:sectPr w:rsidR="000F6CC6" w:rsidRPr="00A026DC">
      <w:footerReference w:type="default" r:id="rId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911B7" w14:textId="77777777" w:rsidR="007D6B75" w:rsidRDefault="007D6B75" w:rsidP="00B85160">
      <w:r>
        <w:separator/>
      </w:r>
    </w:p>
  </w:endnote>
  <w:endnote w:type="continuationSeparator" w:id="0">
    <w:p w14:paraId="3D6CE19D" w14:textId="77777777" w:rsidR="007D6B75" w:rsidRDefault="007D6B75"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E7049" w14:textId="77777777" w:rsidR="007D6B75" w:rsidRDefault="007D6B75" w:rsidP="00B85160">
      <w:r>
        <w:separator/>
      </w:r>
    </w:p>
  </w:footnote>
  <w:footnote w:type="continuationSeparator" w:id="0">
    <w:p w14:paraId="609D0A10" w14:textId="77777777" w:rsidR="007D6B75" w:rsidRDefault="007D6B75" w:rsidP="00B8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B2D80"/>
    <w:multiLevelType w:val="hybridMultilevel"/>
    <w:tmpl w:val="35FEB3BE"/>
    <w:lvl w:ilvl="0" w:tplc="1F323C8C">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5509C"/>
    <w:rsid w:val="000A2188"/>
    <w:rsid w:val="000C323A"/>
    <w:rsid w:val="000C3C03"/>
    <w:rsid w:val="000D7506"/>
    <w:rsid w:val="000E4C51"/>
    <w:rsid w:val="000E645A"/>
    <w:rsid w:val="000F062A"/>
    <w:rsid w:val="000F6CC6"/>
    <w:rsid w:val="00120255"/>
    <w:rsid w:val="00120ED1"/>
    <w:rsid w:val="00140461"/>
    <w:rsid w:val="00157D91"/>
    <w:rsid w:val="0021174C"/>
    <w:rsid w:val="00240760"/>
    <w:rsid w:val="0025698A"/>
    <w:rsid w:val="00271F70"/>
    <w:rsid w:val="00282F42"/>
    <w:rsid w:val="00297A9F"/>
    <w:rsid w:val="002F0CC6"/>
    <w:rsid w:val="00326887"/>
    <w:rsid w:val="00343AC6"/>
    <w:rsid w:val="00344585"/>
    <w:rsid w:val="00352E22"/>
    <w:rsid w:val="00374D70"/>
    <w:rsid w:val="003C12F2"/>
    <w:rsid w:val="003D296D"/>
    <w:rsid w:val="003E7C78"/>
    <w:rsid w:val="004003A0"/>
    <w:rsid w:val="00452F27"/>
    <w:rsid w:val="00485FCE"/>
    <w:rsid w:val="004A2B65"/>
    <w:rsid w:val="004A7018"/>
    <w:rsid w:val="004C7AB4"/>
    <w:rsid w:val="004D6197"/>
    <w:rsid w:val="004D7508"/>
    <w:rsid w:val="004E1BD1"/>
    <w:rsid w:val="004E47C7"/>
    <w:rsid w:val="004F7121"/>
    <w:rsid w:val="00501C52"/>
    <w:rsid w:val="00525567"/>
    <w:rsid w:val="00556F6B"/>
    <w:rsid w:val="0057623D"/>
    <w:rsid w:val="00581328"/>
    <w:rsid w:val="005869CB"/>
    <w:rsid w:val="005C4A0E"/>
    <w:rsid w:val="005D3073"/>
    <w:rsid w:val="005F4A03"/>
    <w:rsid w:val="00622BFC"/>
    <w:rsid w:val="00622DBA"/>
    <w:rsid w:val="00627C86"/>
    <w:rsid w:val="0068347A"/>
    <w:rsid w:val="006B28BF"/>
    <w:rsid w:val="006D4170"/>
    <w:rsid w:val="006D504C"/>
    <w:rsid w:val="006E035B"/>
    <w:rsid w:val="00723C50"/>
    <w:rsid w:val="007447CC"/>
    <w:rsid w:val="0077704B"/>
    <w:rsid w:val="00781273"/>
    <w:rsid w:val="0078767E"/>
    <w:rsid w:val="007976C2"/>
    <w:rsid w:val="007A107D"/>
    <w:rsid w:val="007C45C0"/>
    <w:rsid w:val="007C4B12"/>
    <w:rsid w:val="007D6B75"/>
    <w:rsid w:val="007E6FBA"/>
    <w:rsid w:val="007F7A95"/>
    <w:rsid w:val="00825C83"/>
    <w:rsid w:val="008A049B"/>
    <w:rsid w:val="008A464A"/>
    <w:rsid w:val="008C46A5"/>
    <w:rsid w:val="00907DEF"/>
    <w:rsid w:val="0092066B"/>
    <w:rsid w:val="00921B32"/>
    <w:rsid w:val="009504F8"/>
    <w:rsid w:val="00962194"/>
    <w:rsid w:val="0098301E"/>
    <w:rsid w:val="009852A4"/>
    <w:rsid w:val="009977F3"/>
    <w:rsid w:val="009B0AB0"/>
    <w:rsid w:val="009B2C6B"/>
    <w:rsid w:val="009B791E"/>
    <w:rsid w:val="009B7C07"/>
    <w:rsid w:val="009D72BF"/>
    <w:rsid w:val="009F146B"/>
    <w:rsid w:val="009F7B50"/>
    <w:rsid w:val="00A026DC"/>
    <w:rsid w:val="00A064A9"/>
    <w:rsid w:val="00A20E1B"/>
    <w:rsid w:val="00A30604"/>
    <w:rsid w:val="00A65EBF"/>
    <w:rsid w:val="00A6786B"/>
    <w:rsid w:val="00A73840"/>
    <w:rsid w:val="00A7762B"/>
    <w:rsid w:val="00AC031C"/>
    <w:rsid w:val="00AD7224"/>
    <w:rsid w:val="00B30887"/>
    <w:rsid w:val="00B37647"/>
    <w:rsid w:val="00B42E11"/>
    <w:rsid w:val="00B85160"/>
    <w:rsid w:val="00BB29AA"/>
    <w:rsid w:val="00BB4920"/>
    <w:rsid w:val="00BC5741"/>
    <w:rsid w:val="00BD35B5"/>
    <w:rsid w:val="00BE06F4"/>
    <w:rsid w:val="00C1636A"/>
    <w:rsid w:val="00C17D36"/>
    <w:rsid w:val="00C33E43"/>
    <w:rsid w:val="00C56CE6"/>
    <w:rsid w:val="00C75500"/>
    <w:rsid w:val="00CD65F8"/>
    <w:rsid w:val="00CF26B3"/>
    <w:rsid w:val="00D06CA3"/>
    <w:rsid w:val="00D25F72"/>
    <w:rsid w:val="00D84AE9"/>
    <w:rsid w:val="00DB7F97"/>
    <w:rsid w:val="00DF5AB0"/>
    <w:rsid w:val="00E01A3B"/>
    <w:rsid w:val="00E12BBA"/>
    <w:rsid w:val="00E256A3"/>
    <w:rsid w:val="00E31C3B"/>
    <w:rsid w:val="00E54F9B"/>
    <w:rsid w:val="00E6345F"/>
    <w:rsid w:val="00E72303"/>
    <w:rsid w:val="00EC4751"/>
    <w:rsid w:val="00ED4C87"/>
    <w:rsid w:val="00EF2C21"/>
    <w:rsid w:val="00F061E2"/>
    <w:rsid w:val="00F57C18"/>
    <w:rsid w:val="00F6394A"/>
    <w:rsid w:val="00F725CB"/>
    <w:rsid w:val="00F8713B"/>
    <w:rsid w:val="00FE6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E01A3B"/>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Subtle Emphasis"/>
    <w:basedOn w:val="a0"/>
    <w:uiPriority w:val="19"/>
    <w:qFormat/>
    <w:rsid w:val="00157D91"/>
    <w:rPr>
      <w:i/>
      <w:iCs/>
      <w:color w:val="404040" w:themeColor="text1" w:themeTint="BF"/>
    </w:rPr>
  </w:style>
  <w:style w:type="character" w:customStyle="1" w:styleId="60">
    <w:name w:val="标题 6 字符"/>
    <w:basedOn w:val="a0"/>
    <w:link w:val="6"/>
    <w:uiPriority w:val="9"/>
    <w:rsid w:val="000E4C51"/>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20ED1"/>
    <w:rPr>
      <w:b/>
      <w:bCs/>
      <w:sz w:val="24"/>
      <w:szCs w:val="24"/>
    </w:rPr>
  </w:style>
  <w:style w:type="paragraph" w:styleId="aa">
    <w:name w:val="footnote text"/>
    <w:basedOn w:val="a"/>
    <w:link w:val="ab"/>
    <w:uiPriority w:val="99"/>
    <w:semiHidden/>
    <w:unhideWhenUsed/>
    <w:rsid w:val="00C1636A"/>
    <w:pPr>
      <w:snapToGrid w:val="0"/>
      <w:jc w:val="left"/>
    </w:pPr>
    <w:rPr>
      <w:sz w:val="18"/>
      <w:szCs w:val="18"/>
    </w:rPr>
  </w:style>
  <w:style w:type="character" w:customStyle="1" w:styleId="ab">
    <w:name w:val="脚注文本 字符"/>
    <w:basedOn w:val="a0"/>
    <w:link w:val="aa"/>
    <w:uiPriority w:val="99"/>
    <w:semiHidden/>
    <w:rsid w:val="00C1636A"/>
    <w:rPr>
      <w:sz w:val="18"/>
      <w:szCs w:val="18"/>
    </w:rPr>
  </w:style>
  <w:style w:type="character" w:styleId="ac">
    <w:name w:val="footnote reference"/>
    <w:basedOn w:val="a0"/>
    <w:uiPriority w:val="99"/>
    <w:semiHidden/>
    <w:unhideWhenUsed/>
    <w:rsid w:val="00C1636A"/>
    <w:rPr>
      <w:vertAlign w:val="superscript"/>
    </w:rPr>
  </w:style>
  <w:style w:type="character" w:customStyle="1" w:styleId="80">
    <w:name w:val="标题 8 字符"/>
    <w:basedOn w:val="a0"/>
    <w:link w:val="8"/>
    <w:uiPriority w:val="9"/>
    <w:rsid w:val="00E01A3B"/>
    <w:rPr>
      <w:rFonts w:asciiTheme="majorHAnsi" w:eastAsiaTheme="majorEastAsia" w:hAnsiTheme="majorHAnsi" w:cstheme="majorBidi"/>
      <w:sz w:val="24"/>
      <w:szCs w:val="24"/>
    </w:rPr>
  </w:style>
  <w:style w:type="character" w:styleId="ad">
    <w:name w:val="Strong"/>
    <w:basedOn w:val="a0"/>
    <w:uiPriority w:val="22"/>
    <w:qFormat/>
    <w:rsid w:val="00E31C3B"/>
    <w:rPr>
      <w:b/>
      <w:bCs/>
    </w:rPr>
  </w:style>
  <w:style w:type="character" w:customStyle="1" w:styleId="yanse">
    <w:name w:val="yanse"/>
    <w:basedOn w:val="a0"/>
    <w:rsid w:val="00E31C3B"/>
  </w:style>
  <w:style w:type="character" w:styleId="ae">
    <w:name w:val="Unresolved Mention"/>
    <w:basedOn w:val="a0"/>
    <w:uiPriority w:val="99"/>
    <w:semiHidden/>
    <w:unhideWhenUsed/>
    <w:rsid w:val="00055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1044.html" TargetMode="External"/><Relationship Id="rId13" Type="http://schemas.openxmlformats.org/officeDocument/2006/relationships/hyperlink" Target="http://ssfb86.com/index/News/detail/newsid/1023.html" TargetMode="External"/><Relationship Id="rId18" Type="http://schemas.openxmlformats.org/officeDocument/2006/relationships/hyperlink" Target="http://ssfb86.com/index/News/detail/newsid/1105.html" TargetMode="External"/><Relationship Id="rId26" Type="http://schemas.openxmlformats.org/officeDocument/2006/relationships/hyperlink" Target="http://ssfb86.com/index/News/detail/newsid/1023.html" TargetMode="External"/><Relationship Id="rId39" Type="http://schemas.openxmlformats.org/officeDocument/2006/relationships/hyperlink" Target="http://ssfb86.com/index/News/detail/newsid/664.html" TargetMode="External"/><Relationship Id="rId3" Type="http://schemas.openxmlformats.org/officeDocument/2006/relationships/settings" Target="settings.xml"/><Relationship Id="rId21" Type="http://schemas.openxmlformats.org/officeDocument/2006/relationships/hyperlink" Target="http://ssfb86.com/index/News/detail/newsid/1044.html" TargetMode="External"/><Relationship Id="rId34" Type="http://schemas.openxmlformats.org/officeDocument/2006/relationships/hyperlink" Target="http://ssfb86.com/index/News/detail/newsid/1044.html" TargetMode="External"/><Relationship Id="rId42" Type="http://schemas.openxmlformats.org/officeDocument/2006/relationships/fontTable" Target="fontTable.xml"/><Relationship Id="rId7" Type="http://schemas.openxmlformats.org/officeDocument/2006/relationships/hyperlink" Target="http://ssfb86.com/index/News/detail/newsid/1044.html" TargetMode="External"/><Relationship Id="rId12" Type="http://schemas.openxmlformats.org/officeDocument/2006/relationships/hyperlink" Target="http://ssfb86.com/index/News/detail/newsid/1023.html" TargetMode="External"/><Relationship Id="rId17" Type="http://schemas.openxmlformats.org/officeDocument/2006/relationships/hyperlink" Target="http://ssfb86.com/index/News/detail/newsid/1023.html" TargetMode="External"/><Relationship Id="rId25" Type="http://schemas.openxmlformats.org/officeDocument/2006/relationships/hyperlink" Target="http://ssfb86.com/index/News/detail/newsid/1023.html" TargetMode="External"/><Relationship Id="rId33" Type="http://schemas.openxmlformats.org/officeDocument/2006/relationships/hyperlink" Target="http://ssfb86.com/index/News/detail/newsid/1044.html" TargetMode="External"/><Relationship Id="rId38" Type="http://schemas.openxmlformats.org/officeDocument/2006/relationships/hyperlink" Target="http://ssfb86.com/index/News/detail/newsid/661.html" TargetMode="External"/><Relationship Id="rId2" Type="http://schemas.openxmlformats.org/officeDocument/2006/relationships/styles" Target="styles.xml"/><Relationship Id="rId16" Type="http://schemas.openxmlformats.org/officeDocument/2006/relationships/hyperlink" Target="http://ssfb86.com/index/News/detail/newsid/1023.html" TargetMode="External"/><Relationship Id="rId20" Type="http://schemas.openxmlformats.org/officeDocument/2006/relationships/hyperlink" Target="http://ssfb86.com/index/News/detail/newsid/1044.html" TargetMode="External"/><Relationship Id="rId29" Type="http://schemas.openxmlformats.org/officeDocument/2006/relationships/hyperlink" Target="http://ssfb86.com/index/News/detail/newsid/1036.htm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fb86.com/index/News/detail/newsid/1023.html" TargetMode="External"/><Relationship Id="rId24" Type="http://schemas.openxmlformats.org/officeDocument/2006/relationships/hyperlink" Target="http://ssfb86.com/index/News/detail/newsid/1023.html" TargetMode="External"/><Relationship Id="rId32" Type="http://schemas.openxmlformats.org/officeDocument/2006/relationships/hyperlink" Target="http://ssfb86.com/index/News/detail/newsid/1044.html" TargetMode="External"/><Relationship Id="rId37" Type="http://schemas.openxmlformats.org/officeDocument/2006/relationships/hyperlink" Target="http://ssfb86.com/index/News/detail/newsid/661.html" TargetMode="External"/><Relationship Id="rId40" Type="http://schemas.openxmlformats.org/officeDocument/2006/relationships/hyperlink" Target="../../2016&#24180;/9&#26376;/&#36130;&#31246;&#12308;2016&#12309;101&#21495;&#8212;&#8212;&#20851;&#20110;&#23436;&#21892;&#32929;&#26435;&#28608;&#21169;&#21644;&#25216;&#26415;&#20837;&#32929;&#26377;&#20851;&#25152;&#24471;&#31246;&#25919;&#31574;&#30340;&#36890;&#30693;.docx" TargetMode="External"/><Relationship Id="rId5" Type="http://schemas.openxmlformats.org/officeDocument/2006/relationships/footnotes" Target="footnotes.xml"/><Relationship Id="rId15" Type="http://schemas.openxmlformats.org/officeDocument/2006/relationships/hyperlink" Target="http://ssfb86.com/index/News/detail/newsid/1023.html" TargetMode="External"/><Relationship Id="rId23" Type="http://schemas.openxmlformats.org/officeDocument/2006/relationships/hyperlink" Target="http://ssfb86.com/uploadfile/file/20200602/1591086674422748.xls" TargetMode="External"/><Relationship Id="rId28" Type="http://schemas.openxmlformats.org/officeDocument/2006/relationships/hyperlink" Target="http://ssfb86.com/index/News/detail/newsid/1023.html" TargetMode="External"/><Relationship Id="rId36" Type="http://schemas.openxmlformats.org/officeDocument/2006/relationships/hyperlink" Target="http://ssfb86.com/index/News/detail/newsid/661.html" TargetMode="External"/><Relationship Id="rId10" Type="http://schemas.openxmlformats.org/officeDocument/2006/relationships/hyperlink" Target="http://ssfb86.com/index/News/detail/newsid/1023.html" TargetMode="External"/><Relationship Id="rId19" Type="http://schemas.openxmlformats.org/officeDocument/2006/relationships/hyperlink" Target="http://ssfb86.com/index/News/detail/newsid/1044.html" TargetMode="External"/><Relationship Id="rId31" Type="http://schemas.openxmlformats.org/officeDocument/2006/relationships/hyperlink" Target="http://ssfb86.com/index/News/detail/newsid/1044.html" TargetMode="External"/><Relationship Id="rId4" Type="http://schemas.openxmlformats.org/officeDocument/2006/relationships/webSettings" Target="webSettings.xml"/><Relationship Id="rId9" Type="http://schemas.openxmlformats.org/officeDocument/2006/relationships/hyperlink" Target="http://ssfb86.com/index/News/detail/newsid/1023.html" TargetMode="External"/><Relationship Id="rId14" Type="http://schemas.openxmlformats.org/officeDocument/2006/relationships/hyperlink" Target="http://ssfb86.com/index/News/detail/newsid/1044.html" TargetMode="External"/><Relationship Id="rId22" Type="http://schemas.openxmlformats.org/officeDocument/2006/relationships/hyperlink" Target="http://ssfb86.com/index/News/detail/newsid/1023.html" TargetMode="External"/><Relationship Id="rId27" Type="http://schemas.openxmlformats.org/officeDocument/2006/relationships/hyperlink" Target="http://ssfb86.com/index/News/detail/newsid/1023.html" TargetMode="External"/><Relationship Id="rId30" Type="http://schemas.openxmlformats.org/officeDocument/2006/relationships/hyperlink" Target="http://ssfb86.com/index/News/detail/newsid/1023.html" TargetMode="External"/><Relationship Id="rId35" Type="http://schemas.openxmlformats.org/officeDocument/2006/relationships/hyperlink" Target="http://ssfb86.com/index/News/detail/newsid/661.html" TargetMode="External"/><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2020-07-14T05:57:00Z</dcterms:created>
  <dcterms:modified xsi:type="dcterms:W3CDTF">2020-10-18T00:55:00Z</dcterms:modified>
</cp:coreProperties>
</file>