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C6B47" w14:textId="77777777" w:rsidR="00723C50" w:rsidRPr="00303E3C" w:rsidRDefault="00723C50" w:rsidP="00303E3C">
      <w:pPr>
        <w:pStyle w:val="a7"/>
        <w:shd w:val="clear" w:color="auto" w:fill="FFFFFF"/>
        <w:spacing w:beforeLines="50" w:before="156" w:line="480" w:lineRule="atLeast"/>
        <w:ind w:firstLineChars="200" w:firstLine="480"/>
        <w:rPr>
          <w:rFonts w:asciiTheme="minorEastAsia" w:eastAsiaTheme="minorEastAsia" w:hAnsiTheme="minorEastAsia"/>
          <w:color w:val="333333"/>
        </w:rPr>
      </w:pPr>
    </w:p>
    <w:p w14:paraId="39CF8FEB" w14:textId="5A61F51D" w:rsidR="00F57C18" w:rsidRDefault="0060274D" w:rsidP="00B85160">
      <w:pPr>
        <w:jc w:val="center"/>
        <w:rPr>
          <w:rFonts w:asciiTheme="minorEastAsia" w:hAnsiTheme="minorEastAsia"/>
          <w:sz w:val="44"/>
          <w:szCs w:val="44"/>
        </w:rPr>
      </w:pPr>
      <w:r>
        <w:rPr>
          <w:rFonts w:asciiTheme="minorEastAsia" w:hAnsiTheme="minorEastAsia"/>
          <w:sz w:val="44"/>
          <w:szCs w:val="44"/>
        </w:rPr>
        <w:t>6</w:t>
      </w:r>
      <w:r w:rsidR="00157D91">
        <w:rPr>
          <w:rFonts w:asciiTheme="minorEastAsia" w:hAnsiTheme="minorEastAsia"/>
          <w:sz w:val="44"/>
          <w:szCs w:val="44"/>
        </w:rPr>
        <w:t>.</w:t>
      </w:r>
      <w:r w:rsidR="0090009C">
        <w:rPr>
          <w:rFonts w:asciiTheme="minorEastAsia" w:hAnsiTheme="minorEastAsia"/>
          <w:sz w:val="44"/>
          <w:szCs w:val="44"/>
        </w:rPr>
        <w:t>2</w:t>
      </w:r>
      <w:r w:rsidR="00C044BE">
        <w:rPr>
          <w:rFonts w:asciiTheme="minorEastAsia" w:hAnsiTheme="minorEastAsia"/>
          <w:sz w:val="44"/>
          <w:szCs w:val="44"/>
        </w:rPr>
        <w:t>.</w:t>
      </w:r>
      <w:r w:rsidR="005778EE">
        <w:rPr>
          <w:rFonts w:asciiTheme="minorEastAsia" w:hAnsiTheme="minorEastAsia"/>
          <w:sz w:val="44"/>
          <w:szCs w:val="44"/>
        </w:rPr>
        <w:t>3</w:t>
      </w:r>
      <w:r w:rsidR="00B85160" w:rsidRPr="00B85160">
        <w:rPr>
          <w:rFonts w:asciiTheme="minorEastAsia" w:hAnsiTheme="minorEastAsia"/>
          <w:sz w:val="44"/>
          <w:szCs w:val="44"/>
        </w:rPr>
        <w:t xml:space="preserve">  </w:t>
      </w:r>
      <w:r w:rsidR="001B2EA0">
        <w:rPr>
          <w:rFonts w:asciiTheme="minorEastAsia" w:hAnsiTheme="minorEastAsia" w:hint="eastAsia"/>
          <w:sz w:val="44"/>
          <w:szCs w:val="44"/>
        </w:rPr>
        <w:t>反避税调整</w:t>
      </w:r>
    </w:p>
    <w:p w14:paraId="668D95C9" w14:textId="52A34E18" w:rsidR="007625FB" w:rsidRDefault="007625FB" w:rsidP="009251DE">
      <w:pPr>
        <w:spacing w:beforeLines="50" w:before="156" w:line="480" w:lineRule="atLeast"/>
        <w:rPr>
          <w:b/>
          <w:bCs/>
          <w:color w:val="000000" w:themeColor="text1"/>
          <w:kern w:val="44"/>
          <w:sz w:val="24"/>
          <w:szCs w:val="24"/>
        </w:rPr>
      </w:pPr>
    </w:p>
    <w:p w14:paraId="54706F15" w14:textId="77777777" w:rsidR="0090009C" w:rsidRPr="0090009C" w:rsidRDefault="0090009C" w:rsidP="0090009C">
      <w:pPr>
        <w:pStyle w:val="1"/>
        <w:spacing w:beforeLines="50" w:before="156" w:after="0" w:line="480" w:lineRule="atLeast"/>
        <w:rPr>
          <w:rFonts w:asciiTheme="minorEastAsia" w:hAnsiTheme="minorEastAsia"/>
          <w:color w:val="000000" w:themeColor="text1"/>
          <w:sz w:val="24"/>
          <w:szCs w:val="24"/>
        </w:rPr>
      </w:pPr>
      <w:bookmarkStart w:id="0" w:name="_Toc13326579"/>
      <w:r w:rsidRPr="0090009C">
        <w:rPr>
          <w:rFonts w:asciiTheme="minorEastAsia" w:hAnsiTheme="minorEastAsia" w:hint="eastAsia"/>
          <w:color w:val="000000" w:themeColor="text1"/>
          <w:sz w:val="24"/>
          <w:szCs w:val="24"/>
        </w:rPr>
        <w:t>一、纳税调整的情形</w:t>
      </w:r>
      <w:bookmarkEnd w:id="0"/>
    </w:p>
    <w:p w14:paraId="78626665" w14:textId="77777777" w:rsidR="0090009C" w:rsidRPr="0090009C" w:rsidRDefault="0090009C" w:rsidP="0090009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0009C">
        <w:rPr>
          <w:rFonts w:asciiTheme="minorEastAsia" w:hAnsiTheme="minorEastAsia" w:cs="宋体" w:hint="eastAsia"/>
          <w:color w:val="000000" w:themeColor="text1"/>
          <w:kern w:val="0"/>
          <w:sz w:val="24"/>
          <w:szCs w:val="24"/>
        </w:rPr>
        <w:t>有下列情形之一的，税务机关有权按照合理方法进行纳税调整：</w:t>
      </w:r>
    </w:p>
    <w:p w14:paraId="71FF34DD" w14:textId="77777777" w:rsidR="0090009C" w:rsidRPr="0090009C" w:rsidRDefault="0090009C" w:rsidP="0090009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0009C">
        <w:rPr>
          <w:rFonts w:asciiTheme="minorEastAsia" w:hAnsiTheme="minorEastAsia" w:cs="宋体" w:hint="eastAsia"/>
          <w:color w:val="000000" w:themeColor="text1"/>
          <w:kern w:val="0"/>
          <w:sz w:val="24"/>
          <w:szCs w:val="24"/>
        </w:rPr>
        <w:t>（一）个人与其关联方之间的业务往来不符合独立交易原则而减少本人或者其关联方应纳税额，且无正当理由；</w:t>
      </w:r>
    </w:p>
    <w:p w14:paraId="669BEC02" w14:textId="1E175EC6" w:rsidR="0090009C" w:rsidRPr="0090009C" w:rsidRDefault="0090009C" w:rsidP="0090009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0009C">
        <w:rPr>
          <w:rFonts w:asciiTheme="minorEastAsia" w:hAnsiTheme="minorEastAsia" w:cs="宋体" w:hint="eastAsia"/>
          <w:color w:val="000000" w:themeColor="text1"/>
          <w:kern w:val="0"/>
          <w:sz w:val="24"/>
          <w:szCs w:val="24"/>
        </w:rPr>
        <w:t>（</w:t>
      </w:r>
      <w:r w:rsidR="0096072E">
        <w:rPr>
          <w:rFonts w:asciiTheme="minorEastAsia" w:hAnsiTheme="minorEastAsia" w:cs="宋体" w:hint="eastAsia"/>
          <w:kern w:val="0"/>
          <w:sz w:val="24"/>
          <w:szCs w:val="24"/>
        </w:rPr>
        <w:t>《</w:t>
      </w:r>
      <w:hyperlink r:id="rId7" w:history="1">
        <w:r w:rsidR="0096072E">
          <w:rPr>
            <w:rStyle w:val="a8"/>
            <w:rFonts w:asciiTheme="minorEastAsia" w:hAnsiTheme="minorEastAsia" w:cs="宋体" w:hint="eastAsia"/>
            <w:kern w:val="0"/>
            <w:sz w:val="24"/>
            <w:szCs w:val="24"/>
          </w:rPr>
          <w:t>个人所得税法</w:t>
        </w:r>
      </w:hyperlink>
      <w:r w:rsidR="0096072E">
        <w:rPr>
          <w:rFonts w:asciiTheme="minorEastAsia" w:hAnsiTheme="minorEastAsia" w:cs="宋体" w:hint="eastAsia"/>
          <w:kern w:val="0"/>
          <w:sz w:val="24"/>
          <w:szCs w:val="24"/>
        </w:rPr>
        <w:t>》</w:t>
      </w:r>
      <w:r w:rsidRPr="0090009C">
        <w:rPr>
          <w:rFonts w:asciiTheme="minorEastAsia" w:hAnsiTheme="minorEastAsia" w:cs="宋体" w:hint="eastAsia"/>
          <w:color w:val="000000" w:themeColor="text1"/>
          <w:kern w:val="0"/>
          <w:sz w:val="24"/>
          <w:szCs w:val="24"/>
        </w:rPr>
        <w:t>第八条第一款第一项）</w:t>
      </w:r>
    </w:p>
    <w:p w14:paraId="06B9EDF5" w14:textId="77777777" w:rsidR="0090009C" w:rsidRPr="0090009C" w:rsidRDefault="0090009C" w:rsidP="0090009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0009C">
        <w:rPr>
          <w:rFonts w:asciiTheme="minorEastAsia" w:hAnsiTheme="minorEastAsia" w:cs="宋体" w:hint="eastAsia"/>
          <w:color w:val="000000" w:themeColor="text1"/>
          <w:kern w:val="0"/>
          <w:sz w:val="24"/>
          <w:szCs w:val="24"/>
        </w:rPr>
        <w:t>（二）居民个人控制的，或者居民个人和居民企业共同控制的设立在实际税负明显偏低的国家（地区）的企业，无合理经营需要，对应当归属于居民个人的利润不作分配或者减少分配；</w:t>
      </w:r>
    </w:p>
    <w:p w14:paraId="25EA92B1" w14:textId="68451F55" w:rsidR="0090009C" w:rsidRPr="0090009C" w:rsidRDefault="0090009C" w:rsidP="0090009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0009C">
        <w:rPr>
          <w:rFonts w:asciiTheme="minorEastAsia" w:hAnsiTheme="minorEastAsia" w:cs="宋体" w:hint="eastAsia"/>
          <w:color w:val="000000" w:themeColor="text1"/>
          <w:kern w:val="0"/>
          <w:sz w:val="24"/>
          <w:szCs w:val="24"/>
        </w:rPr>
        <w:t>（</w:t>
      </w:r>
      <w:r w:rsidR="0096072E">
        <w:rPr>
          <w:rFonts w:asciiTheme="minorEastAsia" w:hAnsiTheme="minorEastAsia" w:cs="宋体" w:hint="eastAsia"/>
          <w:kern w:val="0"/>
          <w:sz w:val="24"/>
          <w:szCs w:val="24"/>
        </w:rPr>
        <w:t>《</w:t>
      </w:r>
      <w:hyperlink r:id="rId8" w:history="1">
        <w:r w:rsidR="0096072E">
          <w:rPr>
            <w:rStyle w:val="a8"/>
            <w:rFonts w:asciiTheme="minorEastAsia" w:hAnsiTheme="minorEastAsia" w:cs="宋体" w:hint="eastAsia"/>
            <w:kern w:val="0"/>
            <w:sz w:val="24"/>
            <w:szCs w:val="24"/>
          </w:rPr>
          <w:t>个人所得税法</w:t>
        </w:r>
      </w:hyperlink>
      <w:r w:rsidR="0096072E">
        <w:rPr>
          <w:rFonts w:asciiTheme="minorEastAsia" w:hAnsiTheme="minorEastAsia" w:cs="宋体" w:hint="eastAsia"/>
          <w:kern w:val="0"/>
          <w:sz w:val="24"/>
          <w:szCs w:val="24"/>
        </w:rPr>
        <w:t>》</w:t>
      </w:r>
      <w:r w:rsidRPr="0090009C">
        <w:rPr>
          <w:rFonts w:asciiTheme="minorEastAsia" w:hAnsiTheme="minorEastAsia" w:cs="宋体" w:hint="eastAsia"/>
          <w:color w:val="000000" w:themeColor="text1"/>
          <w:kern w:val="0"/>
          <w:sz w:val="24"/>
          <w:szCs w:val="24"/>
        </w:rPr>
        <w:t>第八条第一款第二项）</w:t>
      </w:r>
    </w:p>
    <w:p w14:paraId="330A5D1A" w14:textId="77777777" w:rsidR="0090009C" w:rsidRPr="0090009C" w:rsidRDefault="0090009C" w:rsidP="0090009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0009C">
        <w:rPr>
          <w:rFonts w:asciiTheme="minorEastAsia" w:hAnsiTheme="minorEastAsia" w:cs="宋体" w:hint="eastAsia"/>
          <w:color w:val="000000" w:themeColor="text1"/>
          <w:kern w:val="0"/>
          <w:sz w:val="24"/>
          <w:szCs w:val="24"/>
        </w:rPr>
        <w:t>（三）个人实施其他不具有合理商业目的的安排而获取不当税收利益。</w:t>
      </w:r>
    </w:p>
    <w:p w14:paraId="2FA28F41" w14:textId="11B116E7" w:rsidR="0090009C" w:rsidRPr="0090009C" w:rsidRDefault="0090009C" w:rsidP="0090009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0009C">
        <w:rPr>
          <w:rFonts w:asciiTheme="minorEastAsia" w:hAnsiTheme="minorEastAsia" w:cs="宋体" w:hint="eastAsia"/>
          <w:color w:val="000000" w:themeColor="text1"/>
          <w:kern w:val="0"/>
          <w:sz w:val="24"/>
          <w:szCs w:val="24"/>
        </w:rPr>
        <w:t>（</w:t>
      </w:r>
      <w:r w:rsidR="0096072E">
        <w:rPr>
          <w:rFonts w:asciiTheme="minorEastAsia" w:hAnsiTheme="minorEastAsia" w:cs="宋体" w:hint="eastAsia"/>
          <w:kern w:val="0"/>
          <w:sz w:val="24"/>
          <w:szCs w:val="24"/>
        </w:rPr>
        <w:t>《</w:t>
      </w:r>
      <w:hyperlink r:id="rId9" w:history="1">
        <w:r w:rsidR="0096072E">
          <w:rPr>
            <w:rStyle w:val="a8"/>
            <w:rFonts w:asciiTheme="minorEastAsia" w:hAnsiTheme="minorEastAsia" w:cs="宋体" w:hint="eastAsia"/>
            <w:kern w:val="0"/>
            <w:sz w:val="24"/>
            <w:szCs w:val="24"/>
          </w:rPr>
          <w:t>个人所得税法</w:t>
        </w:r>
      </w:hyperlink>
      <w:r w:rsidR="0096072E">
        <w:rPr>
          <w:rFonts w:asciiTheme="minorEastAsia" w:hAnsiTheme="minorEastAsia" w:cs="宋体" w:hint="eastAsia"/>
          <w:kern w:val="0"/>
          <w:sz w:val="24"/>
          <w:szCs w:val="24"/>
        </w:rPr>
        <w:t>》</w:t>
      </w:r>
      <w:r w:rsidRPr="0090009C">
        <w:rPr>
          <w:rFonts w:asciiTheme="minorEastAsia" w:hAnsiTheme="minorEastAsia" w:cs="宋体" w:hint="eastAsia"/>
          <w:color w:val="000000" w:themeColor="text1"/>
          <w:kern w:val="0"/>
          <w:sz w:val="24"/>
          <w:szCs w:val="24"/>
        </w:rPr>
        <w:t>第八条第一款第三项）</w:t>
      </w:r>
    </w:p>
    <w:p w14:paraId="0A5E7E2B" w14:textId="77777777" w:rsidR="0090009C" w:rsidRPr="0090009C" w:rsidRDefault="0090009C" w:rsidP="00DA31E8">
      <w:pPr>
        <w:pStyle w:val="1"/>
        <w:spacing w:beforeLines="50" w:before="156" w:after="0" w:line="480" w:lineRule="atLeast"/>
        <w:rPr>
          <w:rFonts w:asciiTheme="minorEastAsia" w:hAnsiTheme="minorEastAsia"/>
          <w:color w:val="000000" w:themeColor="text1"/>
          <w:sz w:val="24"/>
          <w:szCs w:val="24"/>
        </w:rPr>
      </w:pPr>
      <w:bookmarkStart w:id="1" w:name="_Toc13326580"/>
      <w:r w:rsidRPr="0090009C">
        <w:rPr>
          <w:rFonts w:asciiTheme="minorEastAsia" w:hAnsiTheme="minorEastAsia" w:hint="eastAsia"/>
          <w:color w:val="000000" w:themeColor="text1"/>
          <w:sz w:val="24"/>
          <w:szCs w:val="24"/>
        </w:rPr>
        <w:t>二、纳税调整的处理</w:t>
      </w:r>
      <w:bookmarkEnd w:id="1"/>
    </w:p>
    <w:p w14:paraId="661AEB05" w14:textId="77777777" w:rsidR="0090009C" w:rsidRPr="0090009C" w:rsidRDefault="0090009C" w:rsidP="0090009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0009C">
        <w:rPr>
          <w:rFonts w:asciiTheme="minorEastAsia" w:hAnsiTheme="minorEastAsia" w:cs="宋体" w:hint="eastAsia"/>
          <w:color w:val="000000" w:themeColor="text1"/>
          <w:kern w:val="0"/>
          <w:sz w:val="24"/>
          <w:szCs w:val="24"/>
        </w:rPr>
        <w:t>税务机关依照前款规定</w:t>
      </w:r>
      <w:proofErr w:type="gramStart"/>
      <w:r w:rsidRPr="0090009C">
        <w:rPr>
          <w:rFonts w:asciiTheme="minorEastAsia" w:hAnsiTheme="minorEastAsia" w:cs="宋体" w:hint="eastAsia"/>
          <w:color w:val="000000" w:themeColor="text1"/>
          <w:kern w:val="0"/>
          <w:sz w:val="24"/>
          <w:szCs w:val="24"/>
        </w:rPr>
        <w:t>作出</w:t>
      </w:r>
      <w:proofErr w:type="gramEnd"/>
      <w:r w:rsidRPr="0090009C">
        <w:rPr>
          <w:rFonts w:asciiTheme="minorEastAsia" w:hAnsiTheme="minorEastAsia" w:cs="宋体" w:hint="eastAsia"/>
          <w:color w:val="000000" w:themeColor="text1"/>
          <w:kern w:val="0"/>
          <w:sz w:val="24"/>
          <w:szCs w:val="24"/>
        </w:rPr>
        <w:t>纳税调整，需要补征税款的，应当补征税款，并依法加收利息。</w:t>
      </w:r>
    </w:p>
    <w:p w14:paraId="31B70FE2" w14:textId="61715864" w:rsidR="0090009C" w:rsidRPr="0090009C" w:rsidRDefault="0090009C" w:rsidP="0090009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90009C">
        <w:rPr>
          <w:rFonts w:asciiTheme="minorEastAsia" w:hAnsiTheme="minorEastAsia" w:cs="宋体" w:hint="eastAsia"/>
          <w:color w:val="000000" w:themeColor="text1"/>
          <w:kern w:val="0"/>
          <w:sz w:val="24"/>
          <w:szCs w:val="24"/>
        </w:rPr>
        <w:t>（</w:t>
      </w:r>
      <w:r w:rsidR="0096072E">
        <w:rPr>
          <w:rFonts w:asciiTheme="minorEastAsia" w:hAnsiTheme="minorEastAsia" w:cs="宋体" w:hint="eastAsia"/>
          <w:kern w:val="0"/>
          <w:sz w:val="24"/>
          <w:szCs w:val="24"/>
        </w:rPr>
        <w:t>《</w:t>
      </w:r>
      <w:bookmarkStart w:id="2" w:name="_Hlk53722034"/>
      <w:r w:rsidR="00CF2FEA">
        <w:fldChar w:fldCharType="begin"/>
      </w:r>
      <w:r w:rsidR="00CF2FEA">
        <w:instrText xml:space="preserve"> HYPERLINK "http://ssfb86.com/index/News/detail/newsid/310.html" </w:instrText>
      </w:r>
      <w:r w:rsidR="00CF2FEA">
        <w:fldChar w:fldCharType="separate"/>
      </w:r>
      <w:r w:rsidR="0096072E">
        <w:rPr>
          <w:rStyle w:val="a8"/>
          <w:rFonts w:asciiTheme="minorEastAsia" w:hAnsiTheme="minorEastAsia" w:cs="宋体" w:hint="eastAsia"/>
          <w:kern w:val="0"/>
          <w:sz w:val="24"/>
          <w:szCs w:val="24"/>
        </w:rPr>
        <w:t>个人所得税法</w:t>
      </w:r>
      <w:r w:rsidR="00CF2FEA">
        <w:rPr>
          <w:rStyle w:val="a8"/>
          <w:rFonts w:asciiTheme="minorEastAsia" w:hAnsiTheme="minorEastAsia" w:cs="宋体"/>
          <w:kern w:val="0"/>
          <w:sz w:val="24"/>
          <w:szCs w:val="24"/>
        </w:rPr>
        <w:fldChar w:fldCharType="end"/>
      </w:r>
      <w:bookmarkEnd w:id="2"/>
      <w:r w:rsidR="0096072E">
        <w:rPr>
          <w:rFonts w:asciiTheme="minorEastAsia" w:hAnsiTheme="minorEastAsia" w:cs="宋体" w:hint="eastAsia"/>
          <w:kern w:val="0"/>
          <w:sz w:val="24"/>
          <w:szCs w:val="24"/>
        </w:rPr>
        <w:t>》</w:t>
      </w:r>
      <w:r w:rsidRPr="0090009C">
        <w:rPr>
          <w:rFonts w:asciiTheme="minorEastAsia" w:hAnsiTheme="minorEastAsia" w:cs="宋体" w:hint="eastAsia"/>
          <w:color w:val="000000" w:themeColor="text1"/>
          <w:kern w:val="0"/>
          <w:sz w:val="24"/>
          <w:szCs w:val="24"/>
        </w:rPr>
        <w:t>第八条第二款）</w:t>
      </w:r>
    </w:p>
    <w:p w14:paraId="56E92E9C" w14:textId="4D721543" w:rsidR="0090009C" w:rsidRPr="0090009C" w:rsidRDefault="00F353FB" w:rsidP="0090009C">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hyperlink r:id="rId10" w:history="1">
        <w:r>
          <w:rPr>
            <w:rStyle w:val="a8"/>
            <w:rFonts w:asciiTheme="minorEastAsia" w:hAnsiTheme="minorEastAsia" w:hint="eastAsia"/>
          </w:rPr>
          <w:t>个人所得税法</w:t>
        </w:r>
      </w:hyperlink>
      <w:r w:rsidR="0090009C" w:rsidRPr="0090009C">
        <w:rPr>
          <w:rFonts w:asciiTheme="minorEastAsia" w:eastAsiaTheme="minorEastAsia" w:hAnsiTheme="minorEastAsia" w:hint="eastAsia"/>
          <w:color w:val="000000" w:themeColor="text1"/>
        </w:rPr>
        <w:t>第八条第二款规定的利息，应当按照税款所属纳税申报期最后一日中国人民银行公布的与补税期间同期的人民币贷款基准利率计算，自税款纳税申报期满次日起至补缴税款期限届满之日止按日加收。纳税人在补缴税款期限届满前补缴税款的，利息加收至补缴税款之日。</w:t>
      </w:r>
    </w:p>
    <w:p w14:paraId="5DF7D871" w14:textId="01736712" w:rsidR="0090009C" w:rsidRPr="0090009C" w:rsidRDefault="00F353FB" w:rsidP="009E4F0B">
      <w:pPr>
        <w:pStyle w:val="a7"/>
        <w:shd w:val="clear" w:color="auto" w:fill="FFFFFF"/>
        <w:spacing w:beforeLines="50" w:before="156" w:line="480" w:lineRule="atLeast"/>
        <w:ind w:firstLineChars="200" w:firstLine="480"/>
        <w:jc w:val="right"/>
        <w:rPr>
          <w:rFonts w:asciiTheme="minorEastAsia" w:hAnsiTheme="minorEastAsia"/>
          <w:color w:val="000000" w:themeColor="text1"/>
        </w:rPr>
      </w:pPr>
      <w:r>
        <w:rPr>
          <w:rFonts w:asciiTheme="minorEastAsia" w:hAnsiTheme="minorEastAsia" w:hint="eastAsia"/>
        </w:rPr>
        <w:t>（《</w:t>
      </w:r>
      <w:hyperlink r:id="rId11" w:history="1">
        <w:r>
          <w:rPr>
            <w:rStyle w:val="a8"/>
            <w:rFonts w:asciiTheme="minorEastAsia" w:hAnsiTheme="minorEastAsia" w:hint="eastAsia"/>
          </w:rPr>
          <w:t>个人所得税法实施条例</w:t>
        </w:r>
      </w:hyperlink>
      <w:r>
        <w:rPr>
          <w:rFonts w:asciiTheme="minorEastAsia" w:hAnsiTheme="minorEastAsia" w:hint="eastAsia"/>
        </w:rPr>
        <w:t>》</w:t>
      </w:r>
      <w:r w:rsidR="0090009C" w:rsidRPr="0090009C">
        <w:rPr>
          <w:rFonts w:asciiTheme="minorEastAsia" w:eastAsiaTheme="minorEastAsia" w:hAnsiTheme="minorEastAsia" w:hint="eastAsia"/>
          <w:color w:val="000000" w:themeColor="text1"/>
        </w:rPr>
        <w:t>第二十三条）</w:t>
      </w:r>
    </w:p>
    <w:sectPr w:rsidR="0090009C" w:rsidRPr="0090009C">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7F132" w14:textId="77777777" w:rsidR="00CF2FEA" w:rsidRDefault="00CF2FEA" w:rsidP="00B85160">
      <w:r>
        <w:separator/>
      </w:r>
    </w:p>
  </w:endnote>
  <w:endnote w:type="continuationSeparator" w:id="0">
    <w:p w14:paraId="5CF8D942" w14:textId="77777777" w:rsidR="00CF2FEA" w:rsidRDefault="00CF2FEA"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B7E0200" w14:textId="77777777" w:rsidR="00AC031C" w:rsidRDefault="00AC0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9660D" w14:textId="77777777" w:rsidR="00CF2FEA" w:rsidRDefault="00CF2FEA" w:rsidP="00B85160">
      <w:r>
        <w:separator/>
      </w:r>
    </w:p>
  </w:footnote>
  <w:footnote w:type="continuationSeparator" w:id="0">
    <w:p w14:paraId="2976251B" w14:textId="77777777" w:rsidR="00CF2FEA" w:rsidRDefault="00CF2FEA" w:rsidP="00B8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B2D80"/>
    <w:multiLevelType w:val="hybridMultilevel"/>
    <w:tmpl w:val="35FEB3BE"/>
    <w:lvl w:ilvl="0" w:tplc="1F323C8C">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A3"/>
    <w:rsid w:val="000357E8"/>
    <w:rsid w:val="0003664A"/>
    <w:rsid w:val="00042867"/>
    <w:rsid w:val="0006050D"/>
    <w:rsid w:val="000A2188"/>
    <w:rsid w:val="000C323A"/>
    <w:rsid w:val="000C3C03"/>
    <w:rsid w:val="000C4C1A"/>
    <w:rsid w:val="000D7506"/>
    <w:rsid w:val="000E4C51"/>
    <w:rsid w:val="000E645A"/>
    <w:rsid w:val="000F062A"/>
    <w:rsid w:val="000F6CC6"/>
    <w:rsid w:val="00120255"/>
    <w:rsid w:val="00120ED1"/>
    <w:rsid w:val="00140461"/>
    <w:rsid w:val="00144B52"/>
    <w:rsid w:val="00157D91"/>
    <w:rsid w:val="001940D1"/>
    <w:rsid w:val="001B2EA0"/>
    <w:rsid w:val="001B2EF1"/>
    <w:rsid w:val="0021174C"/>
    <w:rsid w:val="00240760"/>
    <w:rsid w:val="00241BDC"/>
    <w:rsid w:val="00251E90"/>
    <w:rsid w:val="0025698A"/>
    <w:rsid w:val="00264426"/>
    <w:rsid w:val="00271F70"/>
    <w:rsid w:val="00282F42"/>
    <w:rsid w:val="00297A9F"/>
    <w:rsid w:val="002A436C"/>
    <w:rsid w:val="002F0CC6"/>
    <w:rsid w:val="003034A5"/>
    <w:rsid w:val="00303E3C"/>
    <w:rsid w:val="00306DAB"/>
    <w:rsid w:val="0031202A"/>
    <w:rsid w:val="0032287A"/>
    <w:rsid w:val="00324BB0"/>
    <w:rsid w:val="00326887"/>
    <w:rsid w:val="00343AC6"/>
    <w:rsid w:val="00344585"/>
    <w:rsid w:val="00346F1A"/>
    <w:rsid w:val="00352E22"/>
    <w:rsid w:val="00354451"/>
    <w:rsid w:val="00374D70"/>
    <w:rsid w:val="00381083"/>
    <w:rsid w:val="003B159C"/>
    <w:rsid w:val="003C12F2"/>
    <w:rsid w:val="003D296D"/>
    <w:rsid w:val="003E7C78"/>
    <w:rsid w:val="004003A0"/>
    <w:rsid w:val="00425B4A"/>
    <w:rsid w:val="00452F27"/>
    <w:rsid w:val="00485FCE"/>
    <w:rsid w:val="004A2B65"/>
    <w:rsid w:val="004A5CD9"/>
    <w:rsid w:val="004A7018"/>
    <w:rsid w:val="004C7AB4"/>
    <w:rsid w:val="004D6197"/>
    <w:rsid w:val="004D6EBA"/>
    <w:rsid w:val="004D7508"/>
    <w:rsid w:val="004E1BD1"/>
    <w:rsid w:val="004E47C7"/>
    <w:rsid w:val="004F7121"/>
    <w:rsid w:val="00501C52"/>
    <w:rsid w:val="00516098"/>
    <w:rsid w:val="00524800"/>
    <w:rsid w:val="00525567"/>
    <w:rsid w:val="00556F6B"/>
    <w:rsid w:val="0057623D"/>
    <w:rsid w:val="005778EE"/>
    <w:rsid w:val="00581328"/>
    <w:rsid w:val="005869CB"/>
    <w:rsid w:val="00594137"/>
    <w:rsid w:val="005C06D9"/>
    <w:rsid w:val="005C2F6A"/>
    <w:rsid w:val="005C4A0E"/>
    <w:rsid w:val="005C6016"/>
    <w:rsid w:val="005D3073"/>
    <w:rsid w:val="005E3D28"/>
    <w:rsid w:val="005F4A03"/>
    <w:rsid w:val="0060274D"/>
    <w:rsid w:val="0061484D"/>
    <w:rsid w:val="00622BFC"/>
    <w:rsid w:val="00622DBA"/>
    <w:rsid w:val="00624AFD"/>
    <w:rsid w:val="00627C86"/>
    <w:rsid w:val="00642428"/>
    <w:rsid w:val="006643EE"/>
    <w:rsid w:val="006813DF"/>
    <w:rsid w:val="0068347A"/>
    <w:rsid w:val="006B28BF"/>
    <w:rsid w:val="006B6D1C"/>
    <w:rsid w:val="006C2FCC"/>
    <w:rsid w:val="006D02E6"/>
    <w:rsid w:val="006D0589"/>
    <w:rsid w:val="006D4170"/>
    <w:rsid w:val="006D504C"/>
    <w:rsid w:val="006E035B"/>
    <w:rsid w:val="006F3C01"/>
    <w:rsid w:val="007230D8"/>
    <w:rsid w:val="00723C50"/>
    <w:rsid w:val="0073204E"/>
    <w:rsid w:val="0074137B"/>
    <w:rsid w:val="007447CC"/>
    <w:rsid w:val="007625FB"/>
    <w:rsid w:val="0077704B"/>
    <w:rsid w:val="00781273"/>
    <w:rsid w:val="0078767E"/>
    <w:rsid w:val="007976C2"/>
    <w:rsid w:val="007A107D"/>
    <w:rsid w:val="007C25D4"/>
    <w:rsid w:val="007C45C0"/>
    <w:rsid w:val="007C4B12"/>
    <w:rsid w:val="007D615A"/>
    <w:rsid w:val="007E6FBA"/>
    <w:rsid w:val="007F7A95"/>
    <w:rsid w:val="00825C83"/>
    <w:rsid w:val="00833E19"/>
    <w:rsid w:val="008A049B"/>
    <w:rsid w:val="008A464A"/>
    <w:rsid w:val="008A7700"/>
    <w:rsid w:val="008B4664"/>
    <w:rsid w:val="008C46A5"/>
    <w:rsid w:val="008D6895"/>
    <w:rsid w:val="008F0A90"/>
    <w:rsid w:val="0090009C"/>
    <w:rsid w:val="00902C9A"/>
    <w:rsid w:val="00907DEF"/>
    <w:rsid w:val="00916DB9"/>
    <w:rsid w:val="0092066B"/>
    <w:rsid w:val="00921B32"/>
    <w:rsid w:val="009251DE"/>
    <w:rsid w:val="00925612"/>
    <w:rsid w:val="00934284"/>
    <w:rsid w:val="009504F8"/>
    <w:rsid w:val="0096072E"/>
    <w:rsid w:val="00962194"/>
    <w:rsid w:val="00970DC9"/>
    <w:rsid w:val="0098301E"/>
    <w:rsid w:val="009852A4"/>
    <w:rsid w:val="009977F3"/>
    <w:rsid w:val="009B0AB0"/>
    <w:rsid w:val="009B2C6B"/>
    <w:rsid w:val="009B5351"/>
    <w:rsid w:val="009B791E"/>
    <w:rsid w:val="009B7C07"/>
    <w:rsid w:val="009C098F"/>
    <w:rsid w:val="009D1D79"/>
    <w:rsid w:val="009D5A0E"/>
    <w:rsid w:val="009D72BF"/>
    <w:rsid w:val="009E245F"/>
    <w:rsid w:val="009E4F0B"/>
    <w:rsid w:val="009F146B"/>
    <w:rsid w:val="009F6AC9"/>
    <w:rsid w:val="009F7B50"/>
    <w:rsid w:val="00A026DC"/>
    <w:rsid w:val="00A064A9"/>
    <w:rsid w:val="00A20E1B"/>
    <w:rsid w:val="00A30604"/>
    <w:rsid w:val="00A5066A"/>
    <w:rsid w:val="00A65EBF"/>
    <w:rsid w:val="00A6786B"/>
    <w:rsid w:val="00A73840"/>
    <w:rsid w:val="00A7762B"/>
    <w:rsid w:val="00A85A5E"/>
    <w:rsid w:val="00AC031C"/>
    <w:rsid w:val="00AD678D"/>
    <w:rsid w:val="00AD7224"/>
    <w:rsid w:val="00AE5B52"/>
    <w:rsid w:val="00B04437"/>
    <w:rsid w:val="00B1300D"/>
    <w:rsid w:val="00B30887"/>
    <w:rsid w:val="00B30FC2"/>
    <w:rsid w:val="00B37647"/>
    <w:rsid w:val="00B37B47"/>
    <w:rsid w:val="00B42E11"/>
    <w:rsid w:val="00B54468"/>
    <w:rsid w:val="00B57665"/>
    <w:rsid w:val="00B85160"/>
    <w:rsid w:val="00BB1CEB"/>
    <w:rsid w:val="00BB29AA"/>
    <w:rsid w:val="00BB4920"/>
    <w:rsid w:val="00BB51F5"/>
    <w:rsid w:val="00BB7F4E"/>
    <w:rsid w:val="00BC5741"/>
    <w:rsid w:val="00BD35B5"/>
    <w:rsid w:val="00BE06F4"/>
    <w:rsid w:val="00C044BE"/>
    <w:rsid w:val="00C160FD"/>
    <w:rsid w:val="00C1636A"/>
    <w:rsid w:val="00C17D36"/>
    <w:rsid w:val="00C33E43"/>
    <w:rsid w:val="00C56CE6"/>
    <w:rsid w:val="00C75500"/>
    <w:rsid w:val="00C77946"/>
    <w:rsid w:val="00CA47F4"/>
    <w:rsid w:val="00CD65F8"/>
    <w:rsid w:val="00CF26B3"/>
    <w:rsid w:val="00CF2FEA"/>
    <w:rsid w:val="00D063C7"/>
    <w:rsid w:val="00D06CA3"/>
    <w:rsid w:val="00D12AD1"/>
    <w:rsid w:val="00D25F72"/>
    <w:rsid w:val="00D53775"/>
    <w:rsid w:val="00D84AE9"/>
    <w:rsid w:val="00DA31E8"/>
    <w:rsid w:val="00DB04C5"/>
    <w:rsid w:val="00DB7F97"/>
    <w:rsid w:val="00DF5AB0"/>
    <w:rsid w:val="00E01A3B"/>
    <w:rsid w:val="00E12BBA"/>
    <w:rsid w:val="00E2137F"/>
    <w:rsid w:val="00E218F7"/>
    <w:rsid w:val="00E256A3"/>
    <w:rsid w:val="00E31C3B"/>
    <w:rsid w:val="00E3659F"/>
    <w:rsid w:val="00E4455A"/>
    <w:rsid w:val="00E54F9B"/>
    <w:rsid w:val="00E6345F"/>
    <w:rsid w:val="00E72303"/>
    <w:rsid w:val="00E958C4"/>
    <w:rsid w:val="00EC4751"/>
    <w:rsid w:val="00ED4C87"/>
    <w:rsid w:val="00EF2C21"/>
    <w:rsid w:val="00F061E2"/>
    <w:rsid w:val="00F262D3"/>
    <w:rsid w:val="00F353FB"/>
    <w:rsid w:val="00F57C18"/>
    <w:rsid w:val="00F6394A"/>
    <w:rsid w:val="00F725CB"/>
    <w:rsid w:val="00F803E7"/>
    <w:rsid w:val="00F8713B"/>
    <w:rsid w:val="00FE6671"/>
    <w:rsid w:val="00FF4550"/>
    <w:rsid w:val="00FF7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15:chartTrackingRefBased/>
  <w15:docId w15:val="{AF4C3DF9-5A2A-4AB4-AA6E-2B5C48A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120ED1"/>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E01A3B"/>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unhideWhenUsed/>
    <w:qFormat/>
    <w:rsid w:val="009D5A0E"/>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5160"/>
    <w:rPr>
      <w:sz w:val="18"/>
      <w:szCs w:val="18"/>
    </w:rPr>
  </w:style>
  <w:style w:type="paragraph" w:styleId="a5">
    <w:name w:val="footer"/>
    <w:basedOn w:val="a"/>
    <w:link w:val="a6"/>
    <w:uiPriority w:val="99"/>
    <w:unhideWhenUsed/>
    <w:rsid w:val="00B85160"/>
    <w:pPr>
      <w:tabs>
        <w:tab w:val="center" w:pos="4153"/>
        <w:tab w:val="right" w:pos="8306"/>
      </w:tabs>
      <w:snapToGrid w:val="0"/>
      <w:jc w:val="left"/>
    </w:pPr>
    <w:rPr>
      <w:sz w:val="18"/>
      <w:szCs w:val="18"/>
    </w:rPr>
  </w:style>
  <w:style w:type="character" w:customStyle="1" w:styleId="a6">
    <w:name w:val="页脚 字符"/>
    <w:basedOn w:val="a0"/>
    <w:link w:val="a5"/>
    <w:uiPriority w:val="99"/>
    <w:rsid w:val="00B85160"/>
    <w:rPr>
      <w:sz w:val="18"/>
      <w:szCs w:val="18"/>
    </w:rPr>
  </w:style>
  <w:style w:type="character" w:customStyle="1" w:styleId="20">
    <w:name w:val="标题 2 字符"/>
    <w:basedOn w:val="a0"/>
    <w:link w:val="2"/>
    <w:uiPriority w:val="9"/>
    <w:rsid w:val="00B8516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B85160"/>
    <w:rPr>
      <w:b/>
      <w:bCs/>
      <w:sz w:val="32"/>
      <w:szCs w:val="32"/>
    </w:rPr>
  </w:style>
  <w:style w:type="character" w:customStyle="1" w:styleId="40">
    <w:name w:val="标题 4 字符"/>
    <w:basedOn w:val="a0"/>
    <w:link w:val="4"/>
    <w:uiPriority w:val="9"/>
    <w:rsid w:val="00B85160"/>
    <w:rPr>
      <w:rFonts w:asciiTheme="majorHAnsi" w:eastAsiaTheme="majorEastAsia" w:hAnsiTheme="majorHAnsi" w:cstheme="majorBidi"/>
      <w:b/>
      <w:bCs/>
      <w:sz w:val="28"/>
      <w:szCs w:val="28"/>
    </w:rPr>
  </w:style>
  <w:style w:type="paragraph" w:styleId="a7">
    <w:name w:val="Normal (Web)"/>
    <w:basedOn w:val="a"/>
    <w:uiPriority w:val="99"/>
    <w:unhideWhenUsed/>
    <w:rsid w:val="00B85160"/>
    <w:pPr>
      <w:widowControl/>
      <w:jc w:val="left"/>
    </w:pPr>
    <w:rPr>
      <w:rFonts w:ascii="宋体" w:eastAsia="宋体" w:hAnsi="宋体" w:cs="宋体"/>
      <w:kern w:val="0"/>
      <w:sz w:val="24"/>
      <w:szCs w:val="24"/>
    </w:rPr>
  </w:style>
  <w:style w:type="character" w:styleId="a8">
    <w:name w:val="Hyperlink"/>
    <w:basedOn w:val="a0"/>
    <w:uiPriority w:val="99"/>
    <w:unhideWhenUsed/>
    <w:rsid w:val="00B85160"/>
    <w:rPr>
      <w:color w:val="0000FF" w:themeColor="hyperlink"/>
      <w:u w:val="single"/>
    </w:rPr>
  </w:style>
  <w:style w:type="character" w:customStyle="1" w:styleId="10">
    <w:name w:val="标题 1 字符"/>
    <w:basedOn w:val="a0"/>
    <w:link w:val="1"/>
    <w:uiPriority w:val="9"/>
    <w:rsid w:val="00AC031C"/>
    <w:rPr>
      <w:b/>
      <w:bCs/>
      <w:kern w:val="44"/>
      <w:sz w:val="44"/>
      <w:szCs w:val="44"/>
    </w:rPr>
  </w:style>
  <w:style w:type="character" w:customStyle="1" w:styleId="50">
    <w:name w:val="标题 5 字符"/>
    <w:basedOn w:val="a0"/>
    <w:link w:val="5"/>
    <w:uiPriority w:val="9"/>
    <w:rsid w:val="008A464A"/>
    <w:rPr>
      <w:b/>
      <w:bCs/>
      <w:sz w:val="28"/>
      <w:szCs w:val="28"/>
    </w:rPr>
  </w:style>
  <w:style w:type="character" w:styleId="a9">
    <w:name w:val="Subtle Emphasis"/>
    <w:basedOn w:val="a0"/>
    <w:uiPriority w:val="19"/>
    <w:qFormat/>
    <w:rsid w:val="00157D91"/>
    <w:rPr>
      <w:i/>
      <w:iCs/>
      <w:color w:val="404040" w:themeColor="text1" w:themeTint="BF"/>
    </w:rPr>
  </w:style>
  <w:style w:type="character" w:customStyle="1" w:styleId="60">
    <w:name w:val="标题 6 字符"/>
    <w:basedOn w:val="a0"/>
    <w:link w:val="6"/>
    <w:uiPriority w:val="9"/>
    <w:rsid w:val="000E4C51"/>
    <w:rPr>
      <w:rFonts w:asciiTheme="majorHAnsi" w:eastAsiaTheme="majorEastAsia" w:hAnsiTheme="majorHAnsi" w:cstheme="majorBidi"/>
      <w:b/>
      <w:bCs/>
      <w:sz w:val="24"/>
      <w:szCs w:val="24"/>
    </w:rPr>
  </w:style>
  <w:style w:type="character" w:customStyle="1" w:styleId="70">
    <w:name w:val="标题 7 字符"/>
    <w:basedOn w:val="a0"/>
    <w:link w:val="7"/>
    <w:uiPriority w:val="9"/>
    <w:rsid w:val="00120ED1"/>
    <w:rPr>
      <w:b/>
      <w:bCs/>
      <w:sz w:val="24"/>
      <w:szCs w:val="24"/>
    </w:rPr>
  </w:style>
  <w:style w:type="paragraph" w:styleId="aa">
    <w:name w:val="footnote text"/>
    <w:basedOn w:val="a"/>
    <w:link w:val="ab"/>
    <w:uiPriority w:val="99"/>
    <w:semiHidden/>
    <w:unhideWhenUsed/>
    <w:rsid w:val="00C1636A"/>
    <w:pPr>
      <w:snapToGrid w:val="0"/>
      <w:jc w:val="left"/>
    </w:pPr>
    <w:rPr>
      <w:sz w:val="18"/>
      <w:szCs w:val="18"/>
    </w:rPr>
  </w:style>
  <w:style w:type="character" w:customStyle="1" w:styleId="ab">
    <w:name w:val="脚注文本 字符"/>
    <w:basedOn w:val="a0"/>
    <w:link w:val="aa"/>
    <w:uiPriority w:val="99"/>
    <w:semiHidden/>
    <w:rsid w:val="00C1636A"/>
    <w:rPr>
      <w:sz w:val="18"/>
      <w:szCs w:val="18"/>
    </w:rPr>
  </w:style>
  <w:style w:type="character" w:styleId="ac">
    <w:name w:val="footnote reference"/>
    <w:basedOn w:val="a0"/>
    <w:uiPriority w:val="99"/>
    <w:semiHidden/>
    <w:unhideWhenUsed/>
    <w:rsid w:val="00C1636A"/>
    <w:rPr>
      <w:vertAlign w:val="superscript"/>
    </w:rPr>
  </w:style>
  <w:style w:type="character" w:customStyle="1" w:styleId="80">
    <w:name w:val="标题 8 字符"/>
    <w:basedOn w:val="a0"/>
    <w:link w:val="8"/>
    <w:uiPriority w:val="9"/>
    <w:rsid w:val="00E01A3B"/>
    <w:rPr>
      <w:rFonts w:asciiTheme="majorHAnsi" w:eastAsiaTheme="majorEastAsia" w:hAnsiTheme="majorHAnsi" w:cstheme="majorBidi"/>
      <w:sz w:val="24"/>
      <w:szCs w:val="24"/>
    </w:rPr>
  </w:style>
  <w:style w:type="character" w:styleId="ad">
    <w:name w:val="Strong"/>
    <w:basedOn w:val="a0"/>
    <w:uiPriority w:val="22"/>
    <w:qFormat/>
    <w:rsid w:val="00E31C3B"/>
    <w:rPr>
      <w:b/>
      <w:bCs/>
    </w:rPr>
  </w:style>
  <w:style w:type="character" w:customStyle="1" w:styleId="yanse">
    <w:name w:val="yanse"/>
    <w:basedOn w:val="a0"/>
    <w:rsid w:val="00E31C3B"/>
  </w:style>
  <w:style w:type="character" w:customStyle="1" w:styleId="90">
    <w:name w:val="标题 9 字符"/>
    <w:basedOn w:val="a0"/>
    <w:link w:val="9"/>
    <w:uiPriority w:val="9"/>
    <w:rsid w:val="009D5A0E"/>
    <w:rPr>
      <w:rFonts w:asciiTheme="majorHAnsi" w:eastAsiaTheme="majorEastAsia" w:hAnsiTheme="majorHAnsi" w:cstheme="majorBidi"/>
      <w:szCs w:val="21"/>
    </w:rPr>
  </w:style>
  <w:style w:type="paragraph" w:styleId="ae">
    <w:name w:val="Balloon Text"/>
    <w:basedOn w:val="a"/>
    <w:link w:val="af"/>
    <w:uiPriority w:val="99"/>
    <w:semiHidden/>
    <w:unhideWhenUsed/>
    <w:rsid w:val="007625FB"/>
    <w:rPr>
      <w:sz w:val="18"/>
      <w:szCs w:val="18"/>
    </w:rPr>
  </w:style>
  <w:style w:type="character" w:customStyle="1" w:styleId="af">
    <w:name w:val="批注框文本 字符"/>
    <w:basedOn w:val="a0"/>
    <w:link w:val="ae"/>
    <w:uiPriority w:val="99"/>
    <w:semiHidden/>
    <w:rsid w:val="007625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31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fb86.com/index/News/detail/newsid/310.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fb86.com/index/News/detail/newsid/247.html" TargetMode="External"/><Relationship Id="rId5" Type="http://schemas.openxmlformats.org/officeDocument/2006/relationships/footnotes" Target="footnotes.xml"/><Relationship Id="rId10" Type="http://schemas.openxmlformats.org/officeDocument/2006/relationships/hyperlink" Target="http://ssfb86.com/index/News/detail/newsid/310.html" TargetMode="External"/><Relationship Id="rId4" Type="http://schemas.openxmlformats.org/officeDocument/2006/relationships/webSettings" Target="webSettings.xml"/><Relationship Id="rId9" Type="http://schemas.openxmlformats.org/officeDocument/2006/relationships/hyperlink" Target="http://ssfb86.com/index/News/detail/newsid/310.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9</cp:revision>
  <dcterms:created xsi:type="dcterms:W3CDTF">2020-07-15T09:29:00Z</dcterms:created>
  <dcterms:modified xsi:type="dcterms:W3CDTF">2020-10-15T22:27:00Z</dcterms:modified>
</cp:coreProperties>
</file>