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10F19" w14:textId="2E9D3667" w:rsidR="00F57C18" w:rsidRPr="00AF777A" w:rsidRDefault="00F57C18" w:rsidP="00AF777A">
      <w:pPr>
        <w:spacing w:beforeLines="50" w:before="156" w:line="480" w:lineRule="atLeast"/>
        <w:rPr>
          <w:rFonts w:asciiTheme="minorEastAsia" w:hAnsiTheme="minorEastAsia"/>
          <w:sz w:val="24"/>
          <w:szCs w:val="24"/>
        </w:rPr>
      </w:pPr>
    </w:p>
    <w:p w14:paraId="603CDBCB" w14:textId="67BB6A67" w:rsidR="00AF777A" w:rsidRPr="00AF777A" w:rsidRDefault="00E01D1D" w:rsidP="00AF777A">
      <w:pPr>
        <w:spacing w:beforeLines="50" w:before="156" w:line="480" w:lineRule="atLeast"/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 w:hint="eastAsia"/>
          <w:sz w:val="44"/>
          <w:szCs w:val="44"/>
        </w:rPr>
        <w:t>5</w:t>
      </w:r>
      <w:r w:rsidR="00AF777A" w:rsidRPr="00AF777A">
        <w:rPr>
          <w:rFonts w:asciiTheme="minorEastAsia" w:hAnsiTheme="minorEastAsia"/>
          <w:sz w:val="44"/>
          <w:szCs w:val="44"/>
        </w:rPr>
        <w:t xml:space="preserve">  </w:t>
      </w:r>
      <w:r>
        <w:rPr>
          <w:rFonts w:asciiTheme="minorEastAsia" w:hAnsiTheme="minorEastAsia" w:hint="eastAsia"/>
          <w:sz w:val="44"/>
          <w:szCs w:val="44"/>
        </w:rPr>
        <w:t>附则</w:t>
      </w:r>
    </w:p>
    <w:p w14:paraId="4DB3A2AD" w14:textId="77777777" w:rsidR="00E01D1D" w:rsidRPr="00E01D1D" w:rsidRDefault="00E01D1D" w:rsidP="00E01D1D">
      <w:pPr>
        <w:spacing w:beforeLines="50" w:before="156" w:line="480" w:lineRule="atLeast"/>
        <w:rPr>
          <w:rFonts w:asciiTheme="minorEastAsia" w:hAnsiTheme="minorEastAsia"/>
          <w:b/>
          <w:bCs/>
          <w:color w:val="000000" w:themeColor="text1"/>
          <w:sz w:val="24"/>
          <w:szCs w:val="24"/>
        </w:rPr>
      </w:pPr>
    </w:p>
    <w:p w14:paraId="7F74B09B" w14:textId="75B638EC" w:rsidR="00E01D1D" w:rsidRPr="00E01D1D" w:rsidRDefault="00E01D1D" w:rsidP="00E01D1D">
      <w:pPr>
        <w:pStyle w:val="1"/>
        <w:spacing w:before="50" w:after="0" w:line="480" w:lineRule="atLeast"/>
        <w:rPr>
          <w:rFonts w:asciiTheme="minorEastAsia" w:hAnsiTheme="minorEastAsia"/>
          <w:color w:val="000000" w:themeColor="text1"/>
          <w:sz w:val="24"/>
          <w:szCs w:val="24"/>
        </w:rPr>
      </w:pPr>
      <w:r w:rsidRPr="00E01D1D">
        <w:rPr>
          <w:rFonts w:asciiTheme="minorEastAsia" w:hAnsiTheme="minorEastAsia" w:hint="eastAsia"/>
          <w:color w:val="000000" w:themeColor="text1"/>
          <w:sz w:val="24"/>
          <w:szCs w:val="24"/>
        </w:rPr>
        <w:t>一、法律适用</w:t>
      </w:r>
    </w:p>
    <w:p w14:paraId="3AA8262A" w14:textId="77777777" w:rsidR="00E01D1D" w:rsidRPr="00E01D1D" w:rsidRDefault="00E01D1D" w:rsidP="00E01D1D">
      <w:pPr>
        <w:pStyle w:val="a7"/>
        <w:shd w:val="clear" w:color="auto" w:fill="FFFFFF"/>
        <w:spacing w:beforeLines="50" w:before="156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E01D1D">
        <w:rPr>
          <w:rFonts w:asciiTheme="minorEastAsia" w:eastAsiaTheme="minorEastAsia" w:hAnsiTheme="minorEastAsia" w:hint="eastAsia"/>
          <w:color w:val="000000" w:themeColor="text1"/>
        </w:rPr>
        <w:t>房产税的征收管理，依照《中华人民共和国税收征收管理暂行条例》的规定办理。</w:t>
      </w:r>
    </w:p>
    <w:p w14:paraId="5FCCFCD6" w14:textId="036052E1" w:rsidR="00E01D1D" w:rsidRPr="00E01D1D" w:rsidRDefault="00E01D1D" w:rsidP="00E01D1D">
      <w:pPr>
        <w:pStyle w:val="a7"/>
        <w:shd w:val="clear" w:color="auto" w:fill="FFFFFF"/>
        <w:spacing w:beforeLines="50" w:before="156" w:beforeAutospacing="0" w:after="0" w:afterAutospacing="0" w:line="480" w:lineRule="atLeast"/>
        <w:ind w:firstLineChars="200" w:firstLine="480"/>
        <w:jc w:val="right"/>
        <w:rPr>
          <w:rFonts w:asciiTheme="minorEastAsia" w:eastAsiaTheme="minorEastAsia" w:hAnsiTheme="minorEastAsia"/>
          <w:color w:val="000000" w:themeColor="text1"/>
          <w:shd w:val="clear" w:color="auto" w:fill="FFFFFF"/>
        </w:rPr>
      </w:pPr>
      <w:r w:rsidRPr="00E01D1D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（</w:t>
      </w:r>
      <w:hyperlink r:id="rId6" w:history="1">
        <w:r w:rsidR="00011ACF">
          <w:rPr>
            <w:rStyle w:val="a8"/>
            <w:rFonts w:asciiTheme="minorEastAsia" w:hAnsiTheme="minorEastAsia" w:hint="eastAsia"/>
            <w:shd w:val="clear" w:color="auto" w:fill="FFFFFF"/>
          </w:rPr>
          <w:t>《房产税暂行条例》</w:t>
        </w:r>
      </w:hyperlink>
      <w:r w:rsidRPr="00E01D1D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第八条）</w:t>
      </w:r>
    </w:p>
    <w:p w14:paraId="560C86F1" w14:textId="77777777" w:rsidR="00E01D1D" w:rsidRPr="00E01D1D" w:rsidRDefault="00E01D1D" w:rsidP="00E01D1D">
      <w:pPr>
        <w:pStyle w:val="a7"/>
        <w:shd w:val="clear" w:color="auto" w:fill="FFFFFF"/>
        <w:spacing w:beforeLines="50" w:before="156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E01D1D">
        <w:rPr>
          <w:rFonts w:asciiTheme="minorEastAsia" w:eastAsiaTheme="minorEastAsia" w:hAnsiTheme="minorEastAsia" w:hint="eastAsia"/>
          <w:color w:val="000000" w:themeColor="text1"/>
        </w:rPr>
        <w:t>房产税的征收管理，依照《江苏省贯彻执行&lt;中华人民共和国税收征收管理暂行条例&gt;的实施办法（草案）》的规定办理。</w:t>
      </w:r>
    </w:p>
    <w:p w14:paraId="39A1A64A" w14:textId="1519FB28" w:rsidR="00E01D1D" w:rsidRPr="00E01D1D" w:rsidRDefault="00E01D1D" w:rsidP="00E01D1D">
      <w:pPr>
        <w:pStyle w:val="a7"/>
        <w:shd w:val="clear" w:color="auto" w:fill="FFFFFF"/>
        <w:spacing w:beforeLines="50" w:before="156" w:beforeAutospacing="0" w:after="0" w:afterAutospacing="0" w:line="480" w:lineRule="atLeast"/>
        <w:ind w:firstLineChars="200" w:firstLine="480"/>
        <w:jc w:val="right"/>
        <w:rPr>
          <w:rFonts w:asciiTheme="minorEastAsia" w:eastAsiaTheme="minorEastAsia" w:hAnsiTheme="minorEastAsia"/>
          <w:color w:val="000000" w:themeColor="text1"/>
          <w:shd w:val="clear" w:color="auto" w:fill="FFFFFF"/>
        </w:rPr>
      </w:pPr>
      <w:r w:rsidRPr="00E01D1D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（</w:t>
      </w:r>
      <w:hyperlink r:id="rId7" w:history="1">
        <w:r w:rsidR="00FC3760">
          <w:rPr>
            <w:rStyle w:val="a8"/>
            <w:rFonts w:asciiTheme="minorEastAsia" w:hAnsiTheme="minorEastAsia" w:hint="eastAsia"/>
            <w:shd w:val="clear" w:color="auto" w:fill="FFFFFF"/>
          </w:rPr>
          <w:t>苏政发[1986]172号</w:t>
        </w:r>
      </w:hyperlink>
      <w:r w:rsidRPr="00E01D1D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第十一条）</w:t>
      </w:r>
    </w:p>
    <w:p w14:paraId="71C33313" w14:textId="651468B2" w:rsidR="00E01D1D" w:rsidRPr="00E01D1D" w:rsidRDefault="00E01D1D" w:rsidP="00E01D1D">
      <w:pPr>
        <w:pStyle w:val="1"/>
        <w:spacing w:before="50" w:after="0" w:line="480" w:lineRule="atLeast"/>
        <w:rPr>
          <w:rFonts w:asciiTheme="minorEastAsia" w:hAnsiTheme="minorEastAsia"/>
          <w:color w:val="000000" w:themeColor="text1"/>
          <w:sz w:val="24"/>
          <w:szCs w:val="24"/>
        </w:rPr>
      </w:pPr>
      <w:r w:rsidRPr="00E01D1D">
        <w:rPr>
          <w:rFonts w:asciiTheme="minorEastAsia" w:hAnsiTheme="minorEastAsia" w:hint="eastAsia"/>
          <w:color w:val="000000" w:themeColor="text1"/>
          <w:sz w:val="24"/>
          <w:szCs w:val="24"/>
        </w:rPr>
        <w:t>二、执行日期</w:t>
      </w:r>
    </w:p>
    <w:p w14:paraId="688B58FC" w14:textId="77777777" w:rsidR="00E01D1D" w:rsidRPr="00E01D1D" w:rsidRDefault="00E01D1D" w:rsidP="00E01D1D">
      <w:pPr>
        <w:pStyle w:val="a7"/>
        <w:shd w:val="clear" w:color="auto" w:fill="FFFFFF"/>
        <w:spacing w:beforeLines="50" w:before="156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E01D1D">
        <w:rPr>
          <w:rFonts w:asciiTheme="minorEastAsia" w:eastAsiaTheme="minorEastAsia" w:hAnsiTheme="minorEastAsia" w:hint="eastAsia"/>
          <w:color w:val="000000" w:themeColor="text1"/>
        </w:rPr>
        <w:t>本条例自一九八六年十月一日起施行。</w:t>
      </w:r>
    </w:p>
    <w:p w14:paraId="44E1A9C4" w14:textId="4B027602" w:rsidR="00E01D1D" w:rsidRPr="00E01D1D" w:rsidRDefault="00E01D1D" w:rsidP="00E01D1D">
      <w:pPr>
        <w:pStyle w:val="a7"/>
        <w:shd w:val="clear" w:color="auto" w:fill="FFFFFF"/>
        <w:spacing w:beforeLines="50" w:before="156" w:beforeAutospacing="0" w:after="0" w:afterAutospacing="0" w:line="480" w:lineRule="atLeast"/>
        <w:ind w:firstLineChars="200" w:firstLine="480"/>
        <w:jc w:val="right"/>
        <w:rPr>
          <w:rFonts w:asciiTheme="minorEastAsia" w:eastAsiaTheme="minorEastAsia" w:hAnsiTheme="minorEastAsia"/>
          <w:color w:val="000000" w:themeColor="text1"/>
          <w:shd w:val="clear" w:color="auto" w:fill="FFFFFF"/>
        </w:rPr>
      </w:pPr>
      <w:r w:rsidRPr="00E01D1D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（</w:t>
      </w:r>
      <w:hyperlink r:id="rId8" w:history="1">
        <w:r w:rsidR="00011ACF">
          <w:rPr>
            <w:rStyle w:val="a8"/>
            <w:rFonts w:asciiTheme="minorEastAsia" w:hAnsiTheme="minorEastAsia" w:hint="eastAsia"/>
            <w:shd w:val="clear" w:color="auto" w:fill="FFFFFF"/>
          </w:rPr>
          <w:t>《房产税暂行条例》</w:t>
        </w:r>
      </w:hyperlink>
      <w:r w:rsidRPr="00E01D1D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第十条）</w:t>
      </w:r>
    </w:p>
    <w:p w14:paraId="203AA576" w14:textId="5C4D1B1C" w:rsidR="00E01D1D" w:rsidRPr="00E01D1D" w:rsidRDefault="00E01D1D" w:rsidP="00E01D1D">
      <w:pPr>
        <w:pStyle w:val="1"/>
        <w:spacing w:before="50" w:after="0" w:line="480" w:lineRule="atLeast"/>
        <w:rPr>
          <w:rFonts w:asciiTheme="minorEastAsia" w:hAnsiTheme="minorEastAsia"/>
          <w:color w:val="000000" w:themeColor="text1"/>
          <w:sz w:val="24"/>
          <w:szCs w:val="24"/>
        </w:rPr>
      </w:pPr>
      <w:r w:rsidRPr="00E01D1D">
        <w:rPr>
          <w:rFonts w:asciiTheme="minorEastAsia" w:hAnsiTheme="minorEastAsia" w:hint="eastAsia"/>
          <w:color w:val="000000" w:themeColor="text1"/>
          <w:sz w:val="24"/>
          <w:szCs w:val="24"/>
        </w:rPr>
        <w:t>三、解释机关</w:t>
      </w:r>
    </w:p>
    <w:p w14:paraId="04EA70DE" w14:textId="77777777" w:rsidR="00E01D1D" w:rsidRPr="00E01D1D" w:rsidRDefault="00E01D1D" w:rsidP="00E01D1D">
      <w:pPr>
        <w:pStyle w:val="a7"/>
        <w:shd w:val="clear" w:color="auto" w:fill="FFFFFF"/>
        <w:spacing w:beforeLines="50" w:before="156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E01D1D">
        <w:rPr>
          <w:rFonts w:asciiTheme="minorEastAsia" w:eastAsiaTheme="minorEastAsia" w:hAnsiTheme="minorEastAsia" w:hint="eastAsia"/>
          <w:color w:val="000000" w:themeColor="text1"/>
        </w:rPr>
        <w:t>本条例由财政部负责解释；施行细则由省、自治区、直辖市人民政府制定，抄送财政部备案。</w:t>
      </w:r>
    </w:p>
    <w:p w14:paraId="30F8B5B0" w14:textId="561F8706" w:rsidR="00E01D1D" w:rsidRPr="00E01D1D" w:rsidRDefault="00E01D1D" w:rsidP="00E01D1D">
      <w:pPr>
        <w:pStyle w:val="a7"/>
        <w:shd w:val="clear" w:color="auto" w:fill="FFFFFF"/>
        <w:spacing w:beforeLines="50" w:before="156" w:beforeAutospacing="0" w:after="0" w:afterAutospacing="0" w:line="480" w:lineRule="atLeast"/>
        <w:ind w:firstLineChars="200" w:firstLine="480"/>
        <w:jc w:val="right"/>
        <w:rPr>
          <w:rFonts w:asciiTheme="minorEastAsia" w:eastAsiaTheme="minorEastAsia" w:hAnsiTheme="minorEastAsia"/>
          <w:color w:val="000000" w:themeColor="text1"/>
          <w:shd w:val="clear" w:color="auto" w:fill="FFFFFF"/>
        </w:rPr>
      </w:pPr>
      <w:r w:rsidRPr="00E01D1D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（</w:t>
      </w:r>
      <w:hyperlink r:id="rId9" w:history="1">
        <w:r w:rsidR="00011ACF">
          <w:rPr>
            <w:rStyle w:val="a8"/>
            <w:rFonts w:asciiTheme="minorEastAsia" w:hAnsiTheme="minorEastAsia" w:hint="eastAsia"/>
            <w:shd w:val="clear" w:color="auto" w:fill="FFFFFF"/>
          </w:rPr>
          <w:t>《房产税暂行条例》</w:t>
        </w:r>
      </w:hyperlink>
      <w:r w:rsidRPr="00E01D1D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第十条）</w:t>
      </w:r>
    </w:p>
    <w:p w14:paraId="505EEDE3" w14:textId="77777777" w:rsidR="00E01D1D" w:rsidRPr="00E01D1D" w:rsidRDefault="00E01D1D" w:rsidP="00E01D1D">
      <w:pPr>
        <w:spacing w:before="50" w:line="480" w:lineRule="atLeas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B8E6622" w14:textId="77777777" w:rsidR="00AF777A" w:rsidRPr="00E01D1D" w:rsidRDefault="00AF777A" w:rsidP="00E01D1D">
      <w:pPr>
        <w:spacing w:beforeLines="50" w:before="156" w:line="480" w:lineRule="atLeast"/>
        <w:rPr>
          <w:rFonts w:asciiTheme="minorEastAsia" w:hAnsiTheme="minorEastAsia"/>
          <w:b/>
          <w:bCs/>
          <w:color w:val="000000" w:themeColor="text1"/>
          <w:kern w:val="44"/>
          <w:sz w:val="24"/>
          <w:szCs w:val="24"/>
          <w:shd w:val="clear" w:color="auto" w:fill="FFFFFF"/>
        </w:rPr>
      </w:pPr>
    </w:p>
    <w:p w14:paraId="0F0E1875" w14:textId="77777777" w:rsidR="00E01D1D" w:rsidRPr="00E01D1D" w:rsidRDefault="00E01D1D" w:rsidP="00E01D1D">
      <w:pPr>
        <w:spacing w:beforeLines="50" w:before="156" w:line="480" w:lineRule="atLeast"/>
        <w:rPr>
          <w:rFonts w:asciiTheme="minorEastAsia" w:hAnsiTheme="minorEastAsia"/>
          <w:b/>
          <w:bCs/>
          <w:color w:val="000000" w:themeColor="text1"/>
          <w:kern w:val="44"/>
          <w:sz w:val="24"/>
          <w:szCs w:val="24"/>
        </w:rPr>
      </w:pPr>
    </w:p>
    <w:p w14:paraId="5CBB5012" w14:textId="77777777" w:rsidR="0072595F" w:rsidRPr="00E01D1D" w:rsidRDefault="0072595F" w:rsidP="00E01D1D">
      <w:pPr>
        <w:spacing w:beforeLines="50" w:before="156" w:line="480" w:lineRule="atLeast"/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72595F" w:rsidRPr="00E01D1D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30A77F" w14:textId="77777777" w:rsidR="00047683" w:rsidRDefault="00047683" w:rsidP="00AF777A">
      <w:r>
        <w:separator/>
      </w:r>
    </w:p>
  </w:endnote>
  <w:endnote w:type="continuationSeparator" w:id="0">
    <w:p w14:paraId="54CDA2F0" w14:textId="77777777" w:rsidR="00047683" w:rsidRDefault="00047683" w:rsidP="00AF7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32362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E093D42" w14:textId="3B6AE13F" w:rsidR="00C24C49" w:rsidRDefault="00C24C49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1D1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1D1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8CF044" w14:textId="77777777" w:rsidR="00C24C49" w:rsidRDefault="00C24C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8D51C9" w14:textId="77777777" w:rsidR="00047683" w:rsidRDefault="00047683" w:rsidP="00AF777A">
      <w:r>
        <w:separator/>
      </w:r>
    </w:p>
  </w:footnote>
  <w:footnote w:type="continuationSeparator" w:id="0">
    <w:p w14:paraId="4D2A7148" w14:textId="77777777" w:rsidR="00047683" w:rsidRDefault="00047683" w:rsidP="00AF7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80D"/>
    <w:rsid w:val="00011ACF"/>
    <w:rsid w:val="0003160C"/>
    <w:rsid w:val="00047683"/>
    <w:rsid w:val="00106AA6"/>
    <w:rsid w:val="001720CE"/>
    <w:rsid w:val="001A596B"/>
    <w:rsid w:val="001F087F"/>
    <w:rsid w:val="001F5E7B"/>
    <w:rsid w:val="002262E5"/>
    <w:rsid w:val="002C0542"/>
    <w:rsid w:val="002E44C0"/>
    <w:rsid w:val="003C080D"/>
    <w:rsid w:val="003D5F34"/>
    <w:rsid w:val="0049042A"/>
    <w:rsid w:val="004D4809"/>
    <w:rsid w:val="00511E9F"/>
    <w:rsid w:val="0053254B"/>
    <w:rsid w:val="00532CD6"/>
    <w:rsid w:val="005E742C"/>
    <w:rsid w:val="00705DBF"/>
    <w:rsid w:val="00720D4F"/>
    <w:rsid w:val="0072595F"/>
    <w:rsid w:val="00820E56"/>
    <w:rsid w:val="008753A2"/>
    <w:rsid w:val="00933CFB"/>
    <w:rsid w:val="00936F8B"/>
    <w:rsid w:val="00AF777A"/>
    <w:rsid w:val="00B442E9"/>
    <w:rsid w:val="00C13F0D"/>
    <w:rsid w:val="00C24C49"/>
    <w:rsid w:val="00DD3DC1"/>
    <w:rsid w:val="00E01D1D"/>
    <w:rsid w:val="00F57C18"/>
    <w:rsid w:val="00F601D4"/>
    <w:rsid w:val="00F95E0A"/>
    <w:rsid w:val="00FC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4C491D"/>
  <w15:docId w15:val="{B43A208E-D5B1-4572-B435-E7BF023D2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F777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AF777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F777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AF777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F777A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AF777A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AF777A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AF777A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7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77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77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777A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AF777A"/>
    <w:rPr>
      <w:b/>
      <w:bCs/>
      <w:sz w:val="32"/>
      <w:szCs w:val="32"/>
    </w:rPr>
  </w:style>
  <w:style w:type="paragraph" w:styleId="a7">
    <w:name w:val="Normal (Web)"/>
    <w:basedOn w:val="a"/>
    <w:uiPriority w:val="99"/>
    <w:unhideWhenUsed/>
    <w:rsid w:val="00AF77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AF777A"/>
    <w:rPr>
      <w:color w:val="0000FF" w:themeColor="hyperlink"/>
      <w:u w:val="single"/>
    </w:rPr>
  </w:style>
  <w:style w:type="character" w:customStyle="1" w:styleId="10">
    <w:name w:val="标题 1 字符"/>
    <w:basedOn w:val="a0"/>
    <w:link w:val="1"/>
    <w:uiPriority w:val="9"/>
    <w:rsid w:val="00AF777A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AF777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AF777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AF777A"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rsid w:val="00AF777A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rsid w:val="00AF777A"/>
    <w:rPr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AF777A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uiPriority w:val="22"/>
    <w:qFormat/>
    <w:rsid w:val="00F95E0A"/>
    <w:rPr>
      <w:b/>
      <w:bCs/>
    </w:rPr>
  </w:style>
  <w:style w:type="character" w:customStyle="1" w:styleId="yanse">
    <w:name w:val="yanse"/>
    <w:basedOn w:val="a0"/>
    <w:rsid w:val="00875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fb86.com/index/News/detail/newsid/5839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sfb86.com/index/News/detail/newsid/5834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sfb86.com/index/News/detail/newsid/5839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ssfb86.com/index/News/detail/newsid/5839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</cp:revision>
  <dcterms:created xsi:type="dcterms:W3CDTF">2020-08-12T01:44:00Z</dcterms:created>
  <dcterms:modified xsi:type="dcterms:W3CDTF">2020-10-22T09:38:00Z</dcterms:modified>
</cp:coreProperties>
</file>