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484B" w14:textId="3EDCBA6D" w:rsidR="00F57C18" w:rsidRPr="005908E2" w:rsidRDefault="00F57C18" w:rsidP="005908E2">
      <w:pPr>
        <w:spacing w:beforeLines="50" w:before="156" w:line="480" w:lineRule="atLeast"/>
        <w:rPr>
          <w:sz w:val="24"/>
          <w:szCs w:val="24"/>
        </w:rPr>
      </w:pPr>
    </w:p>
    <w:p w14:paraId="767AB014" w14:textId="445DC533" w:rsidR="00EB3844" w:rsidRDefault="00190831" w:rsidP="00A97C22">
      <w:pPr>
        <w:spacing w:beforeLines="50" w:before="156" w:line="480" w:lineRule="atLeast"/>
        <w:jc w:val="center"/>
        <w:rPr>
          <w:rFonts w:asciiTheme="minorEastAsia" w:hAnsiTheme="minorEastAsia"/>
          <w:color w:val="000000" w:themeColor="text1"/>
          <w:sz w:val="44"/>
          <w:szCs w:val="44"/>
        </w:rPr>
      </w:pPr>
      <w:r>
        <w:rPr>
          <w:rFonts w:asciiTheme="minorEastAsia" w:hAnsiTheme="minorEastAsia"/>
          <w:color w:val="000000" w:themeColor="text1"/>
          <w:sz w:val="44"/>
          <w:szCs w:val="44"/>
        </w:rPr>
        <w:t>4</w:t>
      </w:r>
      <w:r w:rsidR="001B4825" w:rsidRPr="00BC7C17">
        <w:rPr>
          <w:rFonts w:asciiTheme="minorEastAsia" w:hAnsiTheme="minorEastAsia"/>
          <w:color w:val="000000" w:themeColor="text1"/>
          <w:sz w:val="44"/>
          <w:szCs w:val="44"/>
        </w:rPr>
        <w:t>.</w:t>
      </w:r>
      <w:r w:rsidR="000764D2">
        <w:rPr>
          <w:rFonts w:asciiTheme="minorEastAsia" w:hAnsiTheme="minorEastAsia"/>
          <w:color w:val="000000" w:themeColor="text1"/>
          <w:sz w:val="44"/>
          <w:szCs w:val="44"/>
        </w:rPr>
        <w:t>2.</w:t>
      </w:r>
      <w:r w:rsidR="00BF343D">
        <w:rPr>
          <w:rFonts w:asciiTheme="minorEastAsia" w:hAnsiTheme="minorEastAsia" w:hint="eastAsia"/>
          <w:color w:val="000000" w:themeColor="text1"/>
          <w:sz w:val="44"/>
          <w:szCs w:val="44"/>
        </w:rPr>
        <w:t>1</w:t>
      </w:r>
      <w:r w:rsidR="00D333AD">
        <w:rPr>
          <w:rFonts w:asciiTheme="minorEastAsia" w:hAnsiTheme="minorEastAsia" w:hint="eastAsia"/>
          <w:color w:val="000000" w:themeColor="text1"/>
          <w:sz w:val="44"/>
          <w:szCs w:val="44"/>
        </w:rPr>
        <w:t>.</w:t>
      </w:r>
      <w:r w:rsidR="00B050CF">
        <w:rPr>
          <w:rFonts w:asciiTheme="minorEastAsia" w:hAnsiTheme="minorEastAsia" w:hint="eastAsia"/>
          <w:color w:val="000000" w:themeColor="text1"/>
          <w:sz w:val="44"/>
          <w:szCs w:val="44"/>
        </w:rPr>
        <w:t>3</w:t>
      </w:r>
      <w:r w:rsidR="005908E2" w:rsidRPr="00BC7C17">
        <w:rPr>
          <w:rFonts w:asciiTheme="minorEastAsia" w:hAnsiTheme="minorEastAsia"/>
          <w:color w:val="000000" w:themeColor="text1"/>
          <w:sz w:val="44"/>
          <w:szCs w:val="44"/>
        </w:rPr>
        <w:t xml:space="preserve">  </w:t>
      </w:r>
      <w:r w:rsidR="00B050CF" w:rsidRPr="00B050CF">
        <w:rPr>
          <w:rFonts w:asciiTheme="minorEastAsia" w:hAnsiTheme="minorEastAsia" w:hint="eastAsia"/>
          <w:color w:val="000000" w:themeColor="text1"/>
          <w:sz w:val="44"/>
          <w:szCs w:val="44"/>
        </w:rPr>
        <w:t>税收违法案件发票协查管理办法</w:t>
      </w:r>
    </w:p>
    <w:p w14:paraId="0E534D38" w14:textId="201C6BA9" w:rsidR="00BF343D" w:rsidRPr="00C73E1C" w:rsidRDefault="00BF343D" w:rsidP="00C73E1C">
      <w:pPr>
        <w:spacing w:beforeLines="50" w:before="156" w:line="480" w:lineRule="atLeast"/>
        <w:ind w:firstLineChars="200" w:firstLine="482"/>
        <w:rPr>
          <w:rFonts w:asciiTheme="minorEastAsia" w:hAnsiTheme="minorEastAsia"/>
          <w:b/>
          <w:bCs/>
          <w:color w:val="000000" w:themeColor="text1"/>
          <w:kern w:val="44"/>
          <w:sz w:val="24"/>
          <w:szCs w:val="24"/>
        </w:rPr>
      </w:pPr>
    </w:p>
    <w:p w14:paraId="73068D96" w14:textId="0E808257" w:rsidR="00C73E1C" w:rsidRPr="00C73E1C" w:rsidRDefault="00C73E1C" w:rsidP="00C73E1C">
      <w:pPr>
        <w:pStyle w:val="1"/>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一、总  则</w:t>
      </w:r>
    </w:p>
    <w:p w14:paraId="5D72A96E" w14:textId="760A1BCD" w:rsidR="00C73E1C" w:rsidRPr="00594FCE"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为了规范税收违法案件发票协查工作，提高协查管理工</w:t>
      </w:r>
      <w:bookmarkStart w:id="0" w:name="_GoBack"/>
      <w:r w:rsidRPr="00594FCE">
        <w:rPr>
          <w:rFonts w:asciiTheme="minorEastAsia" w:hAnsiTheme="minorEastAsia" w:cs="宋体" w:hint="eastAsia"/>
          <w:color w:val="000000" w:themeColor="text1"/>
          <w:kern w:val="0"/>
          <w:sz w:val="24"/>
          <w:szCs w:val="24"/>
        </w:rPr>
        <w:t>作效率，根据</w:t>
      </w:r>
      <w:r w:rsidR="00594FCE" w:rsidRPr="00594FCE">
        <w:rPr>
          <w:rFonts w:hint="eastAsia"/>
          <w:color w:val="333333"/>
          <w:sz w:val="24"/>
          <w:szCs w:val="24"/>
          <w:shd w:val="clear" w:color="auto" w:fill="FFFFFF"/>
        </w:rPr>
        <w:t>《</w:t>
      </w:r>
      <w:hyperlink r:id="rId9" w:tgtFrame="_self" w:history="1">
        <w:r w:rsidR="00594FCE" w:rsidRPr="00594FCE">
          <w:rPr>
            <w:rFonts w:hint="eastAsia"/>
            <w:color w:val="6E6E6E"/>
            <w:sz w:val="24"/>
            <w:szCs w:val="24"/>
            <w:u w:val="single"/>
            <w:shd w:val="clear" w:color="auto" w:fill="FFFFFF"/>
          </w:rPr>
          <w:t>中华人民共和国税收征收管理法</w:t>
        </w:r>
      </w:hyperlink>
      <w:r w:rsidR="00594FCE" w:rsidRPr="00594FCE">
        <w:rPr>
          <w:rFonts w:hint="eastAsia"/>
          <w:color w:val="333333"/>
          <w:sz w:val="24"/>
          <w:szCs w:val="24"/>
          <w:shd w:val="clear" w:color="auto" w:fill="FFFFFF"/>
        </w:rPr>
        <w:t>》、《</w:t>
      </w:r>
      <w:hyperlink r:id="rId10" w:tgtFrame="_self" w:history="1">
        <w:r w:rsidR="00594FCE" w:rsidRPr="00594FCE">
          <w:rPr>
            <w:rFonts w:hint="eastAsia"/>
            <w:color w:val="6E6E6E"/>
            <w:sz w:val="24"/>
            <w:szCs w:val="24"/>
            <w:u w:val="single"/>
            <w:shd w:val="clear" w:color="auto" w:fill="FFFFFF"/>
          </w:rPr>
          <w:t>中华人民共和国发票管理办法</w:t>
        </w:r>
      </w:hyperlink>
      <w:r w:rsidR="00594FCE" w:rsidRPr="00594FCE">
        <w:rPr>
          <w:rFonts w:hint="eastAsia"/>
          <w:color w:val="333333"/>
          <w:sz w:val="24"/>
          <w:szCs w:val="24"/>
          <w:shd w:val="clear" w:color="auto" w:fill="FFFFFF"/>
        </w:rPr>
        <w:t>》</w:t>
      </w:r>
      <w:r w:rsidRPr="00594FCE">
        <w:rPr>
          <w:rFonts w:asciiTheme="minorEastAsia" w:hAnsiTheme="minorEastAsia" w:cs="宋体" w:hint="eastAsia"/>
          <w:color w:val="000000" w:themeColor="text1"/>
          <w:kern w:val="0"/>
          <w:sz w:val="24"/>
          <w:szCs w:val="24"/>
        </w:rPr>
        <w:t>及相关法律法规，制订本办法。</w:t>
      </w:r>
    </w:p>
    <w:p w14:paraId="12DAB70E" w14:textId="0C319B9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 w:name="_Hlk26621832"/>
      <w:bookmarkEnd w:id="0"/>
      <w:r w:rsidRPr="00C73E1C">
        <w:rPr>
          <w:rFonts w:asciiTheme="minorEastAsia" w:hAnsiTheme="minorEastAsia" w:hint="eastAsia"/>
          <w:color w:val="000000" w:themeColor="text1"/>
          <w:sz w:val="24"/>
          <w:szCs w:val="24"/>
        </w:rPr>
        <w:t>（</w:t>
      </w:r>
      <w:hyperlink r:id="rId11" w:history="1">
        <w:r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第一条）</w:t>
      </w:r>
    </w:p>
    <w:bookmarkEnd w:id="1"/>
    <w:p w14:paraId="6BAD629C" w14:textId="09620CE8"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（一）主要概念</w:t>
      </w:r>
    </w:p>
    <w:p w14:paraId="75ACE24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税收违法案件发票协查是指查办税收违法案件的税务局稽查局（以下简称委托方）将需异地调查取证的发票委托有管辖权的税务局稽查局（以下简称受托方），开展调查取证的相关活动。</w:t>
      </w:r>
    </w:p>
    <w:p w14:paraId="04725F8B" w14:textId="3A0F0AC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第二条）</w:t>
      </w:r>
    </w:p>
    <w:p w14:paraId="32C81A8F" w14:textId="28B69810"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（二）工作原则</w:t>
      </w:r>
    </w:p>
    <w:p w14:paraId="41AFA93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协查工作遵循合法、真实、相关和效率的原则。</w:t>
      </w:r>
    </w:p>
    <w:p w14:paraId="0AFC08A4" w14:textId="7CCB69A1"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第三条）</w:t>
      </w:r>
    </w:p>
    <w:p w14:paraId="01E424A5" w14:textId="35C5ED3D"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（三）责任机关</w:t>
      </w:r>
    </w:p>
    <w:p w14:paraId="285E6FBC"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税务局稽查局负责实施税收违法案件发票的协查。</w:t>
      </w:r>
    </w:p>
    <w:p w14:paraId="49F15611" w14:textId="6A1741D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第四条）</w:t>
      </w:r>
    </w:p>
    <w:p w14:paraId="4A7FA1B1" w14:textId="7BCC0F27"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（四）信息化建设</w:t>
      </w:r>
    </w:p>
    <w:p w14:paraId="1D6AE323"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国家税务总局应当逐步推进税收违法案件发票协查信息化，将税收违法案件发票协查全面纳入协查信息管理系统进行管理。</w:t>
      </w:r>
    </w:p>
    <w:p w14:paraId="28987568" w14:textId="6C65F901"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第五条）</w:t>
      </w:r>
    </w:p>
    <w:p w14:paraId="7BDCD964" w14:textId="0E6E7539" w:rsidR="00C73E1C" w:rsidRPr="00C73E1C" w:rsidRDefault="00C73E1C" w:rsidP="00C73E1C">
      <w:pPr>
        <w:pStyle w:val="1"/>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lastRenderedPageBreak/>
        <w:t>二、委托协查</w:t>
      </w:r>
    </w:p>
    <w:p w14:paraId="628CBD86" w14:textId="3D86C775"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（一）委托协作的方式</w:t>
      </w:r>
    </w:p>
    <w:p w14:paraId="4C4FA29C"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委托方对税收违法案件中需调查取证的发票采取发函或者派人参与的方式进行协查。</w:t>
      </w:r>
    </w:p>
    <w:p w14:paraId="261E07DA" w14:textId="0BC99A00"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2" w:name="_Hlk26621865"/>
      <w:r w:rsidRPr="00C73E1C">
        <w:rPr>
          <w:rFonts w:asciiTheme="minorEastAsia" w:hAnsiTheme="minorEastAsia" w:hint="eastAsia"/>
          <w:color w:val="000000" w:themeColor="text1"/>
          <w:sz w:val="24"/>
          <w:szCs w:val="24"/>
        </w:rPr>
        <w:t>（</w:t>
      </w:r>
      <w:hyperlink r:id="rId1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第六条第一款）</w:t>
      </w:r>
    </w:p>
    <w:bookmarkEnd w:id="2"/>
    <w:p w14:paraId="691FED1E" w14:textId="0D35D42C"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1、发函</w:t>
      </w:r>
    </w:p>
    <w:p w14:paraId="08D87736"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发函是指委托方向受托方发出《税收违法案件协查函》，包括寄送纸质协查函和通过协查信息管理系统发出协查函。纸质协查函原则上采取同级发函的方式进行。</w:t>
      </w:r>
    </w:p>
    <w:p w14:paraId="736207E3" w14:textId="5F02856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第六条第二款）</w:t>
      </w:r>
    </w:p>
    <w:p w14:paraId="12D5954A" w14:textId="02F429E9"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2、派人参与</w:t>
      </w:r>
    </w:p>
    <w:p w14:paraId="26CCFB18"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派人参与是指重大案件或者有特殊要求的案件，委托方可派人参与受托方的调查取证，提出取证要求。</w:t>
      </w:r>
    </w:p>
    <w:p w14:paraId="20C99EF0" w14:textId="6C219886"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第六条第三款）</w:t>
      </w:r>
    </w:p>
    <w:p w14:paraId="71E32125" w14:textId="6D310457"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（二）委托协查的流程</w:t>
      </w:r>
    </w:p>
    <w:p w14:paraId="317B7EFB" w14:textId="2E3D7AA3"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1、发函</w:t>
      </w:r>
    </w:p>
    <w:p w14:paraId="69C3244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委托方根据案件查办情况，确定协查对象，需要发起委托协查的，向受托方发出《税收违法案件协查函》。</w:t>
      </w:r>
    </w:p>
    <w:p w14:paraId="7E544B87" w14:textId="771FF5B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1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第七条第一款）</w:t>
      </w:r>
    </w:p>
    <w:p w14:paraId="02E264AC"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《税收违法案件协查函》内容包括：委托方案件名称、基本案情、涉案发票记载的信息、已掌握的疑点或者线索、作案手法、提出有针对性的取证要求、回复期限、组卷及寄送要求、联系人和联系方式等。</w:t>
      </w:r>
    </w:p>
    <w:p w14:paraId="423CB9E1" w14:textId="11EA43EB"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第七条第二款）</w:t>
      </w:r>
    </w:p>
    <w:p w14:paraId="2EB3CAB4" w14:textId="27BB84D6" w:rsidR="00C73E1C" w:rsidRPr="00C73E1C" w:rsidRDefault="00C73E1C" w:rsidP="00C73E1C">
      <w:pPr>
        <w:pStyle w:val="4"/>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lastRenderedPageBreak/>
        <w:t>附注（1）：总局督办案件的发函</w:t>
      </w:r>
    </w:p>
    <w:p w14:paraId="42741D54"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国家税务总局督办案件的发票协查应当按照《重大税收违法案件督办管理暂行办法》有关规定执行，并在协查函中予以说明，注明督办函号。</w:t>
      </w:r>
    </w:p>
    <w:p w14:paraId="7B95F35B" w14:textId="18B71F0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第八条）</w:t>
      </w:r>
    </w:p>
    <w:p w14:paraId="42A5F414" w14:textId="2285C4DE" w:rsidR="00C73E1C" w:rsidRPr="00C73E1C" w:rsidRDefault="00C73E1C" w:rsidP="00C73E1C">
      <w:pPr>
        <w:pStyle w:val="4"/>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附注（2）：已确定虚开发票案件的发函</w:t>
      </w:r>
    </w:p>
    <w:p w14:paraId="73916D11"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已确定虚开发票案件的协查，委托方应当按照受托方一户一函的形式出具《已证实虚开通知单》及相关证据资料，并在所附发票清单上逐页加盖公章，随同《税收违法案件协查函》寄送受托方。</w:t>
      </w:r>
    </w:p>
    <w:p w14:paraId="2D122228" w14:textId="2B71043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第九条第一款）</w:t>
      </w:r>
    </w:p>
    <w:p w14:paraId="2BB53179"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通过协查信息管理系统发起已确定虚开发票案件协查函的，委托方应当在发送委托协查信息后5个工作日内寄送《已证实虚开通知单》以及相关证据资料。</w:t>
      </w:r>
    </w:p>
    <w:p w14:paraId="6137B9BC" w14:textId="2B406D0D"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第九条第二款）</w:t>
      </w:r>
    </w:p>
    <w:p w14:paraId="31DD45C7" w14:textId="5BB30DFD"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2、收到回函后的查处</w:t>
      </w:r>
    </w:p>
    <w:p w14:paraId="10CAAD07"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委托方收到协查回函后，根据协查回函信息依法对被查对象进行查处。</w:t>
      </w:r>
    </w:p>
    <w:p w14:paraId="4A5C8ED4" w14:textId="7A4C3D51"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3" w:name="_Hlk26621938"/>
      <w:r w:rsidRPr="00C73E1C">
        <w:rPr>
          <w:rFonts w:asciiTheme="minorEastAsia" w:hAnsiTheme="minorEastAsia" w:hint="eastAsia"/>
          <w:color w:val="000000" w:themeColor="text1"/>
          <w:sz w:val="24"/>
          <w:szCs w:val="24"/>
        </w:rPr>
        <w:t>（</w:t>
      </w:r>
      <w:hyperlink r:id="rId2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第十条）</w:t>
      </w:r>
    </w:p>
    <w:bookmarkEnd w:id="3"/>
    <w:p w14:paraId="5BE03813" w14:textId="2FBF9F30"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3、跟踪管理</w:t>
      </w:r>
    </w:p>
    <w:p w14:paraId="43D421A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委托方应当及时登记《委托协查台账》，跟踪协查函的发出、回复和处理情况。</w:t>
      </w:r>
    </w:p>
    <w:p w14:paraId="3C1C851F" w14:textId="01D05D7B"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4" w:name="_Hlk26621957"/>
      <w:r w:rsidRPr="00C73E1C">
        <w:rPr>
          <w:rFonts w:asciiTheme="minorEastAsia" w:hAnsiTheme="minorEastAsia" w:hint="eastAsia"/>
          <w:color w:val="000000" w:themeColor="text1"/>
          <w:sz w:val="24"/>
          <w:szCs w:val="24"/>
        </w:rPr>
        <w:t>（</w:t>
      </w:r>
      <w:hyperlink r:id="rId2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第十二条第一款）</w:t>
      </w:r>
    </w:p>
    <w:bookmarkEnd w:id="4"/>
    <w:p w14:paraId="2D2BD499"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《委托协查台账》包括以下内容：</w:t>
      </w:r>
    </w:p>
    <w:p w14:paraId="0587BF5D" w14:textId="5D4EB09C"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（1）函件发出日期，派人协查日期；</w:t>
      </w:r>
    </w:p>
    <w:p w14:paraId="43C4F4BA" w14:textId="3970ECE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5" w:name="_Hlk26621976"/>
      <w:r w:rsidRPr="00C73E1C">
        <w:rPr>
          <w:rFonts w:asciiTheme="minorEastAsia" w:hAnsiTheme="minorEastAsia" w:hint="eastAsia"/>
          <w:color w:val="000000" w:themeColor="text1"/>
          <w:sz w:val="24"/>
          <w:szCs w:val="24"/>
        </w:rPr>
        <w:t>（</w:t>
      </w:r>
      <w:hyperlink r:id="rId2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第十二条第二款第一项）</w:t>
      </w:r>
    </w:p>
    <w:bookmarkEnd w:id="5"/>
    <w:p w14:paraId="75ED6845" w14:textId="454518FF"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（2）函件名称、编号或者文号、是否督办；</w:t>
      </w:r>
    </w:p>
    <w:p w14:paraId="2FC62411" w14:textId="15365149"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lastRenderedPageBreak/>
        <w:t>（</w:t>
      </w:r>
      <w:hyperlink r:id="rId2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第十二条第二款第二项）</w:t>
      </w:r>
    </w:p>
    <w:p w14:paraId="5F626389" w14:textId="3C600EDC"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（3）涉及企业名称、资料种类、数量；</w:t>
      </w:r>
    </w:p>
    <w:p w14:paraId="5C9163EC" w14:textId="13C79CE6"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第十二条第二款第三项）</w:t>
      </w:r>
    </w:p>
    <w:p w14:paraId="50B336D1" w14:textId="2ED017F2"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（4）是否立案；</w:t>
      </w:r>
    </w:p>
    <w:p w14:paraId="064AC0DA" w14:textId="2F49897C"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2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第十二条第二款第四项）</w:t>
      </w:r>
    </w:p>
    <w:p w14:paraId="7CD52543" w14:textId="2ECB9032"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（5）负责检查的人员；</w:t>
      </w:r>
    </w:p>
    <w:p w14:paraId="180372C7" w14:textId="41EC1BD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第十二条第二款第五项）</w:t>
      </w:r>
    </w:p>
    <w:p w14:paraId="5757044C" w14:textId="25AE6A96"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（6）协查回函情况、回函日期；</w:t>
      </w:r>
    </w:p>
    <w:p w14:paraId="404CC6CE" w14:textId="6EAB4F3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第十二条第二款第六项）</w:t>
      </w:r>
    </w:p>
    <w:p w14:paraId="5C739597" w14:textId="23BCE940"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（7）案卷号和归档地；</w:t>
      </w:r>
    </w:p>
    <w:p w14:paraId="593EAA01" w14:textId="6E5FD92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第十二条第二款第七项）</w:t>
      </w:r>
    </w:p>
    <w:p w14:paraId="540CD4A2" w14:textId="745F2816"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（8）其他。</w:t>
      </w:r>
    </w:p>
    <w:p w14:paraId="0B4636C0" w14:textId="169880B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第十二条第二款第八项）</w:t>
      </w:r>
    </w:p>
    <w:p w14:paraId="1FAF2CCF" w14:textId="77777777" w:rsidR="00C73E1C" w:rsidRPr="00C73E1C" w:rsidRDefault="00C73E1C" w:rsidP="00C73E1C">
      <w:pPr>
        <w:pStyle w:val="4"/>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附注：委托派人协查的程序要求</w:t>
      </w:r>
    </w:p>
    <w:p w14:paraId="1E56B880"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委托方派人协查方式进行协查的，应当向受托方通报情况、沟通案情，派出人员需携带加盖本单位公章的《介绍信》和《税收违法案件协查函》、《税务检查证》以及相关身份证明，参与受托方的调查取证，提出取证要求。</w:t>
      </w:r>
    </w:p>
    <w:p w14:paraId="7FF0BBEC" w14:textId="32EB74D6"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第十一条）</w:t>
      </w:r>
    </w:p>
    <w:p w14:paraId="59D0E552" w14:textId="0D572BAE" w:rsidR="00C73E1C" w:rsidRPr="00C73E1C" w:rsidRDefault="00C73E1C" w:rsidP="00C73E1C">
      <w:pPr>
        <w:pStyle w:val="1"/>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三、受托协查</w:t>
      </w:r>
    </w:p>
    <w:p w14:paraId="3DFA52C1" w14:textId="47088EE9"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（一）收函处理</w:t>
      </w:r>
    </w:p>
    <w:p w14:paraId="47459965"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受托方收到《税收违法案件协查函》后，应当根据协查请求，依照法定权限和程序调查，并按照要求及期限回函。</w:t>
      </w:r>
    </w:p>
    <w:p w14:paraId="541A8504" w14:textId="18E61D46"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6" w:name="_Hlk26622021"/>
      <w:r w:rsidRPr="00C73E1C">
        <w:rPr>
          <w:rFonts w:asciiTheme="minorEastAsia" w:hAnsiTheme="minorEastAsia" w:hint="eastAsia"/>
          <w:color w:val="000000" w:themeColor="text1"/>
          <w:sz w:val="24"/>
          <w:szCs w:val="24"/>
        </w:rPr>
        <w:t>（</w:t>
      </w:r>
      <w:hyperlink r:id="rId3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第十三条）</w:t>
      </w:r>
    </w:p>
    <w:bookmarkEnd w:id="6"/>
    <w:p w14:paraId="186DD5AE" w14:textId="77777777"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lastRenderedPageBreak/>
        <w:t>附注：不属于受托方范围的</w:t>
      </w:r>
    </w:p>
    <w:p w14:paraId="48AB24EA"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《税收违法案件协查函》涉及的协查对象不属于受托方管辖范围的，受托方应当在收函之日起5个工作日内，出具本辖区县（区）级主管税务机关证明材料，并将《税收违法案件协查函》退回委托方。</w:t>
      </w:r>
    </w:p>
    <w:p w14:paraId="68B40164" w14:textId="79B1A9D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第十四条）</w:t>
      </w:r>
    </w:p>
    <w:p w14:paraId="5CA6581B" w14:textId="0D2B6868"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（二）需立案检查的</w:t>
      </w:r>
    </w:p>
    <w:p w14:paraId="748EEA88"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有下列情形之一的，受托方应当按照《税务稽查工作规程》有关规定立案检查：</w:t>
      </w:r>
    </w:p>
    <w:p w14:paraId="29C864BC" w14:textId="5E44282D"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1、委托方已开具《已证实虚开通知单》的；</w:t>
      </w:r>
    </w:p>
    <w:p w14:paraId="07CD4768" w14:textId="00E7511E"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7" w:name="_Hlk26622044"/>
      <w:r w:rsidRPr="00C73E1C">
        <w:rPr>
          <w:rFonts w:asciiTheme="minorEastAsia" w:hAnsiTheme="minorEastAsia" w:hint="eastAsia"/>
          <w:color w:val="000000" w:themeColor="text1"/>
          <w:sz w:val="24"/>
          <w:szCs w:val="24"/>
        </w:rPr>
        <w:t>（</w:t>
      </w:r>
      <w:hyperlink r:id="rId3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第十五条第一款）</w:t>
      </w:r>
    </w:p>
    <w:bookmarkEnd w:id="7"/>
    <w:p w14:paraId="693922B7" w14:textId="0F5CC85C"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2、委托方提供的证据资料证明协查对象有税收违法嫌疑的；</w:t>
      </w:r>
    </w:p>
    <w:p w14:paraId="4FF5C0B0" w14:textId="5524956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第十五条第二款）</w:t>
      </w:r>
    </w:p>
    <w:p w14:paraId="21EE0398" w14:textId="0F738CF3"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3、受托方检查发现协查对象有税收违法嫌疑的；</w:t>
      </w:r>
    </w:p>
    <w:p w14:paraId="430CA806" w14:textId="371F6DBB"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3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第十五条第三款）</w:t>
      </w:r>
    </w:p>
    <w:p w14:paraId="5796C4CC" w14:textId="54D91B62"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4、上级税务局稽查局要求立案检查的；</w:t>
      </w:r>
    </w:p>
    <w:p w14:paraId="4E089F0C" w14:textId="585454D3"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4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第十五条第四款）</w:t>
      </w:r>
    </w:p>
    <w:p w14:paraId="3BCA8080" w14:textId="19213E79"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附注1：总局督办案件的延期回复</w:t>
      </w:r>
    </w:p>
    <w:p w14:paraId="62B092FA"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国家税务总局督办的案件，受托方在回函期限前不能完成检查工作的，可以逐级上报国家税务总局申请延期，在得到国家税务总局同意后，在延期期限内给予回复。</w:t>
      </w:r>
    </w:p>
    <w:p w14:paraId="2B0370EA" w14:textId="2323BDC0"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8" w:name="_Hlk26622077"/>
      <w:r w:rsidRPr="00C73E1C">
        <w:rPr>
          <w:rFonts w:asciiTheme="minorEastAsia" w:hAnsiTheme="minorEastAsia" w:hint="eastAsia"/>
          <w:color w:val="000000" w:themeColor="text1"/>
          <w:sz w:val="24"/>
          <w:szCs w:val="24"/>
        </w:rPr>
        <w:t>（</w:t>
      </w:r>
      <w:hyperlink r:id="rId4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第十六条第一款）</w:t>
      </w:r>
    </w:p>
    <w:bookmarkEnd w:id="8"/>
    <w:p w14:paraId="3E0F90A8"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申请延期应当说明延期理由、延期期限以及与委托方沟通的情况。</w:t>
      </w:r>
    </w:p>
    <w:p w14:paraId="762D5A17" w14:textId="20723D30"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4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第十六条第二款）</w:t>
      </w:r>
    </w:p>
    <w:p w14:paraId="44E6151F" w14:textId="69D1DFA0"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lastRenderedPageBreak/>
        <w:t>附注2：征管资料和证明材料的取得</w:t>
      </w:r>
    </w:p>
    <w:p w14:paraId="49C52E56"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需要取得协查对象的税务登记、变更、注销、失控或者查无企业、发票领用、发票鉴定、纳税申报、抵扣税款、免税、出口退税等征管资料和证明材料的，应当向其县（区）级主管税务机关提出要求。县（区）级主管税务机关应当在5个工作日内提供相关资料并出具相应的证明材料。</w:t>
      </w:r>
    </w:p>
    <w:p w14:paraId="2C8F7E8C" w14:textId="41B901D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4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第十七条）</w:t>
      </w:r>
    </w:p>
    <w:p w14:paraId="17F68A84" w14:textId="31873FCD"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（三）回函</w:t>
      </w:r>
    </w:p>
    <w:p w14:paraId="682CB2A2" w14:textId="4D13CED2"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1、回函时限</w:t>
      </w:r>
    </w:p>
    <w:p w14:paraId="15CDD209" w14:textId="33AF53D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（1）受托方应当在收到协查函后60日内回函。</w:t>
      </w:r>
    </w:p>
    <w:p w14:paraId="13FF6D4D" w14:textId="48A2B367"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9" w:name="_Hlk26622180"/>
      <w:r w:rsidRPr="00C73E1C">
        <w:rPr>
          <w:rFonts w:asciiTheme="minorEastAsia" w:hAnsiTheme="minorEastAsia" w:hint="eastAsia"/>
          <w:color w:val="000000" w:themeColor="text1"/>
          <w:sz w:val="24"/>
          <w:szCs w:val="24"/>
        </w:rPr>
        <w:t>（</w:t>
      </w:r>
      <w:hyperlink r:id="rId4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第二十条第一款）</w:t>
      </w:r>
    </w:p>
    <w:bookmarkEnd w:id="9"/>
    <w:p w14:paraId="4910E822" w14:textId="7894296F"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（2）通过协查信息管理系统发出的协查函,受托方应当在收到协查函后30日内回函。</w:t>
      </w:r>
    </w:p>
    <w:p w14:paraId="28A62CEE" w14:textId="0CC7F527"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4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第二十条第二款）</w:t>
      </w:r>
    </w:p>
    <w:p w14:paraId="0A16725E" w14:textId="373542A2"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（3）国家税务总局对协查回函期限有特殊要求的，应当按照相关要求办理。</w:t>
      </w:r>
    </w:p>
    <w:p w14:paraId="1A2E33B4" w14:textId="233C8072"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4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第二十条第三款）</w:t>
      </w:r>
    </w:p>
    <w:p w14:paraId="798232AA" w14:textId="5A5402A0"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2、回函内容</w:t>
      </w:r>
    </w:p>
    <w:p w14:paraId="12DE9F64"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受托方应当依据调查取证所掌握的情况及所获取的证据材料，向委托方出具《税收违法案件协查回复函》。</w:t>
      </w:r>
    </w:p>
    <w:p w14:paraId="01958DEF" w14:textId="3937BBE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0" w:name="_Hlk26622101"/>
      <w:r w:rsidRPr="00C73E1C">
        <w:rPr>
          <w:rFonts w:asciiTheme="minorEastAsia" w:hAnsiTheme="minorEastAsia" w:hint="eastAsia"/>
          <w:color w:val="000000" w:themeColor="text1"/>
          <w:sz w:val="24"/>
          <w:szCs w:val="24"/>
        </w:rPr>
        <w:t>（</w:t>
      </w:r>
      <w:hyperlink r:id="rId4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第十八条第一款）</w:t>
      </w:r>
    </w:p>
    <w:bookmarkEnd w:id="10"/>
    <w:p w14:paraId="6172ABB1"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《税收违法案件协查回复函》的内容包括：</w:t>
      </w:r>
    </w:p>
    <w:p w14:paraId="0731830B" w14:textId="6AE056D8"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（1）协查来源；</w:t>
      </w:r>
    </w:p>
    <w:p w14:paraId="117CDE7E" w14:textId="0E1F27B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1" w:name="_Hlk26622115"/>
      <w:r w:rsidRPr="00C73E1C">
        <w:rPr>
          <w:rFonts w:asciiTheme="minorEastAsia" w:hAnsiTheme="minorEastAsia" w:hint="eastAsia"/>
          <w:color w:val="000000" w:themeColor="text1"/>
          <w:sz w:val="24"/>
          <w:szCs w:val="24"/>
        </w:rPr>
        <w:t>（</w:t>
      </w:r>
      <w:hyperlink r:id="rId4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第十八条第二款第一项）</w:t>
      </w:r>
    </w:p>
    <w:bookmarkEnd w:id="11"/>
    <w:p w14:paraId="7E7042AA" w14:textId="6B728C69"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（2）涉案企业的基本情况及协查发票记载的信息；</w:t>
      </w:r>
    </w:p>
    <w:p w14:paraId="33BA6B1F" w14:textId="2CC4F0B5"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lastRenderedPageBreak/>
        <w:t>（</w:t>
      </w:r>
      <w:hyperlink r:id="rId4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第十八条第二款第二项）</w:t>
      </w:r>
    </w:p>
    <w:p w14:paraId="11AC4561" w14:textId="4A7F4DB3"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（3）协查取证要求的说明；</w:t>
      </w:r>
    </w:p>
    <w:p w14:paraId="18EE47CC" w14:textId="08A6194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第十八条第二款第三项）</w:t>
      </w:r>
    </w:p>
    <w:p w14:paraId="0845215F" w14:textId="7A627F9D"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（4）协查结论或者协查结果；</w:t>
      </w:r>
    </w:p>
    <w:p w14:paraId="5F1DFF32" w14:textId="53AC8101"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第十八条第二款第四项）</w:t>
      </w:r>
    </w:p>
    <w:p w14:paraId="1CD3F829" w14:textId="2EE439EA"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（5）税务处理和税务行政处罚事项；</w:t>
      </w:r>
    </w:p>
    <w:p w14:paraId="0AE3EBF4" w14:textId="322128C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第十八条第二款第五项）</w:t>
      </w:r>
    </w:p>
    <w:p w14:paraId="64DFA5D0" w14:textId="31AE40EA"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（6）其他应予说明的事项。</w:t>
      </w:r>
    </w:p>
    <w:p w14:paraId="72E902E9" w14:textId="0B12F39D"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第十八条第二款第六项）</w:t>
      </w:r>
    </w:p>
    <w:p w14:paraId="7021A97D" w14:textId="66B8DF5D" w:rsidR="00C73E1C" w:rsidRPr="00C73E1C" w:rsidRDefault="00C73E1C" w:rsidP="00C73E1C">
      <w:pPr>
        <w:pStyle w:val="3"/>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3、回函资料</w:t>
      </w:r>
    </w:p>
    <w:p w14:paraId="5670228F"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应当对取得的证据材料，连同相关文书一并作为协查案卷立卷存档；同时根据委托方协查函委托的事项，将相关证据材料及文书复制，注明“与原件核对无误”，注明原件存放处，并加盖本单位印章后一并寄送委托方。</w:t>
      </w:r>
    </w:p>
    <w:p w14:paraId="26EAB56C" w14:textId="529AE25E"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2" w:name="_Hlk26622158"/>
      <w:r w:rsidRPr="00C73E1C">
        <w:rPr>
          <w:rFonts w:asciiTheme="minorEastAsia" w:hAnsiTheme="minorEastAsia" w:hint="eastAsia"/>
          <w:color w:val="000000" w:themeColor="text1"/>
          <w:sz w:val="24"/>
          <w:szCs w:val="24"/>
        </w:rPr>
        <w:t>（</w:t>
      </w:r>
      <w:hyperlink r:id="rId5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第十九条第一款）</w:t>
      </w:r>
    </w:p>
    <w:bookmarkEnd w:id="12"/>
    <w:p w14:paraId="153EB22D"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通过协查信息管理系统收到的协查函，应当通过协查信息管理系统进行函复。经检查有问题的以及委托方要求寄送取证材料的，应当在回复协查结果后5个工作日内将相关证据材料及文书复制，注明“与原件核对无误”，注明原件存放处，并加盖本单位印章后一并寄送委托方。</w:t>
      </w:r>
    </w:p>
    <w:p w14:paraId="214615D5" w14:textId="46133EC5"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第十九条第二款）</w:t>
      </w:r>
    </w:p>
    <w:p w14:paraId="18C049AC" w14:textId="580B645C"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（四）台账登记</w:t>
      </w:r>
    </w:p>
    <w:p w14:paraId="23D7154A"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受托方应当登记《受托协查台账》，及时掌握协查工作安排、回复、处理情况。</w:t>
      </w:r>
    </w:p>
    <w:p w14:paraId="0D588E81" w14:textId="60D7A8E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3" w:name="_Hlk26622198"/>
      <w:r w:rsidRPr="00C73E1C">
        <w:rPr>
          <w:rFonts w:asciiTheme="minorEastAsia" w:hAnsiTheme="minorEastAsia" w:hint="eastAsia"/>
          <w:color w:val="000000" w:themeColor="text1"/>
          <w:sz w:val="24"/>
          <w:szCs w:val="24"/>
        </w:rPr>
        <w:t>（</w:t>
      </w:r>
      <w:hyperlink r:id="rId5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第二十一条第一款）</w:t>
      </w:r>
    </w:p>
    <w:bookmarkEnd w:id="13"/>
    <w:p w14:paraId="195F9D71"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lastRenderedPageBreak/>
        <w:t>《受托协查台账》包括以下内容：</w:t>
      </w:r>
    </w:p>
    <w:p w14:paraId="0427C2D5" w14:textId="0643A2D4"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1、函件收到日期，来人协查日期；</w:t>
      </w:r>
    </w:p>
    <w:p w14:paraId="046A2380" w14:textId="17749BD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4" w:name="_Hlk26622212"/>
      <w:r w:rsidRPr="00C73E1C">
        <w:rPr>
          <w:rFonts w:asciiTheme="minorEastAsia" w:hAnsiTheme="minorEastAsia" w:hint="eastAsia"/>
          <w:color w:val="000000" w:themeColor="text1"/>
          <w:sz w:val="24"/>
          <w:szCs w:val="24"/>
        </w:rPr>
        <w:t>（</w:t>
      </w:r>
      <w:hyperlink r:id="rId5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第二十一条第二款第一项）</w:t>
      </w:r>
    </w:p>
    <w:bookmarkEnd w:id="14"/>
    <w:p w14:paraId="76E088DD" w14:textId="0036A38D"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2、函件名称、编号或者文号、是否督办；</w:t>
      </w:r>
    </w:p>
    <w:p w14:paraId="1EEF7C4D" w14:textId="2B2E52E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第二十一条第二款第二项）</w:t>
      </w:r>
    </w:p>
    <w:p w14:paraId="64804CBE" w14:textId="75408EEF"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3、涉及企业名称、资料种类、数量；</w:t>
      </w:r>
    </w:p>
    <w:p w14:paraId="290D0CC3" w14:textId="45ECD111"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5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第二十一条第二款第三项）</w:t>
      </w:r>
    </w:p>
    <w:p w14:paraId="74AF525A" w14:textId="6CA887E4"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4、是否立案；</w:t>
      </w:r>
    </w:p>
    <w:p w14:paraId="04F74BC6" w14:textId="735686DC"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第二十一条第二款第四项）</w:t>
      </w:r>
    </w:p>
    <w:p w14:paraId="1E228ED3" w14:textId="242BE64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5、负责检查的人员；</w:t>
      </w:r>
    </w:p>
    <w:p w14:paraId="2ECDE85B" w14:textId="36B713B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第二十一条第二款第五项）</w:t>
      </w:r>
    </w:p>
    <w:p w14:paraId="2C57AB46" w14:textId="13AA2646"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6、协查复函情况、复函日期；</w:t>
      </w:r>
    </w:p>
    <w:p w14:paraId="3A526975" w14:textId="2D791D0C"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2"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第二十一条第二款第六项）</w:t>
      </w:r>
    </w:p>
    <w:p w14:paraId="06A47CDB" w14:textId="25E21616"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7、案卷号和归档地；</w:t>
      </w:r>
    </w:p>
    <w:p w14:paraId="6F569EBE" w14:textId="05C6C608"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第二十一条第二款第七项）</w:t>
      </w:r>
    </w:p>
    <w:p w14:paraId="6914E046" w14:textId="45EC1DA1"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8、其他。</w:t>
      </w:r>
    </w:p>
    <w:p w14:paraId="60ECC401" w14:textId="224FA08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4"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第二十一条第二款第八项）</w:t>
      </w:r>
    </w:p>
    <w:p w14:paraId="76284DC0" w14:textId="6CDA43E1" w:rsidR="00C73E1C" w:rsidRPr="00C73E1C" w:rsidRDefault="00C73E1C" w:rsidP="00C73E1C">
      <w:pPr>
        <w:pStyle w:val="1"/>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四、协查管理</w:t>
      </w:r>
    </w:p>
    <w:p w14:paraId="033BB477" w14:textId="1BE42920"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（一）本级管理</w:t>
      </w:r>
    </w:p>
    <w:p w14:paraId="2486FA7F"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地市级以上税务局稽查局应当定期对本辖区协查台账进行统计汇总，全面掌握本辖区协查情况，督促指导下级协查工作。</w:t>
      </w:r>
    </w:p>
    <w:p w14:paraId="694495A1" w14:textId="22FC2E07"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bookmarkStart w:id="15" w:name="_Hlk26622277"/>
      <w:r w:rsidRPr="00C73E1C">
        <w:rPr>
          <w:rFonts w:asciiTheme="minorEastAsia" w:hAnsiTheme="minorEastAsia" w:hint="eastAsia"/>
          <w:color w:val="000000" w:themeColor="text1"/>
          <w:sz w:val="24"/>
          <w:szCs w:val="24"/>
        </w:rPr>
        <w:t>（</w:t>
      </w:r>
      <w:hyperlink r:id="rId65"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第二十二条）</w:t>
      </w:r>
    </w:p>
    <w:bookmarkEnd w:id="15"/>
    <w:p w14:paraId="072D3AE0" w14:textId="6ABA82E6"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lastRenderedPageBreak/>
        <w:t>（二）上级考核</w:t>
      </w:r>
    </w:p>
    <w:p w14:paraId="6D3860BD"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上级税务局稽查局对下级税务局稽查局的协查质量和效率进行考核，包括受托方按期回复情况、委托方选票针对性、协查函和回复函的信息完整性等。</w:t>
      </w:r>
    </w:p>
    <w:p w14:paraId="26E429CC" w14:textId="74738D9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6"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第二十三条）</w:t>
      </w:r>
    </w:p>
    <w:p w14:paraId="1A24499C" w14:textId="77777777" w:rsidR="00C73E1C" w:rsidRPr="00C73E1C" w:rsidRDefault="00C73E1C" w:rsidP="00C73E1C">
      <w:pPr>
        <w:keepNext/>
        <w:keepLines/>
        <w:spacing w:before="50" w:line="480" w:lineRule="atLeast"/>
        <w:outlineLvl w:val="3"/>
        <w:rPr>
          <w:rFonts w:asciiTheme="minorEastAsia" w:hAnsiTheme="minorEastAsia" w:cstheme="majorBidi"/>
          <w:b/>
          <w:bCs/>
          <w:color w:val="000000" w:themeColor="text1"/>
          <w:sz w:val="24"/>
          <w:szCs w:val="24"/>
        </w:rPr>
      </w:pPr>
      <w:r w:rsidRPr="00C73E1C">
        <w:rPr>
          <w:rFonts w:asciiTheme="minorEastAsia" w:hAnsiTheme="minorEastAsia" w:cstheme="majorBidi" w:hint="eastAsia"/>
          <w:b/>
          <w:bCs/>
          <w:color w:val="000000" w:themeColor="text1"/>
          <w:sz w:val="24"/>
          <w:szCs w:val="24"/>
        </w:rPr>
        <w:t>附注：稽查机构变更的</w:t>
      </w:r>
    </w:p>
    <w:p w14:paraId="7D28989F"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稽查机构设置发生撤销、合并、增设的，应当及时向上一级税务局稽查局提出与本稽查机构对应的协查信息管理系统节点的变更申请，并逐级上报国家税务总局备案。</w:t>
      </w:r>
    </w:p>
    <w:p w14:paraId="1973F962" w14:textId="421286E6"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7"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第二十四条）</w:t>
      </w:r>
    </w:p>
    <w:p w14:paraId="1132F48E" w14:textId="6AFA254D"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（三）资料归档</w:t>
      </w:r>
    </w:p>
    <w:p w14:paraId="6ADC97C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税务违法案件发票协查资料按照《税务稽查工作规程》的规定归档。</w:t>
      </w:r>
    </w:p>
    <w:p w14:paraId="2BB82708" w14:textId="076FC704"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8"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第二十五条）</w:t>
      </w:r>
    </w:p>
    <w:p w14:paraId="52BE211E" w14:textId="07FD04E4" w:rsidR="00C73E1C" w:rsidRPr="00C73E1C" w:rsidRDefault="00C73E1C" w:rsidP="00C73E1C">
      <w:pPr>
        <w:pStyle w:val="1"/>
        <w:spacing w:before="50" w:after="0" w:line="480" w:lineRule="atLeas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五、附  则</w:t>
      </w:r>
    </w:p>
    <w:p w14:paraId="6309531D" w14:textId="593840AB"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（一）适用范围</w:t>
      </w:r>
    </w:p>
    <w:p w14:paraId="77C669DB"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本办法适用于各级税务机关。</w:t>
      </w:r>
    </w:p>
    <w:p w14:paraId="11D7ED19" w14:textId="3DE7380A"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69"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第二十六条）</w:t>
      </w:r>
    </w:p>
    <w:p w14:paraId="23AF9932"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各级税务局可以依据本办法对辖区内税务违法案件发票协查工作制定考核制度和奖惩实施办法。</w:t>
      </w:r>
    </w:p>
    <w:p w14:paraId="2294E716" w14:textId="25EFF1D5"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70"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第二十七条）</w:t>
      </w:r>
    </w:p>
    <w:p w14:paraId="4571FB40" w14:textId="10873F6D"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t>（二）计数问题</w:t>
      </w:r>
    </w:p>
    <w:p w14:paraId="40C0B24C" w14:textId="77777777"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本办法所称以上、日内，包括本数(级)。</w:t>
      </w:r>
    </w:p>
    <w:p w14:paraId="3B84E49A" w14:textId="58BD8FFF"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71"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第二十二条）</w:t>
      </w:r>
    </w:p>
    <w:p w14:paraId="7442BD5C" w14:textId="19C1E44E" w:rsidR="00C73E1C" w:rsidRPr="00C73E1C" w:rsidRDefault="00C73E1C" w:rsidP="00C73E1C">
      <w:pPr>
        <w:pStyle w:val="2"/>
        <w:spacing w:before="50" w:after="0" w:line="480" w:lineRule="atLeast"/>
        <w:rPr>
          <w:rFonts w:asciiTheme="minorEastAsia" w:eastAsiaTheme="minorEastAsia" w:hAnsiTheme="minorEastAsia"/>
          <w:color w:val="000000" w:themeColor="text1"/>
          <w:sz w:val="24"/>
          <w:szCs w:val="24"/>
        </w:rPr>
      </w:pPr>
      <w:r w:rsidRPr="00C73E1C">
        <w:rPr>
          <w:rFonts w:asciiTheme="minorEastAsia" w:eastAsiaTheme="minorEastAsia" w:hAnsiTheme="minorEastAsia" w:hint="eastAsia"/>
          <w:color w:val="000000" w:themeColor="text1"/>
          <w:sz w:val="24"/>
          <w:szCs w:val="24"/>
        </w:rPr>
        <w:lastRenderedPageBreak/>
        <w:t>（三）施行日期</w:t>
      </w:r>
    </w:p>
    <w:p w14:paraId="3F677552" w14:textId="7958D0F8" w:rsidR="00C73E1C" w:rsidRPr="00C73E1C" w:rsidRDefault="00C73E1C" w:rsidP="00C73E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73E1C">
        <w:rPr>
          <w:rFonts w:asciiTheme="minorEastAsia" w:hAnsiTheme="minorEastAsia" w:cs="宋体" w:hint="eastAsia"/>
          <w:color w:val="000000" w:themeColor="text1"/>
          <w:kern w:val="0"/>
          <w:sz w:val="24"/>
          <w:szCs w:val="24"/>
        </w:rPr>
        <w:t>本办法自发布之日起施行。2008年5月14日印发的</w:t>
      </w:r>
      <w:r w:rsidR="00594FCE" w:rsidRPr="00594FCE">
        <w:rPr>
          <w:rFonts w:hint="eastAsia"/>
          <w:color w:val="333333"/>
          <w:sz w:val="24"/>
          <w:szCs w:val="24"/>
          <w:shd w:val="clear" w:color="auto" w:fill="FFFFFF"/>
        </w:rPr>
        <w:t>《国家税务总局关于印发〈增值税抵扣凭证协查管理办法〉的通知》（</w:t>
      </w:r>
      <w:hyperlink r:id="rId72" w:tgtFrame="_self" w:history="1">
        <w:r w:rsidR="00594FCE" w:rsidRPr="00594FCE">
          <w:rPr>
            <w:rFonts w:hint="eastAsia"/>
            <w:color w:val="6E6E6E"/>
            <w:sz w:val="24"/>
            <w:szCs w:val="24"/>
            <w:u w:val="single"/>
            <w:shd w:val="clear" w:color="auto" w:fill="FFFFFF"/>
          </w:rPr>
          <w:t>国税发〔</w:t>
        </w:r>
        <w:r w:rsidR="00594FCE" w:rsidRPr="00594FCE">
          <w:rPr>
            <w:rFonts w:hint="eastAsia"/>
            <w:color w:val="6E6E6E"/>
            <w:sz w:val="24"/>
            <w:szCs w:val="24"/>
            <w:u w:val="single"/>
            <w:shd w:val="clear" w:color="auto" w:fill="FFFFFF"/>
          </w:rPr>
          <w:t>2008</w:t>
        </w:r>
        <w:r w:rsidR="00594FCE" w:rsidRPr="00594FCE">
          <w:rPr>
            <w:rFonts w:hint="eastAsia"/>
            <w:color w:val="6E6E6E"/>
            <w:sz w:val="24"/>
            <w:szCs w:val="24"/>
            <w:u w:val="single"/>
            <w:shd w:val="clear" w:color="auto" w:fill="FFFFFF"/>
          </w:rPr>
          <w:t>〕</w:t>
        </w:r>
        <w:r w:rsidR="00594FCE" w:rsidRPr="00594FCE">
          <w:rPr>
            <w:rFonts w:hint="eastAsia"/>
            <w:color w:val="6E6E6E"/>
            <w:sz w:val="24"/>
            <w:szCs w:val="24"/>
            <w:u w:val="single"/>
            <w:shd w:val="clear" w:color="auto" w:fill="FFFFFF"/>
          </w:rPr>
          <w:t>51</w:t>
        </w:r>
        <w:r w:rsidR="00594FCE" w:rsidRPr="00594FCE">
          <w:rPr>
            <w:rFonts w:hint="eastAsia"/>
            <w:color w:val="6E6E6E"/>
            <w:sz w:val="24"/>
            <w:szCs w:val="24"/>
            <w:u w:val="single"/>
            <w:shd w:val="clear" w:color="auto" w:fill="FFFFFF"/>
          </w:rPr>
          <w:t>号</w:t>
        </w:r>
      </w:hyperlink>
      <w:r w:rsidR="00594FCE" w:rsidRPr="00594FCE">
        <w:rPr>
          <w:rFonts w:hint="eastAsia"/>
          <w:color w:val="333333"/>
          <w:sz w:val="24"/>
          <w:szCs w:val="24"/>
          <w:shd w:val="clear" w:color="auto" w:fill="FFFFFF"/>
        </w:rPr>
        <w:t>）</w:t>
      </w:r>
      <w:r w:rsidRPr="00C73E1C">
        <w:rPr>
          <w:rFonts w:asciiTheme="minorEastAsia" w:hAnsiTheme="minorEastAsia" w:cs="宋体" w:hint="eastAsia"/>
          <w:color w:val="000000" w:themeColor="text1"/>
          <w:kern w:val="0"/>
          <w:sz w:val="24"/>
          <w:szCs w:val="24"/>
        </w:rPr>
        <w:t>同时废止。</w:t>
      </w:r>
    </w:p>
    <w:p w14:paraId="7F0CB136" w14:textId="608B66EE" w:rsidR="00C73E1C" w:rsidRPr="00C73E1C" w:rsidRDefault="00C73E1C" w:rsidP="00C73E1C">
      <w:pPr>
        <w:spacing w:beforeLines="50" w:before="156" w:line="480" w:lineRule="atLeast"/>
        <w:jc w:val="right"/>
        <w:rPr>
          <w:rFonts w:asciiTheme="minorEastAsia" w:hAnsiTheme="minorEastAsia"/>
          <w:color w:val="000000" w:themeColor="text1"/>
          <w:sz w:val="24"/>
          <w:szCs w:val="24"/>
        </w:rPr>
      </w:pPr>
      <w:r w:rsidRPr="00C73E1C">
        <w:rPr>
          <w:rFonts w:asciiTheme="minorEastAsia" w:hAnsiTheme="minorEastAsia" w:hint="eastAsia"/>
          <w:color w:val="000000" w:themeColor="text1"/>
          <w:sz w:val="24"/>
          <w:szCs w:val="24"/>
        </w:rPr>
        <w:t>（</w:t>
      </w:r>
      <w:hyperlink r:id="rId73" w:history="1">
        <w:r w:rsidR="00594FCE" w:rsidRPr="00594FCE">
          <w:rPr>
            <w:rStyle w:val="a5"/>
            <w:rFonts w:asciiTheme="minorEastAsia" w:hAnsiTheme="minorEastAsia" w:hint="eastAsia"/>
            <w:sz w:val="24"/>
            <w:szCs w:val="24"/>
          </w:rPr>
          <w:t>税总发〔2013〕66号</w:t>
        </w:r>
      </w:hyperlink>
      <w:r w:rsidRPr="00C73E1C">
        <w:rPr>
          <w:rFonts w:asciiTheme="minorEastAsia" w:hAnsiTheme="minorEastAsia" w:hint="eastAsia"/>
          <w:color w:val="000000" w:themeColor="text1"/>
          <w:sz w:val="24"/>
          <w:szCs w:val="24"/>
        </w:rPr>
        <w:t>第二十九条）</w:t>
      </w:r>
    </w:p>
    <w:p w14:paraId="24F7706F" w14:textId="77777777" w:rsidR="00C73E1C" w:rsidRPr="00C73E1C" w:rsidRDefault="00C73E1C" w:rsidP="00C73E1C">
      <w:pPr>
        <w:widowControl/>
        <w:shd w:val="clear" w:color="auto" w:fill="FFFFFF"/>
        <w:spacing w:beforeLines="50" w:before="156" w:afterLines="50" w:after="156" w:line="540" w:lineRule="atLeast"/>
        <w:ind w:firstLineChars="200" w:firstLine="480"/>
        <w:jc w:val="left"/>
        <w:rPr>
          <w:rFonts w:ascii="宋体" w:eastAsia="宋体" w:hAnsi="宋体" w:cs="宋体"/>
          <w:color w:val="333333"/>
          <w:kern w:val="0"/>
          <w:sz w:val="24"/>
          <w:szCs w:val="24"/>
        </w:rPr>
      </w:pPr>
    </w:p>
    <w:p w14:paraId="43A129EA" w14:textId="77777777" w:rsidR="00C73E1C" w:rsidRPr="00C73E1C" w:rsidRDefault="00C73E1C" w:rsidP="00C73E1C"/>
    <w:p w14:paraId="1416B5AE" w14:textId="77777777" w:rsidR="00984FF8" w:rsidRDefault="00984FF8" w:rsidP="00A32065">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44017D40" w14:textId="77777777" w:rsidR="00A32065" w:rsidRPr="00481952" w:rsidRDefault="00A32065" w:rsidP="00A32065">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2CC6067B" w14:textId="77777777" w:rsidR="00BF343D" w:rsidRPr="008014BF" w:rsidRDefault="00BF343D" w:rsidP="00F62619">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sectPr w:rsidR="00BF343D" w:rsidRPr="008014BF">
      <w:footerReference w:type="default" r:id="rId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23EB" w14:textId="77777777" w:rsidR="00301FAD" w:rsidRDefault="00301FAD" w:rsidP="005908E2">
      <w:r>
        <w:separator/>
      </w:r>
    </w:p>
  </w:endnote>
  <w:endnote w:type="continuationSeparator" w:id="0">
    <w:p w14:paraId="2C11A0CF" w14:textId="77777777" w:rsidR="00301FAD" w:rsidRDefault="00301FAD"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90953"/>
      <w:docPartObj>
        <w:docPartGallery w:val="Page Numbers (Bottom of Page)"/>
        <w:docPartUnique/>
      </w:docPartObj>
    </w:sdtPr>
    <w:sdtEndPr/>
    <w:sdtContent>
      <w:sdt>
        <w:sdtPr>
          <w:id w:val="1728636285"/>
          <w:docPartObj>
            <w:docPartGallery w:val="Page Numbers (Top of Page)"/>
            <w:docPartUnique/>
          </w:docPartObj>
        </w:sdtPr>
        <w:sdtEndPr/>
        <w:sdtContent>
          <w:p w14:paraId="28C98EFE" w14:textId="4FD8DBED" w:rsidR="00D44271" w:rsidRDefault="00D4427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4FC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4FCE">
              <w:rPr>
                <w:b/>
                <w:bCs/>
                <w:noProof/>
              </w:rPr>
              <w:t>10</w:t>
            </w:r>
            <w:r>
              <w:rPr>
                <w:b/>
                <w:bCs/>
                <w:sz w:val="24"/>
                <w:szCs w:val="24"/>
              </w:rPr>
              <w:fldChar w:fldCharType="end"/>
            </w:r>
          </w:p>
        </w:sdtContent>
      </w:sdt>
    </w:sdtContent>
  </w:sdt>
  <w:p w14:paraId="7DD1E703" w14:textId="77777777" w:rsidR="00D44271" w:rsidRDefault="00D442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E610" w14:textId="77777777" w:rsidR="00301FAD" w:rsidRDefault="00301FAD" w:rsidP="005908E2">
      <w:r>
        <w:separator/>
      </w:r>
    </w:p>
  </w:footnote>
  <w:footnote w:type="continuationSeparator" w:id="0">
    <w:p w14:paraId="5A49DF5D" w14:textId="77777777" w:rsidR="00301FAD" w:rsidRDefault="00301FAD" w:rsidP="0059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6317B"/>
    <w:multiLevelType w:val="singleLevel"/>
    <w:tmpl w:val="5D56317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7"/>
    <w:rsid w:val="00000D46"/>
    <w:rsid w:val="0000242B"/>
    <w:rsid w:val="000310BE"/>
    <w:rsid w:val="00031A09"/>
    <w:rsid w:val="00031C3D"/>
    <w:rsid w:val="00032969"/>
    <w:rsid w:val="00032F8C"/>
    <w:rsid w:val="0003421B"/>
    <w:rsid w:val="0003732E"/>
    <w:rsid w:val="00042155"/>
    <w:rsid w:val="00044CC2"/>
    <w:rsid w:val="00054B12"/>
    <w:rsid w:val="00065D80"/>
    <w:rsid w:val="00067D29"/>
    <w:rsid w:val="00075153"/>
    <w:rsid w:val="000764D2"/>
    <w:rsid w:val="00081555"/>
    <w:rsid w:val="00081D70"/>
    <w:rsid w:val="00082DA8"/>
    <w:rsid w:val="00094EB7"/>
    <w:rsid w:val="000A33D0"/>
    <w:rsid w:val="000A3AA2"/>
    <w:rsid w:val="000A3E2A"/>
    <w:rsid w:val="000A520E"/>
    <w:rsid w:val="000B4604"/>
    <w:rsid w:val="000D155C"/>
    <w:rsid w:val="000D26F7"/>
    <w:rsid w:val="000E5CB3"/>
    <w:rsid w:val="000E6068"/>
    <w:rsid w:val="000F0308"/>
    <w:rsid w:val="000F0A5F"/>
    <w:rsid w:val="000F38D4"/>
    <w:rsid w:val="000F4FF5"/>
    <w:rsid w:val="00103CFD"/>
    <w:rsid w:val="0011250C"/>
    <w:rsid w:val="00115967"/>
    <w:rsid w:val="001307EA"/>
    <w:rsid w:val="001364AF"/>
    <w:rsid w:val="001406C8"/>
    <w:rsid w:val="00146B64"/>
    <w:rsid w:val="00152BEC"/>
    <w:rsid w:val="00154D8D"/>
    <w:rsid w:val="00170248"/>
    <w:rsid w:val="00175195"/>
    <w:rsid w:val="0017727E"/>
    <w:rsid w:val="00177948"/>
    <w:rsid w:val="00181799"/>
    <w:rsid w:val="0018239E"/>
    <w:rsid w:val="00190831"/>
    <w:rsid w:val="001923D9"/>
    <w:rsid w:val="001B4825"/>
    <w:rsid w:val="001E0133"/>
    <w:rsid w:val="001E1525"/>
    <w:rsid w:val="001E340C"/>
    <w:rsid w:val="001E7501"/>
    <w:rsid w:val="001F33E6"/>
    <w:rsid w:val="001F39CF"/>
    <w:rsid w:val="002020B8"/>
    <w:rsid w:val="002029CD"/>
    <w:rsid w:val="0021733A"/>
    <w:rsid w:val="00221D6F"/>
    <w:rsid w:val="00230FBF"/>
    <w:rsid w:val="002312C1"/>
    <w:rsid w:val="00237FC9"/>
    <w:rsid w:val="0024317C"/>
    <w:rsid w:val="002476B0"/>
    <w:rsid w:val="002477A7"/>
    <w:rsid w:val="0024798E"/>
    <w:rsid w:val="00284163"/>
    <w:rsid w:val="0029289F"/>
    <w:rsid w:val="00293639"/>
    <w:rsid w:val="002A1EA3"/>
    <w:rsid w:val="002A4923"/>
    <w:rsid w:val="002A5EB8"/>
    <w:rsid w:val="002D3A69"/>
    <w:rsid w:val="002F5D2A"/>
    <w:rsid w:val="00301FAD"/>
    <w:rsid w:val="00307A85"/>
    <w:rsid w:val="00312518"/>
    <w:rsid w:val="00317FB7"/>
    <w:rsid w:val="003216E3"/>
    <w:rsid w:val="00322411"/>
    <w:rsid w:val="00327D26"/>
    <w:rsid w:val="00330092"/>
    <w:rsid w:val="00337CB7"/>
    <w:rsid w:val="00342790"/>
    <w:rsid w:val="00344EB0"/>
    <w:rsid w:val="00354A40"/>
    <w:rsid w:val="00361666"/>
    <w:rsid w:val="003739C5"/>
    <w:rsid w:val="00385E4A"/>
    <w:rsid w:val="00397138"/>
    <w:rsid w:val="003A256B"/>
    <w:rsid w:val="003A6C84"/>
    <w:rsid w:val="003B0368"/>
    <w:rsid w:val="003E0B7E"/>
    <w:rsid w:val="003E2ABF"/>
    <w:rsid w:val="003E2D07"/>
    <w:rsid w:val="003E3D3E"/>
    <w:rsid w:val="003F589A"/>
    <w:rsid w:val="0041059E"/>
    <w:rsid w:val="0042253E"/>
    <w:rsid w:val="0042736C"/>
    <w:rsid w:val="00435080"/>
    <w:rsid w:val="00441638"/>
    <w:rsid w:val="00454CFE"/>
    <w:rsid w:val="00457ED7"/>
    <w:rsid w:val="00461BBB"/>
    <w:rsid w:val="0046763C"/>
    <w:rsid w:val="00473E5F"/>
    <w:rsid w:val="00481952"/>
    <w:rsid w:val="00484E3E"/>
    <w:rsid w:val="00490250"/>
    <w:rsid w:val="00492F0E"/>
    <w:rsid w:val="004978D5"/>
    <w:rsid w:val="004B1931"/>
    <w:rsid w:val="004B4BB4"/>
    <w:rsid w:val="004C320B"/>
    <w:rsid w:val="004C4208"/>
    <w:rsid w:val="004D014C"/>
    <w:rsid w:val="004E000E"/>
    <w:rsid w:val="004E0240"/>
    <w:rsid w:val="004F47FA"/>
    <w:rsid w:val="004F5AA8"/>
    <w:rsid w:val="005020AD"/>
    <w:rsid w:val="00511BCB"/>
    <w:rsid w:val="0051268C"/>
    <w:rsid w:val="00534238"/>
    <w:rsid w:val="00535D50"/>
    <w:rsid w:val="00537AD7"/>
    <w:rsid w:val="0054342A"/>
    <w:rsid w:val="0054381E"/>
    <w:rsid w:val="00563E6D"/>
    <w:rsid w:val="00565987"/>
    <w:rsid w:val="0058104B"/>
    <w:rsid w:val="00587811"/>
    <w:rsid w:val="0059069D"/>
    <w:rsid w:val="005908E2"/>
    <w:rsid w:val="00594FCE"/>
    <w:rsid w:val="0059611A"/>
    <w:rsid w:val="005C7973"/>
    <w:rsid w:val="005E00D7"/>
    <w:rsid w:val="005E062B"/>
    <w:rsid w:val="005F477E"/>
    <w:rsid w:val="00600016"/>
    <w:rsid w:val="00612746"/>
    <w:rsid w:val="0063682B"/>
    <w:rsid w:val="00642C67"/>
    <w:rsid w:val="00644256"/>
    <w:rsid w:val="00650393"/>
    <w:rsid w:val="00651070"/>
    <w:rsid w:val="00653379"/>
    <w:rsid w:val="00655ED4"/>
    <w:rsid w:val="006562F0"/>
    <w:rsid w:val="006603A7"/>
    <w:rsid w:val="006608F6"/>
    <w:rsid w:val="0066143D"/>
    <w:rsid w:val="00664917"/>
    <w:rsid w:val="006805B1"/>
    <w:rsid w:val="0068534B"/>
    <w:rsid w:val="006947D2"/>
    <w:rsid w:val="006A4061"/>
    <w:rsid w:val="006C3BBB"/>
    <w:rsid w:val="006C3CE7"/>
    <w:rsid w:val="006C6815"/>
    <w:rsid w:val="006D12A5"/>
    <w:rsid w:val="006D2BCA"/>
    <w:rsid w:val="006E1D99"/>
    <w:rsid w:val="006F62C8"/>
    <w:rsid w:val="006F7D2A"/>
    <w:rsid w:val="00702001"/>
    <w:rsid w:val="00707486"/>
    <w:rsid w:val="007106B3"/>
    <w:rsid w:val="00717BCD"/>
    <w:rsid w:val="00717BE8"/>
    <w:rsid w:val="0072317D"/>
    <w:rsid w:val="007279C1"/>
    <w:rsid w:val="00735FCA"/>
    <w:rsid w:val="00737EE0"/>
    <w:rsid w:val="00745189"/>
    <w:rsid w:val="007467BC"/>
    <w:rsid w:val="007649D4"/>
    <w:rsid w:val="0076793E"/>
    <w:rsid w:val="007735BF"/>
    <w:rsid w:val="0078171D"/>
    <w:rsid w:val="0078606C"/>
    <w:rsid w:val="00791BC7"/>
    <w:rsid w:val="007978CB"/>
    <w:rsid w:val="00797FAD"/>
    <w:rsid w:val="007A5C0A"/>
    <w:rsid w:val="007A7150"/>
    <w:rsid w:val="007B5728"/>
    <w:rsid w:val="007C158E"/>
    <w:rsid w:val="007C40D4"/>
    <w:rsid w:val="007C5213"/>
    <w:rsid w:val="007D2D5D"/>
    <w:rsid w:val="007D4101"/>
    <w:rsid w:val="007D4DE1"/>
    <w:rsid w:val="008014BF"/>
    <w:rsid w:val="00802A13"/>
    <w:rsid w:val="008175E4"/>
    <w:rsid w:val="0082174A"/>
    <w:rsid w:val="00823915"/>
    <w:rsid w:val="008263A0"/>
    <w:rsid w:val="008403A0"/>
    <w:rsid w:val="00845A9D"/>
    <w:rsid w:val="00851B6C"/>
    <w:rsid w:val="00856F5C"/>
    <w:rsid w:val="008700A9"/>
    <w:rsid w:val="00871788"/>
    <w:rsid w:val="00874B9E"/>
    <w:rsid w:val="008777CA"/>
    <w:rsid w:val="00884837"/>
    <w:rsid w:val="00886134"/>
    <w:rsid w:val="00886D0C"/>
    <w:rsid w:val="008A043A"/>
    <w:rsid w:val="008A627E"/>
    <w:rsid w:val="008B4F9B"/>
    <w:rsid w:val="008D72C4"/>
    <w:rsid w:val="00901F50"/>
    <w:rsid w:val="009061F7"/>
    <w:rsid w:val="009121CE"/>
    <w:rsid w:val="009168B7"/>
    <w:rsid w:val="00920B18"/>
    <w:rsid w:val="009467A0"/>
    <w:rsid w:val="00946CA9"/>
    <w:rsid w:val="0095436E"/>
    <w:rsid w:val="00962753"/>
    <w:rsid w:val="00963B08"/>
    <w:rsid w:val="00967A88"/>
    <w:rsid w:val="0098307B"/>
    <w:rsid w:val="00984FF8"/>
    <w:rsid w:val="00986CAF"/>
    <w:rsid w:val="00994DB5"/>
    <w:rsid w:val="009A2312"/>
    <w:rsid w:val="009A74B7"/>
    <w:rsid w:val="009B140D"/>
    <w:rsid w:val="009B7427"/>
    <w:rsid w:val="009C57AE"/>
    <w:rsid w:val="009D749A"/>
    <w:rsid w:val="009F3534"/>
    <w:rsid w:val="00A070EB"/>
    <w:rsid w:val="00A076E4"/>
    <w:rsid w:val="00A13178"/>
    <w:rsid w:val="00A13FFB"/>
    <w:rsid w:val="00A32065"/>
    <w:rsid w:val="00A32B72"/>
    <w:rsid w:val="00A442E1"/>
    <w:rsid w:val="00A55D41"/>
    <w:rsid w:val="00A575F1"/>
    <w:rsid w:val="00A66603"/>
    <w:rsid w:val="00A72FD8"/>
    <w:rsid w:val="00A74713"/>
    <w:rsid w:val="00A77333"/>
    <w:rsid w:val="00A93646"/>
    <w:rsid w:val="00A93E5B"/>
    <w:rsid w:val="00A94E76"/>
    <w:rsid w:val="00A97C22"/>
    <w:rsid w:val="00AA0596"/>
    <w:rsid w:val="00AA2CE6"/>
    <w:rsid w:val="00AC3FB1"/>
    <w:rsid w:val="00AC47FA"/>
    <w:rsid w:val="00AD66DA"/>
    <w:rsid w:val="00AD6F22"/>
    <w:rsid w:val="00AD7E52"/>
    <w:rsid w:val="00AE2FD3"/>
    <w:rsid w:val="00AE34BF"/>
    <w:rsid w:val="00B01357"/>
    <w:rsid w:val="00B050CF"/>
    <w:rsid w:val="00B0569F"/>
    <w:rsid w:val="00B16AB4"/>
    <w:rsid w:val="00B20E69"/>
    <w:rsid w:val="00B24B12"/>
    <w:rsid w:val="00B2741C"/>
    <w:rsid w:val="00B3475E"/>
    <w:rsid w:val="00B35DE9"/>
    <w:rsid w:val="00B553AC"/>
    <w:rsid w:val="00B57002"/>
    <w:rsid w:val="00B5716C"/>
    <w:rsid w:val="00B610D0"/>
    <w:rsid w:val="00B76901"/>
    <w:rsid w:val="00B87AA5"/>
    <w:rsid w:val="00B91EC8"/>
    <w:rsid w:val="00B931A0"/>
    <w:rsid w:val="00BA45A1"/>
    <w:rsid w:val="00BC124F"/>
    <w:rsid w:val="00BC7C17"/>
    <w:rsid w:val="00BD0681"/>
    <w:rsid w:val="00BD0B17"/>
    <w:rsid w:val="00BD2CC4"/>
    <w:rsid w:val="00BD796D"/>
    <w:rsid w:val="00BD7ACA"/>
    <w:rsid w:val="00BF17D2"/>
    <w:rsid w:val="00BF343D"/>
    <w:rsid w:val="00C22508"/>
    <w:rsid w:val="00C23E55"/>
    <w:rsid w:val="00C24A8F"/>
    <w:rsid w:val="00C2656D"/>
    <w:rsid w:val="00C26937"/>
    <w:rsid w:val="00C317EE"/>
    <w:rsid w:val="00C46728"/>
    <w:rsid w:val="00C470E0"/>
    <w:rsid w:val="00C53F79"/>
    <w:rsid w:val="00C5423F"/>
    <w:rsid w:val="00C54594"/>
    <w:rsid w:val="00C54851"/>
    <w:rsid w:val="00C54C60"/>
    <w:rsid w:val="00C571DD"/>
    <w:rsid w:val="00C61BCF"/>
    <w:rsid w:val="00C6217C"/>
    <w:rsid w:val="00C66494"/>
    <w:rsid w:val="00C73E1C"/>
    <w:rsid w:val="00C83A8E"/>
    <w:rsid w:val="00C86756"/>
    <w:rsid w:val="00CA0887"/>
    <w:rsid w:val="00CA0DA9"/>
    <w:rsid w:val="00CA67B0"/>
    <w:rsid w:val="00CA7202"/>
    <w:rsid w:val="00CC29A4"/>
    <w:rsid w:val="00CD0C25"/>
    <w:rsid w:val="00CD0F3D"/>
    <w:rsid w:val="00CD1561"/>
    <w:rsid w:val="00CD5BF1"/>
    <w:rsid w:val="00CD60BE"/>
    <w:rsid w:val="00CD66F9"/>
    <w:rsid w:val="00CE041E"/>
    <w:rsid w:val="00CE3E25"/>
    <w:rsid w:val="00CF03A6"/>
    <w:rsid w:val="00D0613E"/>
    <w:rsid w:val="00D11302"/>
    <w:rsid w:val="00D14616"/>
    <w:rsid w:val="00D1492E"/>
    <w:rsid w:val="00D17143"/>
    <w:rsid w:val="00D25233"/>
    <w:rsid w:val="00D333AD"/>
    <w:rsid w:val="00D428BD"/>
    <w:rsid w:val="00D44271"/>
    <w:rsid w:val="00D449C6"/>
    <w:rsid w:val="00D45394"/>
    <w:rsid w:val="00D54CFC"/>
    <w:rsid w:val="00D63A97"/>
    <w:rsid w:val="00D64488"/>
    <w:rsid w:val="00D72C42"/>
    <w:rsid w:val="00D82F70"/>
    <w:rsid w:val="00D879F5"/>
    <w:rsid w:val="00D91F23"/>
    <w:rsid w:val="00D95F8F"/>
    <w:rsid w:val="00DA72F0"/>
    <w:rsid w:val="00DB5232"/>
    <w:rsid w:val="00DC3619"/>
    <w:rsid w:val="00DC44B8"/>
    <w:rsid w:val="00DC5DDD"/>
    <w:rsid w:val="00DD2A9F"/>
    <w:rsid w:val="00DD5D1D"/>
    <w:rsid w:val="00DE00E3"/>
    <w:rsid w:val="00DE035B"/>
    <w:rsid w:val="00DE6D84"/>
    <w:rsid w:val="00DE7FE0"/>
    <w:rsid w:val="00DF4380"/>
    <w:rsid w:val="00DF44E3"/>
    <w:rsid w:val="00DF53EA"/>
    <w:rsid w:val="00DF6112"/>
    <w:rsid w:val="00DF7F1D"/>
    <w:rsid w:val="00E02096"/>
    <w:rsid w:val="00E05BEC"/>
    <w:rsid w:val="00E068A0"/>
    <w:rsid w:val="00E06AA8"/>
    <w:rsid w:val="00E1242D"/>
    <w:rsid w:val="00E126CB"/>
    <w:rsid w:val="00E20B16"/>
    <w:rsid w:val="00E22CEF"/>
    <w:rsid w:val="00E23F08"/>
    <w:rsid w:val="00E24562"/>
    <w:rsid w:val="00E26EA5"/>
    <w:rsid w:val="00E31DC2"/>
    <w:rsid w:val="00E437A4"/>
    <w:rsid w:val="00E43974"/>
    <w:rsid w:val="00E47E9C"/>
    <w:rsid w:val="00E57568"/>
    <w:rsid w:val="00E6278E"/>
    <w:rsid w:val="00E644C6"/>
    <w:rsid w:val="00E66434"/>
    <w:rsid w:val="00E700F9"/>
    <w:rsid w:val="00E71F17"/>
    <w:rsid w:val="00E7673A"/>
    <w:rsid w:val="00E85A62"/>
    <w:rsid w:val="00E9414B"/>
    <w:rsid w:val="00E97E46"/>
    <w:rsid w:val="00EA0CF0"/>
    <w:rsid w:val="00EA1FA3"/>
    <w:rsid w:val="00EA78ED"/>
    <w:rsid w:val="00EB1A88"/>
    <w:rsid w:val="00EB2D81"/>
    <w:rsid w:val="00EB3844"/>
    <w:rsid w:val="00EE2EA5"/>
    <w:rsid w:val="00EF0EE2"/>
    <w:rsid w:val="00F0101F"/>
    <w:rsid w:val="00F106E6"/>
    <w:rsid w:val="00F15D34"/>
    <w:rsid w:val="00F201E0"/>
    <w:rsid w:val="00F2789A"/>
    <w:rsid w:val="00F335F4"/>
    <w:rsid w:val="00F44F2C"/>
    <w:rsid w:val="00F467A0"/>
    <w:rsid w:val="00F56E6F"/>
    <w:rsid w:val="00F57C18"/>
    <w:rsid w:val="00F62619"/>
    <w:rsid w:val="00F703C0"/>
    <w:rsid w:val="00F77F05"/>
    <w:rsid w:val="00F8386A"/>
    <w:rsid w:val="00FA1516"/>
    <w:rsid w:val="00FB1FCB"/>
    <w:rsid w:val="00FB2B3B"/>
    <w:rsid w:val="00FB456D"/>
    <w:rsid w:val="00FB68F6"/>
    <w:rsid w:val="00FC4995"/>
    <w:rsid w:val="00FC5CEA"/>
    <w:rsid w:val="00FC6A08"/>
    <w:rsid w:val="00FD3017"/>
    <w:rsid w:val="00FE250F"/>
    <w:rsid w:val="00FE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2736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uiPriority w:val="9"/>
    <w:rsid w:val="003216E3"/>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42736C"/>
    <w:rPr>
      <w:b/>
      <w:bCs/>
      <w:sz w:val="24"/>
      <w:szCs w:val="24"/>
    </w:rPr>
  </w:style>
  <w:style w:type="paragraph" w:styleId="a3">
    <w:name w:val="header"/>
    <w:basedOn w:val="a"/>
    <w:link w:val="Char"/>
    <w:uiPriority w:val="99"/>
    <w:unhideWhenUsed/>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uiPriority w:val="1"/>
    <w:qFormat/>
    <w:rsid w:val="00871788"/>
    <w:pPr>
      <w:widowControl w:val="0"/>
      <w:jc w:val="both"/>
    </w:pPr>
  </w:style>
  <w:style w:type="character" w:customStyle="1" w:styleId="Char1">
    <w:name w:val="批注文字 Char"/>
    <w:basedOn w:val="a0"/>
    <w:link w:val="aa"/>
    <w:uiPriority w:val="99"/>
    <w:rsid w:val="00146B64"/>
  </w:style>
  <w:style w:type="paragraph" w:styleId="aa">
    <w:name w:val="annotation text"/>
    <w:basedOn w:val="a"/>
    <w:link w:val="Char1"/>
    <w:uiPriority w:val="99"/>
    <w:unhideWhenUsed/>
    <w:rsid w:val="00146B64"/>
    <w:pPr>
      <w:jc w:val="left"/>
    </w:pPr>
  </w:style>
  <w:style w:type="character" w:customStyle="1" w:styleId="Char2">
    <w:name w:val="批注主题 Char"/>
    <w:basedOn w:val="Char1"/>
    <w:link w:val="ab"/>
    <w:uiPriority w:val="99"/>
    <w:semiHidden/>
    <w:rsid w:val="00146B64"/>
    <w:rPr>
      <w:b/>
      <w:bCs/>
    </w:rPr>
  </w:style>
  <w:style w:type="paragraph" w:styleId="ab">
    <w:name w:val="annotation subject"/>
    <w:basedOn w:val="aa"/>
    <w:next w:val="aa"/>
    <w:link w:val="Char2"/>
    <w:uiPriority w:val="99"/>
    <w:semiHidden/>
    <w:unhideWhenUsed/>
    <w:rsid w:val="00146B64"/>
    <w:rPr>
      <w:b/>
      <w:bCs/>
    </w:rPr>
  </w:style>
  <w:style w:type="character" w:customStyle="1" w:styleId="Char3">
    <w:name w:val="批注框文本 Char"/>
    <w:basedOn w:val="a0"/>
    <w:link w:val="ac"/>
    <w:uiPriority w:val="99"/>
    <w:rsid w:val="00146B64"/>
    <w:rPr>
      <w:sz w:val="18"/>
      <w:szCs w:val="18"/>
    </w:rPr>
  </w:style>
  <w:style w:type="paragraph" w:styleId="ac">
    <w:name w:val="Balloon Text"/>
    <w:basedOn w:val="a"/>
    <w:link w:val="Char3"/>
    <w:uiPriority w:val="99"/>
    <w:unhideWhenUsed/>
    <w:rsid w:val="00146B64"/>
    <w:rPr>
      <w:sz w:val="18"/>
      <w:szCs w:val="18"/>
    </w:rPr>
  </w:style>
  <w:style w:type="character" w:customStyle="1" w:styleId="Char4">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4"/>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5">
    <w:name w:val="纯文本 Char"/>
    <w:basedOn w:val="a0"/>
    <w:link w:val="ae"/>
    <w:rsid w:val="00146B64"/>
    <w:rPr>
      <w:rFonts w:ascii="宋体" w:eastAsia="宋体" w:hAnsi="Courier New" w:cs="Courier New"/>
      <w:szCs w:val="21"/>
    </w:rPr>
  </w:style>
  <w:style w:type="paragraph" w:styleId="ae">
    <w:name w:val="Plain Text"/>
    <w:basedOn w:val="a"/>
    <w:link w:val="Char5"/>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6"/>
    <w:uiPriority w:val="99"/>
    <w:semiHidden/>
    <w:unhideWhenUsed/>
    <w:rsid w:val="00A93646"/>
    <w:pPr>
      <w:ind w:leftChars="2500" w:left="100"/>
    </w:pPr>
  </w:style>
  <w:style w:type="character" w:customStyle="1" w:styleId="Char6">
    <w:name w:val="日期 Char"/>
    <w:basedOn w:val="a0"/>
    <w:link w:val="af1"/>
    <w:uiPriority w:val="99"/>
    <w:semiHidden/>
    <w:rsid w:val="00A93646"/>
  </w:style>
  <w:style w:type="character" w:customStyle="1" w:styleId="8">
    <w:name w:val="未处理的提及8"/>
    <w:basedOn w:val="a0"/>
    <w:uiPriority w:val="99"/>
    <w:semiHidden/>
    <w:unhideWhenUsed/>
    <w:rsid w:val="00A936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2736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uiPriority w:val="9"/>
    <w:rsid w:val="003216E3"/>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42736C"/>
    <w:rPr>
      <w:b/>
      <w:bCs/>
      <w:sz w:val="24"/>
      <w:szCs w:val="24"/>
    </w:rPr>
  </w:style>
  <w:style w:type="paragraph" w:styleId="a3">
    <w:name w:val="header"/>
    <w:basedOn w:val="a"/>
    <w:link w:val="Char"/>
    <w:uiPriority w:val="99"/>
    <w:unhideWhenUsed/>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uiPriority w:val="1"/>
    <w:qFormat/>
    <w:rsid w:val="00871788"/>
    <w:pPr>
      <w:widowControl w:val="0"/>
      <w:jc w:val="both"/>
    </w:pPr>
  </w:style>
  <w:style w:type="character" w:customStyle="1" w:styleId="Char1">
    <w:name w:val="批注文字 Char"/>
    <w:basedOn w:val="a0"/>
    <w:link w:val="aa"/>
    <w:uiPriority w:val="99"/>
    <w:rsid w:val="00146B64"/>
  </w:style>
  <w:style w:type="paragraph" w:styleId="aa">
    <w:name w:val="annotation text"/>
    <w:basedOn w:val="a"/>
    <w:link w:val="Char1"/>
    <w:uiPriority w:val="99"/>
    <w:unhideWhenUsed/>
    <w:rsid w:val="00146B64"/>
    <w:pPr>
      <w:jc w:val="left"/>
    </w:pPr>
  </w:style>
  <w:style w:type="character" w:customStyle="1" w:styleId="Char2">
    <w:name w:val="批注主题 Char"/>
    <w:basedOn w:val="Char1"/>
    <w:link w:val="ab"/>
    <w:uiPriority w:val="99"/>
    <w:semiHidden/>
    <w:rsid w:val="00146B64"/>
    <w:rPr>
      <w:b/>
      <w:bCs/>
    </w:rPr>
  </w:style>
  <w:style w:type="paragraph" w:styleId="ab">
    <w:name w:val="annotation subject"/>
    <w:basedOn w:val="aa"/>
    <w:next w:val="aa"/>
    <w:link w:val="Char2"/>
    <w:uiPriority w:val="99"/>
    <w:semiHidden/>
    <w:unhideWhenUsed/>
    <w:rsid w:val="00146B64"/>
    <w:rPr>
      <w:b/>
      <w:bCs/>
    </w:rPr>
  </w:style>
  <w:style w:type="character" w:customStyle="1" w:styleId="Char3">
    <w:name w:val="批注框文本 Char"/>
    <w:basedOn w:val="a0"/>
    <w:link w:val="ac"/>
    <w:uiPriority w:val="99"/>
    <w:rsid w:val="00146B64"/>
    <w:rPr>
      <w:sz w:val="18"/>
      <w:szCs w:val="18"/>
    </w:rPr>
  </w:style>
  <w:style w:type="paragraph" w:styleId="ac">
    <w:name w:val="Balloon Text"/>
    <w:basedOn w:val="a"/>
    <w:link w:val="Char3"/>
    <w:uiPriority w:val="99"/>
    <w:unhideWhenUsed/>
    <w:rsid w:val="00146B64"/>
    <w:rPr>
      <w:sz w:val="18"/>
      <w:szCs w:val="18"/>
    </w:rPr>
  </w:style>
  <w:style w:type="character" w:customStyle="1" w:styleId="Char4">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4"/>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5">
    <w:name w:val="纯文本 Char"/>
    <w:basedOn w:val="a0"/>
    <w:link w:val="ae"/>
    <w:rsid w:val="00146B64"/>
    <w:rPr>
      <w:rFonts w:ascii="宋体" w:eastAsia="宋体" w:hAnsi="Courier New" w:cs="Courier New"/>
      <w:szCs w:val="21"/>
    </w:rPr>
  </w:style>
  <w:style w:type="paragraph" w:styleId="ae">
    <w:name w:val="Plain Text"/>
    <w:basedOn w:val="a"/>
    <w:link w:val="Char5"/>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6"/>
    <w:uiPriority w:val="99"/>
    <w:semiHidden/>
    <w:unhideWhenUsed/>
    <w:rsid w:val="00A93646"/>
    <w:pPr>
      <w:ind w:leftChars="2500" w:left="100"/>
    </w:pPr>
  </w:style>
  <w:style w:type="character" w:customStyle="1" w:styleId="Char6">
    <w:name w:val="日期 Char"/>
    <w:basedOn w:val="a0"/>
    <w:link w:val="af1"/>
    <w:uiPriority w:val="99"/>
    <w:semiHidden/>
    <w:rsid w:val="00A93646"/>
  </w:style>
  <w:style w:type="character" w:customStyle="1" w:styleId="8">
    <w:name w:val="未处理的提及8"/>
    <w:basedOn w:val="a0"/>
    <w:uiPriority w:val="99"/>
    <w:semiHidden/>
    <w:unhideWhenUsed/>
    <w:rsid w:val="00A9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508721276">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 w:id="1299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406.html" TargetMode="External"/><Relationship Id="rId18" Type="http://schemas.openxmlformats.org/officeDocument/2006/relationships/hyperlink" Target="http://ssfb86.com/index/News/detail/newsid/1406.html" TargetMode="External"/><Relationship Id="rId26" Type="http://schemas.openxmlformats.org/officeDocument/2006/relationships/hyperlink" Target="http://ssfb86.com/index/News/detail/newsid/1406.html" TargetMode="External"/><Relationship Id="rId39" Type="http://schemas.openxmlformats.org/officeDocument/2006/relationships/hyperlink" Target="http://ssfb86.com/index/News/detail/newsid/1406.html" TargetMode="External"/><Relationship Id="rId21" Type="http://schemas.openxmlformats.org/officeDocument/2006/relationships/hyperlink" Target="http://ssfb86.com/index/News/detail/newsid/1406.html" TargetMode="External"/><Relationship Id="rId34" Type="http://schemas.openxmlformats.org/officeDocument/2006/relationships/hyperlink" Target="http://ssfb86.com/index/News/detail/newsid/1406.html" TargetMode="External"/><Relationship Id="rId42" Type="http://schemas.openxmlformats.org/officeDocument/2006/relationships/hyperlink" Target="http://ssfb86.com/index/News/detail/newsid/1406.html" TargetMode="External"/><Relationship Id="rId47" Type="http://schemas.openxmlformats.org/officeDocument/2006/relationships/hyperlink" Target="http://ssfb86.com/index/News/detail/newsid/1406.html" TargetMode="External"/><Relationship Id="rId50" Type="http://schemas.openxmlformats.org/officeDocument/2006/relationships/hyperlink" Target="http://ssfb86.com/index/News/detail/newsid/1406.html" TargetMode="External"/><Relationship Id="rId55" Type="http://schemas.openxmlformats.org/officeDocument/2006/relationships/hyperlink" Target="http://ssfb86.com/index/News/detail/newsid/1406.html" TargetMode="External"/><Relationship Id="rId63" Type="http://schemas.openxmlformats.org/officeDocument/2006/relationships/hyperlink" Target="http://ssfb86.com/index/News/detail/newsid/1406.html" TargetMode="External"/><Relationship Id="rId68" Type="http://schemas.openxmlformats.org/officeDocument/2006/relationships/hyperlink" Target="http://ssfb86.com/index/News/detail/newsid/1406.htm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fb86.com/index/News/detail/newsid/1406.html" TargetMode="External"/><Relationship Id="rId2" Type="http://schemas.openxmlformats.org/officeDocument/2006/relationships/numbering" Target="numbering.xml"/><Relationship Id="rId16" Type="http://schemas.openxmlformats.org/officeDocument/2006/relationships/hyperlink" Target="http://ssfb86.com/index/News/detail/newsid/1406.html" TargetMode="External"/><Relationship Id="rId29" Type="http://schemas.openxmlformats.org/officeDocument/2006/relationships/hyperlink" Target="http://ssfb86.com/index/News/detail/newsid/1406.html" TargetMode="External"/><Relationship Id="rId11" Type="http://schemas.openxmlformats.org/officeDocument/2006/relationships/hyperlink" Target="http://ssfb86.com/index/News/detail/newsid/1406.html" TargetMode="External"/><Relationship Id="rId24" Type="http://schemas.openxmlformats.org/officeDocument/2006/relationships/hyperlink" Target="http://ssfb86.com/index/News/detail/newsid/1406.html" TargetMode="External"/><Relationship Id="rId32" Type="http://schemas.openxmlformats.org/officeDocument/2006/relationships/hyperlink" Target="http://ssfb86.com/index/News/detail/newsid/1406.html" TargetMode="External"/><Relationship Id="rId37" Type="http://schemas.openxmlformats.org/officeDocument/2006/relationships/hyperlink" Target="http://ssfb86.com/index/News/detail/newsid/1406.html" TargetMode="External"/><Relationship Id="rId40" Type="http://schemas.openxmlformats.org/officeDocument/2006/relationships/hyperlink" Target="http://ssfb86.com/index/News/detail/newsid/1406.html" TargetMode="External"/><Relationship Id="rId45" Type="http://schemas.openxmlformats.org/officeDocument/2006/relationships/hyperlink" Target="http://ssfb86.com/index/News/detail/newsid/1406.html" TargetMode="External"/><Relationship Id="rId53" Type="http://schemas.openxmlformats.org/officeDocument/2006/relationships/hyperlink" Target="http://ssfb86.com/index/News/detail/newsid/1406.html" TargetMode="External"/><Relationship Id="rId58" Type="http://schemas.openxmlformats.org/officeDocument/2006/relationships/hyperlink" Target="http://ssfb86.com/index/News/detail/newsid/1406.html" TargetMode="External"/><Relationship Id="rId66" Type="http://schemas.openxmlformats.org/officeDocument/2006/relationships/hyperlink" Target="http://ssfb86.com/index/News/detail/newsid/1406.html"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406.html" TargetMode="External"/><Relationship Id="rId23" Type="http://schemas.openxmlformats.org/officeDocument/2006/relationships/hyperlink" Target="http://ssfb86.com/index/News/detail/newsid/1406.html" TargetMode="External"/><Relationship Id="rId28" Type="http://schemas.openxmlformats.org/officeDocument/2006/relationships/hyperlink" Target="http://ssfb86.com/index/News/detail/newsid/1406.html" TargetMode="External"/><Relationship Id="rId36" Type="http://schemas.openxmlformats.org/officeDocument/2006/relationships/hyperlink" Target="http://ssfb86.com/index/News/detail/newsid/1406.html" TargetMode="External"/><Relationship Id="rId49" Type="http://schemas.openxmlformats.org/officeDocument/2006/relationships/hyperlink" Target="http://ssfb86.com/index/News/detail/newsid/1406.html" TargetMode="External"/><Relationship Id="rId57" Type="http://schemas.openxmlformats.org/officeDocument/2006/relationships/hyperlink" Target="http://ssfb86.com/index/News/detail/newsid/1406.html" TargetMode="External"/><Relationship Id="rId61" Type="http://schemas.openxmlformats.org/officeDocument/2006/relationships/hyperlink" Target="http://ssfb86.com/index/News/detail/newsid/1406.html" TargetMode="External"/><Relationship Id="rId10" Type="http://schemas.openxmlformats.org/officeDocument/2006/relationships/hyperlink" Target="http://ssfb86.com/index/News/detail/newsid/7079.html" TargetMode="External"/><Relationship Id="rId19" Type="http://schemas.openxmlformats.org/officeDocument/2006/relationships/hyperlink" Target="http://ssfb86.com/index/News/detail/newsid/1406.html" TargetMode="External"/><Relationship Id="rId31" Type="http://schemas.openxmlformats.org/officeDocument/2006/relationships/hyperlink" Target="http://ssfb86.com/index/News/detail/newsid/1406.html" TargetMode="External"/><Relationship Id="rId44" Type="http://schemas.openxmlformats.org/officeDocument/2006/relationships/hyperlink" Target="http://ssfb86.com/index/News/detail/newsid/1406.html" TargetMode="External"/><Relationship Id="rId52" Type="http://schemas.openxmlformats.org/officeDocument/2006/relationships/hyperlink" Target="http://ssfb86.com/index/News/detail/newsid/1406.html" TargetMode="External"/><Relationship Id="rId60" Type="http://schemas.openxmlformats.org/officeDocument/2006/relationships/hyperlink" Target="http://ssfb86.com/index/News/detail/newsid/1406.html" TargetMode="External"/><Relationship Id="rId65" Type="http://schemas.openxmlformats.org/officeDocument/2006/relationships/hyperlink" Target="http://ssfb86.com/index/News/detail/newsid/1406.html" TargetMode="External"/><Relationship Id="rId73" Type="http://schemas.openxmlformats.org/officeDocument/2006/relationships/hyperlink" Target="http://ssfb86.com/index/News/detail/newsid/1406.html" TargetMode="External"/><Relationship Id="rId4" Type="http://schemas.microsoft.com/office/2007/relationships/stylesWithEffects" Target="stylesWithEffect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1406.html" TargetMode="External"/><Relationship Id="rId22" Type="http://schemas.openxmlformats.org/officeDocument/2006/relationships/hyperlink" Target="http://ssfb86.com/index/News/detail/newsid/1406.html" TargetMode="External"/><Relationship Id="rId27" Type="http://schemas.openxmlformats.org/officeDocument/2006/relationships/hyperlink" Target="http://ssfb86.com/index/News/detail/newsid/1406.html" TargetMode="External"/><Relationship Id="rId30" Type="http://schemas.openxmlformats.org/officeDocument/2006/relationships/hyperlink" Target="http://ssfb86.com/index/News/detail/newsid/1406.html" TargetMode="External"/><Relationship Id="rId35" Type="http://schemas.openxmlformats.org/officeDocument/2006/relationships/hyperlink" Target="http://ssfb86.com/index/News/detail/newsid/1406.html" TargetMode="External"/><Relationship Id="rId43" Type="http://schemas.openxmlformats.org/officeDocument/2006/relationships/hyperlink" Target="http://ssfb86.com/index/News/detail/newsid/1406.html" TargetMode="External"/><Relationship Id="rId48" Type="http://schemas.openxmlformats.org/officeDocument/2006/relationships/hyperlink" Target="http://ssfb86.com/index/News/detail/newsid/1406.html" TargetMode="External"/><Relationship Id="rId56" Type="http://schemas.openxmlformats.org/officeDocument/2006/relationships/hyperlink" Target="http://ssfb86.com/index/News/detail/newsid/1406.html" TargetMode="External"/><Relationship Id="rId64" Type="http://schemas.openxmlformats.org/officeDocument/2006/relationships/hyperlink" Target="http://ssfb86.com/index/News/detail/newsid/1406.html" TargetMode="External"/><Relationship Id="rId69" Type="http://schemas.openxmlformats.org/officeDocument/2006/relationships/hyperlink" Target="http://ssfb86.com/index/News/detail/newsid/1406.html" TargetMode="External"/><Relationship Id="rId8" Type="http://schemas.openxmlformats.org/officeDocument/2006/relationships/endnotes" Target="endnotes.xml"/><Relationship Id="rId51" Type="http://schemas.openxmlformats.org/officeDocument/2006/relationships/hyperlink" Target="http://ssfb86.com/index/News/detail/newsid/1406.html" TargetMode="External"/><Relationship Id="rId72" Type="http://schemas.openxmlformats.org/officeDocument/2006/relationships/hyperlink" Target="http://ssfb86.com/index/News/detail/newsid/2432.html" TargetMode="External"/><Relationship Id="rId3" Type="http://schemas.openxmlformats.org/officeDocument/2006/relationships/styles" Target="styles.xml"/><Relationship Id="rId12" Type="http://schemas.openxmlformats.org/officeDocument/2006/relationships/hyperlink" Target="http://ssfb86.com/index/News/detail/newsid/1406.html" TargetMode="External"/><Relationship Id="rId17" Type="http://schemas.openxmlformats.org/officeDocument/2006/relationships/hyperlink" Target="http://ssfb86.com/index/News/detail/newsid/1406.html" TargetMode="External"/><Relationship Id="rId25" Type="http://schemas.openxmlformats.org/officeDocument/2006/relationships/hyperlink" Target="http://ssfb86.com/index/News/detail/newsid/1406.html" TargetMode="External"/><Relationship Id="rId33" Type="http://schemas.openxmlformats.org/officeDocument/2006/relationships/hyperlink" Target="http://ssfb86.com/index/News/detail/newsid/1406.html" TargetMode="External"/><Relationship Id="rId38" Type="http://schemas.openxmlformats.org/officeDocument/2006/relationships/hyperlink" Target="http://ssfb86.com/index/News/detail/newsid/1406.html" TargetMode="External"/><Relationship Id="rId46" Type="http://schemas.openxmlformats.org/officeDocument/2006/relationships/hyperlink" Target="http://ssfb86.com/index/News/detail/newsid/1406.html" TargetMode="External"/><Relationship Id="rId59" Type="http://schemas.openxmlformats.org/officeDocument/2006/relationships/hyperlink" Target="http://ssfb86.com/index/News/detail/newsid/1406.html" TargetMode="External"/><Relationship Id="rId67" Type="http://schemas.openxmlformats.org/officeDocument/2006/relationships/hyperlink" Target="http://ssfb86.com/index/News/detail/newsid/1406.html" TargetMode="External"/><Relationship Id="rId20" Type="http://schemas.openxmlformats.org/officeDocument/2006/relationships/hyperlink" Target="http://ssfb86.com/index/News/detail/newsid/1406.html" TargetMode="External"/><Relationship Id="rId41" Type="http://schemas.openxmlformats.org/officeDocument/2006/relationships/hyperlink" Target="http://ssfb86.com/index/News/detail/newsid/1406.html" TargetMode="External"/><Relationship Id="rId54" Type="http://schemas.openxmlformats.org/officeDocument/2006/relationships/hyperlink" Target="http://ssfb86.com/index/News/detail/newsid/1406.html" TargetMode="External"/><Relationship Id="rId62" Type="http://schemas.openxmlformats.org/officeDocument/2006/relationships/hyperlink" Target="http://ssfb86.com/index/News/detail/newsid/1406.html" TargetMode="External"/><Relationship Id="rId70" Type="http://schemas.openxmlformats.org/officeDocument/2006/relationships/hyperlink" Target="http://ssfb86.com/index/News/detail/newsid/1406.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EA3C-3CB0-42FA-9D0A-617A5CCE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OS</cp:lastModifiedBy>
  <cp:revision>5</cp:revision>
  <dcterms:created xsi:type="dcterms:W3CDTF">2020-09-04T02:46:00Z</dcterms:created>
  <dcterms:modified xsi:type="dcterms:W3CDTF">2020-09-27T00:05:00Z</dcterms:modified>
</cp:coreProperties>
</file>