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8F9A" w14:textId="77777777" w:rsidR="00272779" w:rsidRDefault="00646481">
      <w:pPr>
        <w:spacing w:after="819"/>
      </w:pPr>
      <w:r>
        <w:rPr>
          <w:rFonts w:ascii="黑体" w:eastAsia="黑体" w:hAnsi="黑体" w:cs="黑体"/>
          <w:sz w:val="32"/>
        </w:rPr>
        <w:t>附件</w:t>
      </w:r>
      <w:r>
        <w:rPr>
          <w:rFonts w:ascii="黑体" w:eastAsia="黑体" w:hAnsi="黑体" w:cs="黑体"/>
          <w:sz w:val="32"/>
        </w:rPr>
        <w:t>1</w:t>
      </w:r>
    </w:p>
    <w:p w14:paraId="1694E9B4" w14:textId="77777777" w:rsidR="00272779" w:rsidRDefault="00646481">
      <w:pPr>
        <w:spacing w:after="302"/>
        <w:ind w:right="3235"/>
        <w:jc w:val="right"/>
      </w:pPr>
      <w:r>
        <w:rPr>
          <w:rFonts w:ascii="微软雅黑" w:eastAsia="微软雅黑" w:hAnsi="微软雅黑" w:cs="微软雅黑"/>
          <w:sz w:val="32"/>
        </w:rPr>
        <w:t>个人所得税税率表</w:t>
      </w:r>
    </w:p>
    <w:p w14:paraId="69D6614D" w14:textId="77777777" w:rsidR="00272779" w:rsidRDefault="00646481">
      <w:pPr>
        <w:spacing w:after="0"/>
        <w:ind w:right="3235"/>
        <w:jc w:val="right"/>
      </w:pPr>
      <w:r>
        <w:rPr>
          <w:rFonts w:ascii="KaiTi" w:eastAsia="KaiTi" w:hAnsi="KaiTi" w:cs="KaiTi"/>
          <w:sz w:val="32"/>
        </w:rPr>
        <w:t>（综合所得适用）</w:t>
      </w:r>
    </w:p>
    <w:tbl>
      <w:tblPr>
        <w:tblStyle w:val="TableGrid"/>
        <w:tblW w:w="8220" w:type="dxa"/>
        <w:tblInd w:w="45" w:type="dxa"/>
        <w:tblCellMar>
          <w:top w:w="0" w:type="dxa"/>
          <w:left w:w="107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70"/>
        <w:gridCol w:w="3960"/>
        <w:gridCol w:w="1215"/>
        <w:gridCol w:w="2175"/>
      </w:tblGrid>
      <w:tr w:rsidR="00272779" w14:paraId="02129E42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FA8AD" w14:textId="77777777" w:rsidR="00272779" w:rsidRDefault="00646481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级数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EFA8" w14:textId="77777777" w:rsidR="00272779" w:rsidRDefault="00646481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全年应纳税所得额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4CEB4" w14:textId="77777777" w:rsidR="00272779" w:rsidRDefault="00646481">
            <w:pPr>
              <w:spacing w:after="0"/>
              <w:ind w:left="2"/>
              <w:jc w:val="both"/>
            </w:pPr>
            <w:r>
              <w:rPr>
                <w:rFonts w:ascii="宋体" w:eastAsia="宋体" w:hAnsi="宋体" w:cs="宋体"/>
                <w:sz w:val="24"/>
              </w:rPr>
              <w:t>税率（</w:t>
            </w:r>
            <w:r>
              <w:rPr>
                <w:rFonts w:ascii="宋体" w:eastAsia="宋体" w:hAnsi="宋体" w:cs="宋体"/>
                <w:sz w:val="24"/>
              </w:rPr>
              <w:t>%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AC4F5" w14:textId="77777777" w:rsidR="00272779" w:rsidRDefault="00646481">
            <w:pPr>
              <w:spacing w:after="0"/>
              <w:ind w:right="78"/>
              <w:jc w:val="center"/>
            </w:pPr>
            <w:r>
              <w:rPr>
                <w:rFonts w:ascii="宋体" w:eastAsia="宋体" w:hAnsi="宋体" w:cs="宋体"/>
                <w:sz w:val="24"/>
              </w:rPr>
              <w:t>速算扣除数</w:t>
            </w:r>
          </w:p>
        </w:tc>
      </w:tr>
      <w:tr w:rsidR="00272779" w14:paraId="4CD33497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06BF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8CC8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不超过</w:t>
            </w:r>
            <w:r>
              <w:rPr>
                <w:rFonts w:ascii="宋体" w:eastAsia="宋体" w:hAnsi="宋体" w:cs="宋体"/>
                <w:sz w:val="24"/>
              </w:rPr>
              <w:t>36000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9266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204E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</w:tr>
      <w:tr w:rsidR="00272779" w14:paraId="76EF60CF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600B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6202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36000</w:t>
            </w:r>
            <w:r>
              <w:rPr>
                <w:rFonts w:ascii="宋体" w:eastAsia="宋体" w:hAnsi="宋体" w:cs="宋体"/>
                <w:sz w:val="24"/>
              </w:rPr>
              <w:t>元至</w:t>
            </w:r>
            <w:r>
              <w:rPr>
                <w:rFonts w:ascii="宋体" w:eastAsia="宋体" w:hAnsi="宋体" w:cs="宋体"/>
                <w:sz w:val="24"/>
              </w:rPr>
              <w:t>144000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C2A9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6C8B9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2520</w:t>
            </w:r>
          </w:p>
        </w:tc>
      </w:tr>
      <w:tr w:rsidR="00272779" w14:paraId="699B4F88" w14:textId="77777777">
        <w:trPr>
          <w:trHeight w:val="72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CBED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1E23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144000</w:t>
            </w:r>
            <w:r>
              <w:rPr>
                <w:rFonts w:ascii="宋体" w:eastAsia="宋体" w:hAnsi="宋体" w:cs="宋体"/>
                <w:sz w:val="24"/>
              </w:rPr>
              <w:t>元至</w:t>
            </w:r>
            <w:r>
              <w:rPr>
                <w:rFonts w:ascii="宋体" w:eastAsia="宋体" w:hAnsi="宋体" w:cs="宋体"/>
                <w:sz w:val="24"/>
              </w:rPr>
              <w:t>300000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F2CB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1391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16920</w:t>
            </w:r>
          </w:p>
        </w:tc>
      </w:tr>
      <w:tr w:rsidR="00272779" w14:paraId="3F7DDAEE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6F48B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03C14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300000</w:t>
            </w:r>
            <w:r>
              <w:rPr>
                <w:rFonts w:ascii="宋体" w:eastAsia="宋体" w:hAnsi="宋体" w:cs="宋体"/>
                <w:sz w:val="24"/>
              </w:rPr>
              <w:t>元至</w:t>
            </w:r>
            <w:r>
              <w:rPr>
                <w:rFonts w:ascii="宋体" w:eastAsia="宋体" w:hAnsi="宋体" w:cs="宋体"/>
                <w:sz w:val="24"/>
              </w:rPr>
              <w:t>420000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DC553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25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D6F1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31920</w:t>
            </w:r>
          </w:p>
        </w:tc>
      </w:tr>
      <w:tr w:rsidR="00272779" w14:paraId="540B42B5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4AE35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C079D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420000</w:t>
            </w:r>
            <w:r>
              <w:rPr>
                <w:rFonts w:ascii="宋体" w:eastAsia="宋体" w:hAnsi="宋体" w:cs="宋体"/>
                <w:sz w:val="24"/>
              </w:rPr>
              <w:t>元至</w:t>
            </w:r>
            <w:r>
              <w:rPr>
                <w:rFonts w:ascii="宋体" w:eastAsia="宋体" w:hAnsi="宋体" w:cs="宋体"/>
                <w:sz w:val="24"/>
              </w:rPr>
              <w:t>660000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DC23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1D35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52920</w:t>
            </w:r>
          </w:p>
        </w:tc>
      </w:tr>
      <w:tr w:rsidR="00272779" w14:paraId="213DCCEE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0C65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75515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660000</w:t>
            </w:r>
            <w:r>
              <w:rPr>
                <w:rFonts w:ascii="宋体" w:eastAsia="宋体" w:hAnsi="宋体" w:cs="宋体"/>
                <w:sz w:val="24"/>
              </w:rPr>
              <w:t>元至</w:t>
            </w:r>
            <w:r>
              <w:rPr>
                <w:rFonts w:ascii="宋体" w:eastAsia="宋体" w:hAnsi="宋体" w:cs="宋体"/>
                <w:sz w:val="24"/>
              </w:rPr>
              <w:t>960000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F107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35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70B0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85920</w:t>
            </w:r>
          </w:p>
        </w:tc>
      </w:tr>
      <w:tr w:rsidR="00272779" w14:paraId="25D2E742" w14:textId="77777777">
        <w:trPr>
          <w:trHeight w:val="727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9AC1" w14:textId="77777777" w:rsidR="00272779" w:rsidRDefault="00646481">
            <w:pPr>
              <w:spacing w:after="0"/>
              <w:ind w:right="85"/>
              <w:jc w:val="center"/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C538" w14:textId="77777777" w:rsidR="00272779" w:rsidRDefault="0064648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超过</w:t>
            </w:r>
            <w:r>
              <w:rPr>
                <w:rFonts w:ascii="宋体" w:eastAsia="宋体" w:hAnsi="宋体" w:cs="宋体"/>
                <w:sz w:val="24"/>
              </w:rPr>
              <w:t>960000</w:t>
            </w:r>
            <w:r>
              <w:rPr>
                <w:rFonts w:ascii="宋体" w:eastAsia="宋体" w:hAnsi="宋体" w:cs="宋体"/>
                <w:sz w:val="24"/>
              </w:rPr>
              <w:t>元的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A66B" w14:textId="77777777" w:rsidR="00272779" w:rsidRDefault="00646481">
            <w:pPr>
              <w:spacing w:after="0"/>
              <w:ind w:right="86"/>
              <w:jc w:val="center"/>
            </w:pPr>
            <w:r>
              <w:rPr>
                <w:rFonts w:ascii="宋体" w:eastAsia="宋体" w:hAnsi="宋体" w:cs="宋体"/>
                <w:sz w:val="24"/>
              </w:rPr>
              <w:t>45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B5619" w14:textId="77777777" w:rsidR="00272779" w:rsidRDefault="00646481">
            <w:pPr>
              <w:spacing w:after="0"/>
              <w:ind w:right="83"/>
              <w:jc w:val="center"/>
            </w:pPr>
            <w:r>
              <w:rPr>
                <w:rFonts w:ascii="宋体" w:eastAsia="宋体" w:hAnsi="宋体" w:cs="宋体"/>
                <w:sz w:val="24"/>
              </w:rPr>
              <w:t>181920</w:t>
            </w:r>
          </w:p>
        </w:tc>
      </w:tr>
    </w:tbl>
    <w:p w14:paraId="26FE914A" w14:textId="77777777" w:rsidR="00272779" w:rsidRDefault="00646481">
      <w:pPr>
        <w:spacing w:after="0"/>
        <w:ind w:right="357"/>
        <w:jc w:val="center"/>
      </w:pPr>
      <w:r>
        <w:rPr>
          <w:sz w:val="28"/>
        </w:rPr>
        <w:t>1</w:t>
      </w:r>
    </w:p>
    <w:sectPr w:rsidR="00272779">
      <w:pgSz w:w="11906" w:h="16838"/>
      <w:pgMar w:top="1440" w:right="1440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79"/>
    <w:rsid w:val="00272779"/>
    <w:rsid w:val="006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844E"/>
  <w15:docId w15:val="{C3F99590-FA6C-4290-99A4-03A802E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孙雪洁</dc:creator>
  <cp:keywords/>
  <cp:lastModifiedBy>高 鹏</cp:lastModifiedBy>
  <cp:revision>2</cp:revision>
  <dcterms:created xsi:type="dcterms:W3CDTF">2021-02-09T12:33:00Z</dcterms:created>
  <dcterms:modified xsi:type="dcterms:W3CDTF">2021-02-09T12:33:00Z</dcterms:modified>
</cp:coreProperties>
</file>