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4637F" w14:textId="77777777" w:rsidR="00AE068E" w:rsidRPr="00E25568" w:rsidRDefault="00AE068E" w:rsidP="00E25568">
      <w:pPr>
        <w:spacing w:beforeLines="50" w:before="156" w:line="480" w:lineRule="atLeast"/>
        <w:rPr>
          <w:rFonts w:asciiTheme="minorEastAsia" w:hAnsiTheme="minorEastAsia"/>
          <w:sz w:val="24"/>
          <w:szCs w:val="24"/>
        </w:rPr>
      </w:pPr>
    </w:p>
    <w:p w14:paraId="72B9D7A0" w14:textId="77777777" w:rsidR="00E25568" w:rsidRPr="00E25568" w:rsidRDefault="00D7654E" w:rsidP="00E25568">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4</w:t>
      </w:r>
      <w:r w:rsidR="00E25568" w:rsidRPr="00E25568">
        <w:rPr>
          <w:rFonts w:asciiTheme="minorEastAsia" w:hAnsiTheme="minorEastAsia" w:hint="eastAsia"/>
          <w:sz w:val="44"/>
          <w:szCs w:val="44"/>
        </w:rPr>
        <w:t xml:space="preserve">  </w:t>
      </w:r>
      <w:r w:rsidR="001A6612">
        <w:rPr>
          <w:rFonts w:asciiTheme="minorEastAsia" w:hAnsiTheme="minorEastAsia" w:hint="eastAsia"/>
          <w:sz w:val="44"/>
          <w:szCs w:val="44"/>
        </w:rPr>
        <w:t>减免税</w:t>
      </w:r>
    </w:p>
    <w:p w14:paraId="5E9202D2" w14:textId="77777777" w:rsidR="00E25568" w:rsidRPr="00E25568" w:rsidRDefault="00E25568" w:rsidP="00E25568">
      <w:pPr>
        <w:spacing w:beforeLines="50" w:before="156" w:line="480" w:lineRule="atLeast"/>
        <w:rPr>
          <w:rFonts w:asciiTheme="minorEastAsia" w:hAnsiTheme="minorEastAsia"/>
          <w:sz w:val="24"/>
          <w:szCs w:val="24"/>
        </w:rPr>
      </w:pPr>
    </w:p>
    <w:p w14:paraId="22830922" w14:textId="77777777" w:rsidR="00D7654E" w:rsidRPr="00855EE3" w:rsidRDefault="00D7654E" w:rsidP="00855EE3">
      <w:pPr>
        <w:pStyle w:val="1"/>
        <w:spacing w:beforeLines="50" w:before="156" w:after="0" w:line="480" w:lineRule="atLeast"/>
        <w:rPr>
          <w:rFonts w:asciiTheme="minorEastAsia" w:hAnsiTheme="minorEastAsia"/>
          <w:color w:val="000000" w:themeColor="text1"/>
          <w:sz w:val="24"/>
          <w:szCs w:val="24"/>
        </w:rPr>
      </w:pPr>
      <w:r w:rsidRPr="00855EE3">
        <w:rPr>
          <w:rFonts w:asciiTheme="minorEastAsia" w:hAnsiTheme="minorEastAsia" w:hint="eastAsia"/>
          <w:color w:val="000000" w:themeColor="text1"/>
          <w:sz w:val="24"/>
          <w:szCs w:val="24"/>
        </w:rPr>
        <w:t>一、法定免税</w:t>
      </w:r>
    </w:p>
    <w:p w14:paraId="180224D6"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有下列情形之一的，免征资源税：</w:t>
      </w:r>
    </w:p>
    <w:p w14:paraId="254BE429" w14:textId="15E2CFEC"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7"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第六条第一款）</w:t>
      </w:r>
    </w:p>
    <w:p w14:paraId="6B7CB822"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（一）开采原油以及在油田范围内运输原油过程中用于加热的原油、天然气；</w:t>
      </w:r>
    </w:p>
    <w:p w14:paraId="2AB0D5E2" w14:textId="14439190"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8"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第六条第一款第一项）</w:t>
      </w:r>
    </w:p>
    <w:p w14:paraId="5D09F75F"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（二）煤炭开采企业因安全生产需要抽采的煤成（层）气。</w:t>
      </w:r>
    </w:p>
    <w:p w14:paraId="6263E129" w14:textId="038ABBE5"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25607808"/>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9"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第六条第一款第二项）</w:t>
      </w:r>
    </w:p>
    <w:bookmarkEnd w:id="0"/>
    <w:p w14:paraId="2CC1C015" w14:textId="77777777" w:rsidR="00D7654E" w:rsidRPr="00855EE3" w:rsidRDefault="00D7654E" w:rsidP="00855EE3">
      <w:pPr>
        <w:pStyle w:val="1"/>
        <w:spacing w:beforeLines="50" w:before="156" w:after="0" w:line="480" w:lineRule="atLeast"/>
        <w:rPr>
          <w:rFonts w:asciiTheme="minorEastAsia" w:hAnsiTheme="minorEastAsia"/>
          <w:color w:val="000000" w:themeColor="text1"/>
          <w:sz w:val="24"/>
          <w:szCs w:val="24"/>
        </w:rPr>
      </w:pPr>
      <w:r w:rsidRPr="00855EE3">
        <w:rPr>
          <w:rFonts w:asciiTheme="minorEastAsia" w:hAnsiTheme="minorEastAsia" w:hint="eastAsia"/>
          <w:color w:val="000000" w:themeColor="text1"/>
          <w:sz w:val="24"/>
          <w:szCs w:val="24"/>
        </w:rPr>
        <w:t>二、法定减征</w:t>
      </w:r>
    </w:p>
    <w:p w14:paraId="1FF2A578"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有下列情形之一的，减征资源税：</w:t>
      </w:r>
    </w:p>
    <w:p w14:paraId="3AC2BD24" w14:textId="5EAAD6AE"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10"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第六条第二款）</w:t>
      </w:r>
    </w:p>
    <w:p w14:paraId="5BDEF208"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（一）从低丰度油气田开采的原油、天然气，减征百分之二十资源税；</w:t>
      </w:r>
    </w:p>
    <w:p w14:paraId="12F80296" w14:textId="107576BD"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11"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第六条第二款第一项）</w:t>
      </w:r>
    </w:p>
    <w:p w14:paraId="4F87FAA0"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（二）高含硫天然气、三次采油和从深水油气田开采的原油、天然气，减征百分之三十资源税；</w:t>
      </w:r>
    </w:p>
    <w:p w14:paraId="2EA6A691" w14:textId="5EFDC7DD"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12"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第六条第二款第二项）</w:t>
      </w:r>
    </w:p>
    <w:p w14:paraId="4A50C55E"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（三）稠油、高凝油减征百分之四十资源税；</w:t>
      </w:r>
    </w:p>
    <w:p w14:paraId="17B085EF" w14:textId="3997A320"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13"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第六条第二款第三项）</w:t>
      </w:r>
    </w:p>
    <w:p w14:paraId="6A0EF30B"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（四）从衰竭期矿山开采的矿产品，减征百分之三十资源税。</w:t>
      </w:r>
    </w:p>
    <w:p w14:paraId="5A8EE94D" w14:textId="18830AA7"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lastRenderedPageBreak/>
        <w:t>（</w:t>
      </w:r>
      <w:r w:rsidR="00880A47">
        <w:rPr>
          <w:rFonts w:asciiTheme="minorEastAsia" w:hAnsiTheme="minorEastAsia" w:cs="宋体" w:hint="eastAsia"/>
          <w:kern w:val="0"/>
          <w:sz w:val="24"/>
          <w:szCs w:val="24"/>
        </w:rPr>
        <w:t>《</w:t>
      </w:r>
      <w:hyperlink r:id="rId14"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第六条第二款第四项）</w:t>
      </w:r>
    </w:p>
    <w:p w14:paraId="379915ED" w14:textId="77777777" w:rsidR="00D7654E" w:rsidRPr="00855EE3" w:rsidRDefault="00D7654E" w:rsidP="00855EE3">
      <w:pPr>
        <w:pStyle w:val="1"/>
        <w:spacing w:beforeLines="50" w:before="156" w:after="0" w:line="480" w:lineRule="atLeast"/>
        <w:rPr>
          <w:rFonts w:asciiTheme="minorEastAsia" w:hAnsiTheme="minorEastAsia"/>
          <w:color w:val="000000" w:themeColor="text1"/>
          <w:sz w:val="24"/>
          <w:szCs w:val="24"/>
        </w:rPr>
      </w:pPr>
      <w:r w:rsidRPr="00855EE3">
        <w:rPr>
          <w:rFonts w:asciiTheme="minorEastAsia" w:hAnsiTheme="minorEastAsia" w:hint="eastAsia"/>
          <w:color w:val="000000" w:themeColor="text1"/>
          <w:sz w:val="24"/>
          <w:szCs w:val="24"/>
        </w:rPr>
        <w:t>三、国务院规定的减免税</w:t>
      </w:r>
    </w:p>
    <w:p w14:paraId="06EAEE9B"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根据国民经济和社会发展需要，国务院对有利于促进资源节约集约利用、保护环境等情形可以规定免征或者减征资源税，报全国人民代表大会常务委员会备案。</w:t>
      </w:r>
    </w:p>
    <w:p w14:paraId="7DD06B0D" w14:textId="3F13C86F"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15"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第六条第三款）</w:t>
      </w:r>
    </w:p>
    <w:p w14:paraId="3FA7BB26" w14:textId="77777777" w:rsidR="00D7654E" w:rsidRPr="00855EE3" w:rsidRDefault="00D7654E" w:rsidP="00855EE3">
      <w:pPr>
        <w:pStyle w:val="2"/>
        <w:spacing w:beforeLines="50" w:before="156" w:after="0" w:line="480" w:lineRule="atLeast"/>
        <w:rPr>
          <w:rFonts w:asciiTheme="minorEastAsia" w:eastAsiaTheme="minorEastAsia" w:hAnsiTheme="minorEastAsia"/>
          <w:color w:val="000000" w:themeColor="text1"/>
          <w:sz w:val="24"/>
          <w:szCs w:val="24"/>
        </w:rPr>
      </w:pPr>
      <w:r w:rsidRPr="00855EE3">
        <w:rPr>
          <w:rFonts w:asciiTheme="minorEastAsia" w:eastAsiaTheme="minorEastAsia" w:hAnsiTheme="minorEastAsia" w:hint="eastAsia"/>
          <w:color w:val="000000" w:themeColor="text1"/>
          <w:sz w:val="24"/>
          <w:szCs w:val="24"/>
        </w:rPr>
        <w:t>（一）增值税小规模纳税人</w:t>
      </w:r>
    </w:p>
    <w:p w14:paraId="20C36A29" w14:textId="77777777" w:rsidR="00D7654E" w:rsidRPr="00855EE3" w:rsidRDefault="00D7654E" w:rsidP="00855EE3">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55EE3">
        <w:rPr>
          <w:rFonts w:asciiTheme="minorEastAsia" w:eastAsiaTheme="minorEastAsia" w:hAnsiTheme="minorEastAsia" w:hint="eastAsia"/>
          <w:color w:val="000000" w:themeColor="text1"/>
        </w:rPr>
        <w:t>2019年1月1日至2021年12月31日，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14:paraId="03CC7A12" w14:textId="02A48F28" w:rsidR="00D7654E" w:rsidRPr="00855EE3" w:rsidRDefault="00D7654E" w:rsidP="00855EE3">
      <w:pPr>
        <w:spacing w:beforeLines="50" w:before="156" w:line="480" w:lineRule="atLeast"/>
        <w:jc w:val="right"/>
        <w:rPr>
          <w:rFonts w:asciiTheme="minorEastAsia" w:hAnsiTheme="minorEastAsia"/>
          <w:color w:val="000000" w:themeColor="text1"/>
          <w:sz w:val="24"/>
          <w:szCs w:val="24"/>
        </w:rPr>
      </w:pPr>
      <w:r w:rsidRPr="00855EE3">
        <w:rPr>
          <w:rFonts w:asciiTheme="minorEastAsia" w:hAnsiTheme="minorEastAsia" w:hint="eastAsia"/>
          <w:color w:val="000000" w:themeColor="text1"/>
          <w:sz w:val="24"/>
          <w:szCs w:val="24"/>
        </w:rPr>
        <w:t>（</w:t>
      </w:r>
      <w:hyperlink r:id="rId16" w:history="1">
        <w:r w:rsidRPr="00B74C52">
          <w:rPr>
            <w:rStyle w:val="a5"/>
            <w:rFonts w:asciiTheme="minorEastAsia" w:hAnsiTheme="minorEastAsia" w:hint="eastAsia"/>
            <w:sz w:val="24"/>
            <w:szCs w:val="24"/>
          </w:rPr>
          <w:t>财税〔2019〕13号</w:t>
        </w:r>
      </w:hyperlink>
      <w:r w:rsidRPr="00855EE3">
        <w:rPr>
          <w:rFonts w:asciiTheme="minorEastAsia" w:hAnsiTheme="minorEastAsia" w:hint="eastAsia"/>
          <w:color w:val="000000" w:themeColor="text1"/>
          <w:sz w:val="24"/>
          <w:szCs w:val="24"/>
        </w:rPr>
        <w:t>第三条）</w:t>
      </w:r>
    </w:p>
    <w:p w14:paraId="5673A97A" w14:textId="77777777" w:rsidR="00D7654E" w:rsidRPr="00EC7D3D" w:rsidRDefault="00D7654E" w:rsidP="00855EE3">
      <w:pPr>
        <w:pStyle w:val="2"/>
        <w:spacing w:beforeLines="50" w:before="156" w:after="0" w:line="480" w:lineRule="atLeast"/>
        <w:rPr>
          <w:rFonts w:asciiTheme="minorEastAsia" w:eastAsiaTheme="minorEastAsia" w:hAnsiTheme="minorEastAsia"/>
          <w:color w:val="000000" w:themeColor="text1"/>
          <w:sz w:val="24"/>
          <w:szCs w:val="24"/>
        </w:rPr>
      </w:pPr>
      <w:r w:rsidRPr="00EC7D3D">
        <w:rPr>
          <w:rFonts w:asciiTheme="minorEastAsia" w:eastAsiaTheme="minorEastAsia" w:hAnsiTheme="minorEastAsia" w:hint="eastAsia"/>
          <w:color w:val="000000" w:themeColor="text1"/>
          <w:sz w:val="24"/>
          <w:szCs w:val="24"/>
        </w:rPr>
        <w:t>（二）对页岩气减征资源税</w:t>
      </w:r>
    </w:p>
    <w:p w14:paraId="2E399C37" w14:textId="77777777" w:rsidR="00D7654E" w:rsidRPr="00EC7D3D" w:rsidRDefault="00D7654E" w:rsidP="00855EE3">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7D3D">
        <w:rPr>
          <w:rFonts w:asciiTheme="minorEastAsia" w:eastAsiaTheme="minorEastAsia" w:hAnsiTheme="minorEastAsia" w:hint="eastAsia"/>
          <w:color w:val="000000" w:themeColor="text1"/>
        </w:rPr>
        <w:t>为促进页岩气开发利用，有效增加天然气供给，经国务院同意，自2018年4月1日至</w:t>
      </w:r>
      <w:r w:rsidRPr="00BD62E9">
        <w:rPr>
          <w:rFonts w:asciiTheme="minorEastAsia" w:eastAsiaTheme="minorEastAsia" w:hAnsiTheme="minorEastAsia" w:hint="eastAsia"/>
          <w:strike/>
          <w:color w:val="000000" w:themeColor="text1"/>
        </w:rPr>
        <w:t>2021年3月31日</w:t>
      </w:r>
      <w:r w:rsidRPr="00EC7D3D">
        <w:rPr>
          <w:rFonts w:asciiTheme="minorEastAsia" w:eastAsiaTheme="minorEastAsia" w:hAnsiTheme="minorEastAsia" w:hint="eastAsia"/>
          <w:color w:val="000000" w:themeColor="text1"/>
        </w:rPr>
        <w:t>，对页岩气资源税（按6%的规定税率）</w:t>
      </w:r>
      <w:r w:rsidRPr="00EC7D3D">
        <w:rPr>
          <w:rFonts w:asciiTheme="minorEastAsia" w:eastAsiaTheme="minorEastAsia" w:hAnsiTheme="minorEastAsia" w:hint="eastAsia"/>
          <w:b/>
          <w:color w:val="000000" w:themeColor="text1"/>
        </w:rPr>
        <w:t>减征30%</w:t>
      </w:r>
      <w:r w:rsidRPr="00EC7D3D">
        <w:rPr>
          <w:rFonts w:asciiTheme="minorEastAsia" w:eastAsiaTheme="minorEastAsia" w:hAnsiTheme="minorEastAsia" w:hint="eastAsia"/>
          <w:color w:val="000000" w:themeColor="text1"/>
        </w:rPr>
        <w:t>。</w:t>
      </w:r>
    </w:p>
    <w:p w14:paraId="732ABD39" w14:textId="0DF522B1" w:rsidR="00D7654E" w:rsidRDefault="00D7654E" w:rsidP="00855EE3">
      <w:pPr>
        <w:spacing w:beforeLines="50" w:before="156" w:line="480" w:lineRule="atLeast"/>
        <w:jc w:val="right"/>
        <w:rPr>
          <w:rFonts w:asciiTheme="minorEastAsia" w:hAnsiTheme="minorEastAsia" w:hint="eastAsia"/>
          <w:color w:val="000000" w:themeColor="text1"/>
          <w:sz w:val="24"/>
          <w:szCs w:val="24"/>
        </w:rPr>
      </w:pPr>
      <w:r w:rsidRPr="00EC7D3D">
        <w:rPr>
          <w:rFonts w:asciiTheme="minorEastAsia" w:hAnsiTheme="minorEastAsia" w:hint="eastAsia"/>
          <w:color w:val="000000" w:themeColor="text1"/>
          <w:sz w:val="24"/>
          <w:szCs w:val="24"/>
        </w:rPr>
        <w:t>（</w:t>
      </w:r>
      <w:hyperlink r:id="rId17" w:history="1">
        <w:r w:rsidRPr="00EC7D3D">
          <w:rPr>
            <w:rStyle w:val="a5"/>
            <w:rFonts w:asciiTheme="minorEastAsia" w:hAnsiTheme="minorEastAsia" w:hint="eastAsia"/>
            <w:sz w:val="24"/>
            <w:szCs w:val="24"/>
          </w:rPr>
          <w:t>财税〔2018〕26号</w:t>
        </w:r>
      </w:hyperlink>
      <w:r w:rsidRPr="00EC7D3D">
        <w:rPr>
          <w:rFonts w:asciiTheme="minorEastAsia" w:hAnsiTheme="minorEastAsia" w:hint="eastAsia"/>
          <w:color w:val="000000" w:themeColor="text1"/>
          <w:sz w:val="24"/>
          <w:szCs w:val="24"/>
        </w:rPr>
        <w:t>）</w:t>
      </w:r>
    </w:p>
    <w:p w14:paraId="01EB5F2E" w14:textId="1338F65C" w:rsidR="00BD62E9" w:rsidRPr="00BD62E9" w:rsidRDefault="00BD62E9" w:rsidP="00BD62E9">
      <w:pPr>
        <w:spacing w:beforeLines="50" w:before="156" w:line="480" w:lineRule="atLeast"/>
        <w:ind w:firstLineChars="200" w:firstLine="480"/>
        <w:jc w:val="left"/>
        <w:rPr>
          <w:rFonts w:asciiTheme="minorEastAsia" w:hAnsiTheme="minorEastAsia"/>
          <w:color w:val="000000" w:themeColor="text1"/>
          <w:sz w:val="24"/>
          <w:szCs w:val="24"/>
        </w:rPr>
      </w:pPr>
      <w:bookmarkStart w:id="1" w:name="_GoBack"/>
      <w:bookmarkEnd w:id="1"/>
      <w:r w:rsidRPr="00BD62E9">
        <w:rPr>
          <w:rFonts w:hint="eastAsia"/>
          <w:color w:val="333333"/>
          <w:sz w:val="24"/>
          <w:szCs w:val="24"/>
          <w:shd w:val="clear" w:color="auto" w:fill="FFFFFF"/>
        </w:rPr>
        <w:t>[</w:t>
      </w:r>
      <w:hyperlink r:id="rId18" w:tgtFrame="_self" w:history="1">
        <w:r w:rsidRPr="00BD62E9">
          <w:rPr>
            <w:rFonts w:hint="eastAsia"/>
            <w:color w:val="0070C0"/>
            <w:sz w:val="24"/>
            <w:szCs w:val="24"/>
            <w:u w:val="single"/>
            <w:shd w:val="clear" w:color="auto" w:fill="FFFFFF"/>
          </w:rPr>
          <w:t>财政部</w:t>
        </w:r>
        <w:r w:rsidRPr="00BD62E9">
          <w:rPr>
            <w:rFonts w:hint="eastAsia"/>
            <w:color w:val="0070C0"/>
            <w:sz w:val="24"/>
            <w:szCs w:val="24"/>
            <w:u w:val="single"/>
            <w:shd w:val="clear" w:color="auto" w:fill="FFFFFF"/>
          </w:rPr>
          <w:t xml:space="preserve"> </w:t>
        </w:r>
        <w:r w:rsidRPr="00BD62E9">
          <w:rPr>
            <w:rFonts w:hint="eastAsia"/>
            <w:color w:val="0070C0"/>
            <w:sz w:val="24"/>
            <w:szCs w:val="24"/>
            <w:u w:val="single"/>
            <w:shd w:val="clear" w:color="auto" w:fill="FFFFFF"/>
          </w:rPr>
          <w:t>税务总局公告</w:t>
        </w:r>
        <w:r w:rsidRPr="00BD62E9">
          <w:rPr>
            <w:rFonts w:hint="eastAsia"/>
            <w:color w:val="0070C0"/>
            <w:sz w:val="24"/>
            <w:szCs w:val="24"/>
            <w:u w:val="single"/>
            <w:shd w:val="clear" w:color="auto" w:fill="FFFFFF"/>
          </w:rPr>
          <w:t>2021</w:t>
        </w:r>
        <w:r w:rsidRPr="00BD62E9">
          <w:rPr>
            <w:rFonts w:hint="eastAsia"/>
            <w:color w:val="0070C0"/>
            <w:sz w:val="24"/>
            <w:szCs w:val="24"/>
            <w:u w:val="single"/>
            <w:shd w:val="clear" w:color="auto" w:fill="FFFFFF"/>
          </w:rPr>
          <w:t>年第</w:t>
        </w:r>
        <w:r w:rsidRPr="00BD62E9">
          <w:rPr>
            <w:rFonts w:hint="eastAsia"/>
            <w:color w:val="0070C0"/>
            <w:sz w:val="24"/>
            <w:szCs w:val="24"/>
            <w:u w:val="single"/>
            <w:shd w:val="clear" w:color="auto" w:fill="FFFFFF"/>
          </w:rPr>
          <w:t>6</w:t>
        </w:r>
        <w:r w:rsidRPr="00BD62E9">
          <w:rPr>
            <w:rFonts w:hint="eastAsia"/>
            <w:color w:val="0070C0"/>
            <w:sz w:val="24"/>
            <w:szCs w:val="24"/>
            <w:u w:val="single"/>
            <w:shd w:val="clear" w:color="auto" w:fill="FFFFFF"/>
          </w:rPr>
          <w:t>号</w:t>
        </w:r>
      </w:hyperlink>
      <w:r w:rsidRPr="00BD62E9">
        <w:rPr>
          <w:rFonts w:hint="eastAsia"/>
          <w:color w:val="333333"/>
          <w:sz w:val="24"/>
          <w:szCs w:val="24"/>
          <w:shd w:val="clear" w:color="auto" w:fill="FFFFFF"/>
        </w:rPr>
        <w:t>第一条规定，本文规定的税收优惠政策凡已经到期的，执行期限延长至</w:t>
      </w:r>
      <w:r w:rsidRPr="00BD62E9">
        <w:rPr>
          <w:rFonts w:hint="eastAsia"/>
          <w:color w:val="333333"/>
          <w:sz w:val="24"/>
          <w:szCs w:val="24"/>
          <w:shd w:val="clear" w:color="auto" w:fill="FFFFFF"/>
        </w:rPr>
        <w:t>2023</w:t>
      </w:r>
      <w:r w:rsidRPr="00BD62E9">
        <w:rPr>
          <w:rFonts w:hint="eastAsia"/>
          <w:color w:val="333333"/>
          <w:sz w:val="24"/>
          <w:szCs w:val="24"/>
          <w:shd w:val="clear" w:color="auto" w:fill="FFFFFF"/>
        </w:rPr>
        <w:t>年</w:t>
      </w:r>
      <w:r w:rsidRPr="00BD62E9">
        <w:rPr>
          <w:rFonts w:hint="eastAsia"/>
          <w:color w:val="333333"/>
          <w:sz w:val="24"/>
          <w:szCs w:val="24"/>
          <w:shd w:val="clear" w:color="auto" w:fill="FFFFFF"/>
        </w:rPr>
        <w:t>12</w:t>
      </w:r>
      <w:r w:rsidRPr="00BD62E9">
        <w:rPr>
          <w:rFonts w:hint="eastAsia"/>
          <w:color w:val="333333"/>
          <w:sz w:val="24"/>
          <w:szCs w:val="24"/>
          <w:shd w:val="clear" w:color="auto" w:fill="FFFFFF"/>
        </w:rPr>
        <w:t>月</w:t>
      </w:r>
      <w:r w:rsidRPr="00BD62E9">
        <w:rPr>
          <w:rFonts w:hint="eastAsia"/>
          <w:color w:val="333333"/>
          <w:sz w:val="24"/>
          <w:szCs w:val="24"/>
          <w:shd w:val="clear" w:color="auto" w:fill="FFFFFF"/>
        </w:rPr>
        <w:t>31</w:t>
      </w:r>
      <w:r w:rsidRPr="00BD62E9">
        <w:rPr>
          <w:rFonts w:hint="eastAsia"/>
          <w:color w:val="333333"/>
          <w:sz w:val="24"/>
          <w:szCs w:val="24"/>
          <w:shd w:val="clear" w:color="auto" w:fill="FFFFFF"/>
        </w:rPr>
        <w:t>日</w:t>
      </w:r>
      <w:r w:rsidRPr="00BD62E9">
        <w:rPr>
          <w:rFonts w:hint="eastAsia"/>
          <w:color w:val="333333"/>
          <w:sz w:val="24"/>
          <w:szCs w:val="24"/>
          <w:shd w:val="clear" w:color="auto" w:fill="FFFFFF"/>
        </w:rPr>
        <w:t>]</w:t>
      </w:r>
    </w:p>
    <w:p w14:paraId="49AA2C57" w14:textId="77777777" w:rsidR="00855EE3" w:rsidRPr="00B74C52" w:rsidRDefault="00412836" w:rsidP="00855EE3">
      <w:pPr>
        <w:pStyle w:val="2"/>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（三）</w:t>
      </w:r>
      <w:r w:rsidR="00855EE3" w:rsidRPr="00B74C52">
        <w:rPr>
          <w:rFonts w:asciiTheme="minorEastAsia" w:eastAsiaTheme="minorEastAsia" w:hAnsiTheme="minorEastAsia" w:hint="eastAsia"/>
          <w:strike/>
          <w:color w:val="000000" w:themeColor="text1"/>
          <w:sz w:val="24"/>
          <w:szCs w:val="24"/>
        </w:rPr>
        <w:t>两项特定减征</w:t>
      </w:r>
    </w:p>
    <w:p w14:paraId="2073F088" w14:textId="77777777" w:rsidR="00412836" w:rsidRPr="00B74C52" w:rsidRDefault="00855EE3" w:rsidP="00855EE3">
      <w:pPr>
        <w:pStyle w:val="3"/>
        <w:spacing w:before="50" w:after="0" w:line="480" w:lineRule="atLeas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1、</w:t>
      </w:r>
      <w:r w:rsidR="00412836" w:rsidRPr="00B74C52">
        <w:rPr>
          <w:rFonts w:asciiTheme="minorEastAsia" w:hAnsiTheme="minorEastAsia" w:hint="eastAsia"/>
          <w:strike/>
          <w:color w:val="000000" w:themeColor="text1"/>
          <w:sz w:val="24"/>
          <w:szCs w:val="24"/>
        </w:rPr>
        <w:t>对依法在建筑物下、铁路下、水体下（以下简称“三下”）通过充填开采方式采出的矿产资源，资源税减征50%。</w:t>
      </w:r>
    </w:p>
    <w:p w14:paraId="1ADF4C9A" w14:textId="77777777" w:rsidR="00412836" w:rsidRPr="00B74C52" w:rsidRDefault="00412836"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“三下”的具体范围由省税务机关商同级国土资源主管部门确定。</w:t>
      </w:r>
    </w:p>
    <w:p w14:paraId="038A7675" w14:textId="59BC9CA3" w:rsidR="00412836" w:rsidRPr="00B74C52" w:rsidRDefault="00412836" w:rsidP="00855EE3">
      <w:pPr>
        <w:spacing w:beforeLines="50" w:before="156" w:line="480" w:lineRule="atLeast"/>
        <w:jc w:val="right"/>
        <w:rPr>
          <w:rFonts w:asciiTheme="minorEastAsia" w:hAnsiTheme="minorEastAsia"/>
          <w:strike/>
          <w:color w:val="000000" w:themeColor="text1"/>
          <w:sz w:val="24"/>
          <w:szCs w:val="24"/>
        </w:rPr>
      </w:pPr>
      <w:bookmarkStart w:id="2" w:name="_Hlk25694462"/>
      <w:r w:rsidRPr="00B74C52">
        <w:rPr>
          <w:rFonts w:asciiTheme="minorEastAsia" w:hAnsiTheme="minorEastAsia" w:hint="eastAsia"/>
          <w:strike/>
          <w:color w:val="000000" w:themeColor="text1"/>
          <w:sz w:val="24"/>
          <w:szCs w:val="24"/>
        </w:rPr>
        <w:t>（</w:t>
      </w:r>
      <w:bookmarkStart w:id="3" w:name="_Hlk54378675"/>
      <w:r w:rsidR="00B74C52" w:rsidRPr="00B74C52">
        <w:rPr>
          <w:rFonts w:asciiTheme="minorEastAsia" w:hAnsiTheme="minorEastAsia"/>
          <w:strike/>
          <w:sz w:val="24"/>
          <w:szCs w:val="24"/>
        </w:rPr>
        <w:fldChar w:fldCharType="begin"/>
      </w:r>
      <w:r w:rsidR="00B74C52" w:rsidRPr="00B74C52">
        <w:rPr>
          <w:rFonts w:asciiTheme="minorEastAsia" w:hAnsiTheme="minorEastAsia"/>
          <w:strike/>
          <w:sz w:val="24"/>
          <w:szCs w:val="24"/>
        </w:rPr>
        <w:instrText xml:space="preserve"> HYPERLINK "http://ssfb86.com/index/News/detail/newsid/580.html" </w:instrText>
      </w:r>
      <w:r w:rsidR="00B74C52" w:rsidRPr="00B74C52">
        <w:rPr>
          <w:rFonts w:asciiTheme="minorEastAsia" w:hAnsiTheme="minorEastAsia"/>
          <w:strike/>
          <w:sz w:val="24"/>
          <w:szCs w:val="24"/>
        </w:rPr>
        <w:fldChar w:fldCharType="separate"/>
      </w:r>
      <w:r w:rsidRPr="00B74C52">
        <w:rPr>
          <w:rStyle w:val="a5"/>
          <w:rFonts w:asciiTheme="minorEastAsia" w:hAnsiTheme="minorEastAsia" w:hint="eastAsia"/>
          <w:strike/>
          <w:sz w:val="24"/>
          <w:szCs w:val="24"/>
        </w:rPr>
        <w:t>国家税务总局公告2017年第2号</w:t>
      </w:r>
      <w:r w:rsidR="00B74C52" w:rsidRPr="00B74C52">
        <w:rPr>
          <w:rFonts w:asciiTheme="minorEastAsia" w:hAnsiTheme="minorEastAsia"/>
          <w:strike/>
          <w:sz w:val="24"/>
          <w:szCs w:val="24"/>
        </w:rPr>
        <w:fldChar w:fldCharType="end"/>
      </w:r>
      <w:bookmarkEnd w:id="3"/>
      <w:r w:rsidRPr="00B74C52">
        <w:rPr>
          <w:rFonts w:asciiTheme="minorEastAsia" w:hAnsiTheme="minorEastAsia" w:hint="eastAsia"/>
          <w:strike/>
          <w:color w:val="000000" w:themeColor="text1"/>
          <w:sz w:val="24"/>
          <w:szCs w:val="24"/>
        </w:rPr>
        <w:t>第二条第一款）</w:t>
      </w:r>
    </w:p>
    <w:bookmarkEnd w:id="2"/>
    <w:p w14:paraId="71EF170E" w14:textId="77777777" w:rsidR="00412836" w:rsidRPr="00B74C52" w:rsidRDefault="00412836"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lastRenderedPageBreak/>
        <w:t>充填开采是指随着回采工作面的推进，向采空区或离层带等空间充填废石、尾矿、废渣、建筑废料以及专用充填合格材料等采出矿产品的开采方法。</w:t>
      </w:r>
    </w:p>
    <w:p w14:paraId="7C5468E5" w14:textId="16671696" w:rsidR="00412836" w:rsidRPr="00B74C52" w:rsidRDefault="00412836"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19"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第二条第二款）</w:t>
      </w:r>
    </w:p>
    <w:p w14:paraId="4D492049" w14:textId="77777777" w:rsidR="00412836" w:rsidRPr="00B74C52" w:rsidRDefault="00412836"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减征资源税的充填开采，应当同时满足以下三个条件：一是采用先进适用的胶结或膏体等充填方式；二是对采空区实行全覆盖充填；三是对地下含水层和地表生态进行必要的保护。</w:t>
      </w:r>
    </w:p>
    <w:p w14:paraId="09687D8B" w14:textId="6B8BC74B" w:rsidR="00412836" w:rsidRPr="00B74C52" w:rsidRDefault="00412836"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0"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第二条第三款）</w:t>
      </w:r>
    </w:p>
    <w:p w14:paraId="08A4FBFD" w14:textId="77777777" w:rsidR="00412836" w:rsidRPr="00B74C52" w:rsidRDefault="00855EE3" w:rsidP="00855EE3">
      <w:pPr>
        <w:pStyle w:val="3"/>
        <w:spacing w:before="50" w:after="0" w:line="480" w:lineRule="atLeas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2、</w:t>
      </w:r>
      <w:r w:rsidR="00412836" w:rsidRPr="00B74C52">
        <w:rPr>
          <w:rFonts w:asciiTheme="minorEastAsia" w:hAnsiTheme="minorEastAsia" w:hint="eastAsia"/>
          <w:strike/>
          <w:color w:val="000000" w:themeColor="text1"/>
          <w:sz w:val="24"/>
          <w:szCs w:val="24"/>
        </w:rPr>
        <w:t>对实际开采年限在15年（含）以上的衰竭期矿山开采的矿产资源，资源税减征30%。</w:t>
      </w:r>
    </w:p>
    <w:p w14:paraId="3C63DF1E" w14:textId="27767798" w:rsidR="00412836" w:rsidRPr="00B74C52" w:rsidRDefault="00412836"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1"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第三条第一款）</w:t>
      </w:r>
    </w:p>
    <w:p w14:paraId="5E73634E" w14:textId="77777777" w:rsidR="00412836" w:rsidRPr="00B74C52" w:rsidRDefault="00412836"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衰竭期矿山是指剩余可采储量下降到原设计可采储量的20%（含）以下或剩余服务年限不超过5年的矿山。原设计可采储量不明确的，衰竭期以剩余服务年限为准。衰竭期矿山以开采企业下属的单个矿山为单位确定。</w:t>
      </w:r>
    </w:p>
    <w:p w14:paraId="0BB58646" w14:textId="2FF6B49D" w:rsidR="00412836" w:rsidRPr="00B74C52" w:rsidRDefault="00412836"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2"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第三条第二款）</w:t>
      </w:r>
    </w:p>
    <w:p w14:paraId="4DECE43A" w14:textId="77777777" w:rsidR="00855EE3" w:rsidRPr="00B74C52" w:rsidRDefault="00855EE3" w:rsidP="00855EE3">
      <w:pPr>
        <w:pStyle w:val="3"/>
        <w:spacing w:before="50" w:after="0" w:line="480" w:lineRule="atLeas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附注：两项特定减征的管理</w:t>
      </w:r>
    </w:p>
    <w:p w14:paraId="13FC52C6"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（1）备案管理</w:t>
      </w:r>
    </w:p>
    <w:p w14:paraId="52003744"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对符合条件的充填开采和衰竭期矿山减征资源税，实行备案管理制度。</w:t>
      </w:r>
    </w:p>
    <w:p w14:paraId="6D551486" w14:textId="412BDF76"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bookmarkStart w:id="4" w:name="_Hlk25694448"/>
      <w:r w:rsidRPr="00B74C52">
        <w:rPr>
          <w:rFonts w:asciiTheme="minorEastAsia" w:hAnsiTheme="minorEastAsia" w:hint="eastAsia"/>
          <w:strike/>
          <w:color w:val="000000" w:themeColor="text1"/>
          <w:sz w:val="24"/>
          <w:szCs w:val="24"/>
        </w:rPr>
        <w:t>（</w:t>
      </w:r>
      <w:hyperlink r:id="rId23"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第一条）</w:t>
      </w:r>
    </w:p>
    <w:bookmarkEnd w:id="4"/>
    <w:p w14:paraId="74015D4D"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纳税人初次申报减税，应当区分充填开采减税和衰竭期矿山减税，向主管税务机关备案以下资料：</w:t>
      </w:r>
    </w:p>
    <w:p w14:paraId="7365404A" w14:textId="77777777" w:rsidR="00855EE3" w:rsidRPr="00B74C52" w:rsidRDefault="00855EE3" w:rsidP="00855EE3">
      <w:pPr>
        <w:pStyle w:val="5"/>
        <w:spacing w:before="50" w:after="0" w:line="480" w:lineRule="atLeas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①充填开采减税</w:t>
      </w:r>
    </w:p>
    <w:p w14:paraId="0E6057B0"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A.纳税人减免税备案登记表；</w:t>
      </w:r>
    </w:p>
    <w:p w14:paraId="2110B7B5" w14:textId="52B19949"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bookmarkStart w:id="5" w:name="_Hlk25694503"/>
      <w:r w:rsidRPr="00B74C52">
        <w:rPr>
          <w:rFonts w:asciiTheme="minorEastAsia" w:hAnsiTheme="minorEastAsia" w:hint="eastAsia"/>
          <w:strike/>
          <w:color w:val="000000" w:themeColor="text1"/>
          <w:sz w:val="24"/>
          <w:szCs w:val="24"/>
        </w:rPr>
        <w:t>（</w:t>
      </w:r>
      <w:hyperlink r:id="rId24"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第四条第一款第一项）</w:t>
      </w:r>
    </w:p>
    <w:bookmarkEnd w:id="5"/>
    <w:p w14:paraId="19645A25"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lastRenderedPageBreak/>
        <w:t>B.资源税减免备案说明（包括矿区概况、开采方式、开采“三下”矿产的批件、“三下”压覆的矿产储量及其占全部储量的比例等）；</w:t>
      </w:r>
    </w:p>
    <w:p w14:paraId="39E30A8B" w14:textId="7F3EBC06"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5"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第四条第一款第二项）</w:t>
      </w:r>
    </w:p>
    <w:p w14:paraId="56184CD0"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C.采矿许可证复印件；</w:t>
      </w:r>
    </w:p>
    <w:p w14:paraId="7D47AAFD" w14:textId="6C970C21"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6"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第四条第一款第二项）</w:t>
      </w:r>
    </w:p>
    <w:p w14:paraId="4177AD89"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D.矿产资源开发利用方案相关内容复印件；</w:t>
      </w:r>
    </w:p>
    <w:p w14:paraId="274943E7" w14:textId="484D7140"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7"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第四条第一款第四项）</w:t>
      </w:r>
    </w:p>
    <w:p w14:paraId="40BEB44F"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E.井上井下工程对照图；</w:t>
      </w:r>
    </w:p>
    <w:p w14:paraId="6F1807CC" w14:textId="77777777"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8" w:history="1">
        <w:r w:rsidRPr="00B74C52">
          <w:rPr>
            <w:rStyle w:val="a5"/>
            <w:rFonts w:asciiTheme="minorEastAsia" w:hAnsiTheme="minorEastAsia" w:hint="eastAsia"/>
            <w:strike/>
            <w:color w:val="000000" w:themeColor="text1"/>
            <w:sz w:val="24"/>
            <w:szCs w:val="24"/>
          </w:rPr>
          <w:t>国家税务总局公告2017年第2号</w:t>
        </w:r>
      </w:hyperlink>
      <w:r w:rsidRPr="00B74C52">
        <w:rPr>
          <w:rFonts w:asciiTheme="minorEastAsia" w:hAnsiTheme="minorEastAsia" w:hint="eastAsia"/>
          <w:strike/>
          <w:color w:val="000000" w:themeColor="text1"/>
          <w:sz w:val="24"/>
          <w:szCs w:val="24"/>
        </w:rPr>
        <w:t>第四条第一款第五项）</w:t>
      </w:r>
    </w:p>
    <w:p w14:paraId="07F019CB"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F.主管税务机关要求备案的其他资料。</w:t>
      </w:r>
    </w:p>
    <w:p w14:paraId="211A3DD1" w14:textId="21D83BE5"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29"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第四条第一款第六项）</w:t>
      </w:r>
    </w:p>
    <w:p w14:paraId="06C22FD4" w14:textId="77777777" w:rsidR="00855EE3" w:rsidRPr="00B74C52" w:rsidRDefault="00855EE3" w:rsidP="00855EE3">
      <w:pPr>
        <w:pStyle w:val="5"/>
        <w:spacing w:before="50" w:after="0" w:line="480" w:lineRule="atLeas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②衰竭期矿山减税</w:t>
      </w:r>
    </w:p>
    <w:p w14:paraId="62B194A1"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A.纳税人减免税备案登记表；</w:t>
      </w:r>
    </w:p>
    <w:p w14:paraId="519FE2AB" w14:textId="20A2CF45"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0"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第四条第二款第一项）</w:t>
      </w:r>
    </w:p>
    <w:p w14:paraId="7DC78F76"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B.资源税减免备案说明（包括矿区概况、开采年限、剩余可采储量或剩余服务年限等）；</w:t>
      </w:r>
    </w:p>
    <w:p w14:paraId="6BD79DCC" w14:textId="63B1CB68"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1"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第四条第二款第二项）</w:t>
      </w:r>
    </w:p>
    <w:p w14:paraId="49CD85BB"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C.采矿许可证复印件；</w:t>
      </w:r>
    </w:p>
    <w:p w14:paraId="6C90430D" w14:textId="44875B1F"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2"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第四条第二款第三项）</w:t>
      </w:r>
    </w:p>
    <w:p w14:paraId="75694E0B"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D.经国土资源主管部门备案的《矿产资源储量核实报告》评审意见书及相关备案证明；</w:t>
      </w:r>
    </w:p>
    <w:p w14:paraId="63E3F3CE" w14:textId="29F2162C"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3"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第四条第二款第四项）</w:t>
      </w:r>
    </w:p>
    <w:p w14:paraId="3B0D10C2"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E.主管税务机关要求备案的其他资料。</w:t>
      </w:r>
    </w:p>
    <w:p w14:paraId="7F48C408" w14:textId="69C34F9F"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lastRenderedPageBreak/>
        <w:t>（</w:t>
      </w:r>
      <w:hyperlink r:id="rId34"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第四条第二款第五项）</w:t>
      </w:r>
    </w:p>
    <w:p w14:paraId="259553C7"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（2）税务受理、公示</w:t>
      </w:r>
    </w:p>
    <w:p w14:paraId="6CBBD048"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纳税人备案资料齐全、符合法定形式的，主管税务机关应当受理；备案资料不齐全或不符合法定形式的，主管税务机关应当当场一次性书面告知纳税人。主管税务机关应当将享受资源税减税的纳税人名单向社会公示，公示内容包括享受减税的企业名称、减税项目等。</w:t>
      </w:r>
    </w:p>
    <w:p w14:paraId="7C3255EF" w14:textId="1A3792ED"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5"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第五条）</w:t>
      </w:r>
    </w:p>
    <w:p w14:paraId="3217B4BA"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（3）会计核算与纳税申报</w:t>
      </w:r>
    </w:p>
    <w:p w14:paraId="527D03A2"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纳税人应当单独核算不同减税项目的销售额或销售量，未单独核算的，不享受减税优惠。</w:t>
      </w:r>
    </w:p>
    <w:p w14:paraId="2101434F" w14:textId="7252EEE6"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6"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第九条第一款）</w:t>
      </w:r>
    </w:p>
    <w:p w14:paraId="487FDEED"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纳税人每月充填开采采出矿产资源的减税销售额或销售量，按其“三下”压覆的矿产储量占全部储量的比例进行计算和申报。</w:t>
      </w:r>
    </w:p>
    <w:p w14:paraId="6C9810E6" w14:textId="120269F9"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7"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第九条第二款）</w:t>
      </w:r>
    </w:p>
    <w:p w14:paraId="20CD297D"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（4）后续管理</w:t>
      </w:r>
    </w:p>
    <w:p w14:paraId="79BD6378"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为做好减免税备案的后续管理工作，主管税务机关与国土资源主管部门要建立相应的协作机制。根据工作需要，主管税务机关可请国土资源主管部门提供相关信息，国土资源主管部门予以协助支持。</w:t>
      </w:r>
    </w:p>
    <w:p w14:paraId="719DE23C" w14:textId="6D4C4F0C"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8"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第六条第一款）</w:t>
      </w:r>
    </w:p>
    <w:p w14:paraId="50FD0A83"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主管税务机关对相关信息进行比对，发现企业备案的有关储量、开采方式等信息有疑点的，可通过咨询国土资源主管部门进行核实。</w:t>
      </w:r>
    </w:p>
    <w:p w14:paraId="16892107" w14:textId="3A46C637"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39"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第六条第二款）</w:t>
      </w:r>
    </w:p>
    <w:p w14:paraId="25C4D06D"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享受衰竭期矿山减税政策的纳税人，矿产资源可采储量增加的，纳税人应当在纳税申报时向主管税务机关报告；不再符合衰竭期矿山减税条件的，应当依法履行纳税义务；未依法纳税的，主管税务机关应当予以追缴。</w:t>
      </w:r>
    </w:p>
    <w:p w14:paraId="0A7CB8FF" w14:textId="4DE287C3"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lastRenderedPageBreak/>
        <w:t>（</w:t>
      </w:r>
      <w:hyperlink r:id="rId40"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第八条）</w:t>
      </w:r>
    </w:p>
    <w:p w14:paraId="6DD1C87B"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（5）违章处罚</w:t>
      </w:r>
    </w:p>
    <w:p w14:paraId="2404F937"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14:paraId="6DD9876C" w14:textId="005AB0AF"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41"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第七条）</w:t>
      </w:r>
    </w:p>
    <w:p w14:paraId="4D2D2F46"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（6）适用范围</w:t>
      </w:r>
    </w:p>
    <w:p w14:paraId="597B5FC7"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省级人民政府确定的资源税减免税项目可参照本办法执行。</w:t>
      </w:r>
    </w:p>
    <w:p w14:paraId="6D163CD7" w14:textId="5C36B051"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42"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第十二条）</w:t>
      </w:r>
    </w:p>
    <w:p w14:paraId="0929055C"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本公告不适用于原油、天然气、煤炭、稀土、钨、钼，上述资源税税目的有关优惠政策仍按原文件执行。</w:t>
      </w:r>
    </w:p>
    <w:p w14:paraId="05BF5AA4" w14:textId="68F969BE"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43"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第十一条）</w:t>
      </w:r>
    </w:p>
    <w:p w14:paraId="1904EC3E" w14:textId="77777777" w:rsidR="00855EE3" w:rsidRPr="00B74C52" w:rsidRDefault="00855EE3" w:rsidP="00855EE3">
      <w:pPr>
        <w:pStyle w:val="4"/>
        <w:spacing w:before="50" w:after="0" w:line="480" w:lineRule="atLeast"/>
        <w:rPr>
          <w:rFonts w:asciiTheme="minorEastAsia" w:eastAsiaTheme="minorEastAsia" w:hAnsiTheme="minorEastAsia"/>
          <w:strike/>
          <w:color w:val="000000" w:themeColor="text1"/>
          <w:sz w:val="24"/>
          <w:szCs w:val="24"/>
        </w:rPr>
      </w:pPr>
      <w:r w:rsidRPr="00B74C52">
        <w:rPr>
          <w:rFonts w:asciiTheme="minorEastAsia" w:eastAsiaTheme="minorEastAsia" w:hAnsiTheme="minorEastAsia" w:hint="eastAsia"/>
          <w:strike/>
          <w:color w:val="000000" w:themeColor="text1"/>
          <w:sz w:val="24"/>
          <w:szCs w:val="24"/>
        </w:rPr>
        <w:t>（7）施行日期</w:t>
      </w:r>
    </w:p>
    <w:p w14:paraId="6CE7D5DF"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本公告自发布之日起施行。2016年7月1日至本公告施行日之间发生的尚未办理资源税减免备案的减免税事项，应当按本公告有关规定办理相关减免税事宜。</w:t>
      </w:r>
    </w:p>
    <w:p w14:paraId="1504B391" w14:textId="03E2BD5D"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44"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第十四条）</w:t>
      </w:r>
    </w:p>
    <w:p w14:paraId="70697659" w14:textId="77777777" w:rsidR="00855EE3" w:rsidRPr="00B74C52" w:rsidRDefault="00855EE3" w:rsidP="00855EE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各省、自治区、直辖市税务局会同省国土资源部门根据本公告制定具体实施办法。</w:t>
      </w:r>
    </w:p>
    <w:p w14:paraId="18EE28C6" w14:textId="056FF4D2" w:rsidR="00855EE3" w:rsidRPr="00B74C52" w:rsidRDefault="00855EE3" w:rsidP="00855EE3">
      <w:pPr>
        <w:spacing w:beforeLines="50" w:before="156" w:line="480" w:lineRule="atLeast"/>
        <w:jc w:val="right"/>
        <w:rPr>
          <w:rFonts w:asciiTheme="minorEastAsia" w:hAnsiTheme="minorEastAsia"/>
          <w:strike/>
          <w:color w:val="000000" w:themeColor="text1"/>
          <w:sz w:val="24"/>
          <w:szCs w:val="24"/>
        </w:rPr>
      </w:pPr>
      <w:r w:rsidRPr="00B74C52">
        <w:rPr>
          <w:rFonts w:asciiTheme="minorEastAsia" w:hAnsiTheme="minorEastAsia" w:hint="eastAsia"/>
          <w:strike/>
          <w:color w:val="000000" w:themeColor="text1"/>
          <w:sz w:val="24"/>
          <w:szCs w:val="24"/>
        </w:rPr>
        <w:t>（</w:t>
      </w:r>
      <w:hyperlink r:id="rId45" w:history="1">
        <w:r w:rsidR="00B74C52" w:rsidRPr="00B74C52">
          <w:rPr>
            <w:rStyle w:val="a5"/>
            <w:rFonts w:asciiTheme="minorEastAsia" w:hAnsiTheme="minorEastAsia" w:hint="eastAsia"/>
            <w:strike/>
            <w:sz w:val="24"/>
            <w:szCs w:val="24"/>
          </w:rPr>
          <w:t>国家税务总局公告2017年第2号</w:t>
        </w:r>
      </w:hyperlink>
      <w:r w:rsidRPr="00B74C52">
        <w:rPr>
          <w:rFonts w:asciiTheme="minorEastAsia" w:hAnsiTheme="minorEastAsia" w:hint="eastAsia"/>
          <w:strike/>
          <w:color w:val="000000" w:themeColor="text1"/>
          <w:sz w:val="24"/>
          <w:szCs w:val="24"/>
        </w:rPr>
        <w:t>第十三条）</w:t>
      </w:r>
    </w:p>
    <w:p w14:paraId="330FCE31" w14:textId="377970B9" w:rsidR="00B74C52" w:rsidRDefault="00B74C52" w:rsidP="00B74C52">
      <w:pPr>
        <w:spacing w:beforeLines="50" w:before="156" w:line="480" w:lineRule="atLeast"/>
        <w:ind w:firstLineChars="200" w:firstLine="480"/>
        <w:jc w:val="left"/>
        <w:rPr>
          <w:color w:val="0070C0"/>
          <w:sz w:val="24"/>
          <w:szCs w:val="24"/>
          <w:shd w:val="clear" w:color="auto" w:fill="FFFFFF"/>
        </w:rPr>
      </w:pPr>
      <w:r w:rsidRPr="00B74C52">
        <w:rPr>
          <w:rFonts w:hint="eastAsia"/>
          <w:color w:val="333333"/>
          <w:sz w:val="24"/>
          <w:szCs w:val="24"/>
          <w:shd w:val="clear" w:color="auto" w:fill="FFFFFF"/>
        </w:rPr>
        <w:t> [</w:t>
      </w:r>
      <w:hyperlink r:id="rId46" w:tgtFrame="_self" w:history="1">
        <w:r w:rsidRPr="00B74C52">
          <w:rPr>
            <w:rFonts w:hint="eastAsia"/>
            <w:color w:val="0070C0"/>
            <w:sz w:val="24"/>
            <w:szCs w:val="24"/>
            <w:u w:val="single"/>
            <w:shd w:val="clear" w:color="auto" w:fill="FFFFFF"/>
          </w:rPr>
          <w:t>国家税务总局公告</w:t>
        </w:r>
        <w:r w:rsidRPr="00B74C52">
          <w:rPr>
            <w:rFonts w:hint="eastAsia"/>
            <w:color w:val="0070C0"/>
            <w:sz w:val="24"/>
            <w:szCs w:val="24"/>
            <w:u w:val="single"/>
            <w:shd w:val="clear" w:color="auto" w:fill="FFFFFF"/>
          </w:rPr>
          <w:t>2020</w:t>
        </w:r>
        <w:r w:rsidRPr="00B74C52">
          <w:rPr>
            <w:rFonts w:hint="eastAsia"/>
            <w:color w:val="0070C0"/>
            <w:sz w:val="24"/>
            <w:szCs w:val="24"/>
            <w:u w:val="single"/>
            <w:shd w:val="clear" w:color="auto" w:fill="FFFFFF"/>
          </w:rPr>
          <w:t>年第</w:t>
        </w:r>
        <w:r w:rsidRPr="00B74C52">
          <w:rPr>
            <w:rFonts w:hint="eastAsia"/>
            <w:color w:val="0070C0"/>
            <w:sz w:val="24"/>
            <w:szCs w:val="24"/>
            <w:u w:val="single"/>
            <w:shd w:val="clear" w:color="auto" w:fill="FFFFFF"/>
          </w:rPr>
          <w:t>14</w:t>
        </w:r>
        <w:r w:rsidRPr="00B74C52">
          <w:rPr>
            <w:rFonts w:hint="eastAsia"/>
            <w:color w:val="0070C0"/>
            <w:sz w:val="24"/>
            <w:szCs w:val="24"/>
            <w:u w:val="single"/>
            <w:shd w:val="clear" w:color="auto" w:fill="FFFFFF"/>
          </w:rPr>
          <w:t>号</w:t>
        </w:r>
      </w:hyperlink>
      <w:r w:rsidRPr="00B74C52">
        <w:rPr>
          <w:rFonts w:hint="eastAsia"/>
          <w:color w:val="0070C0"/>
          <w:sz w:val="24"/>
          <w:szCs w:val="24"/>
          <w:shd w:val="clear" w:color="auto" w:fill="FFFFFF"/>
        </w:rPr>
        <w:t>规定，自</w:t>
      </w:r>
      <w:r w:rsidRPr="00B74C52">
        <w:rPr>
          <w:rFonts w:hint="eastAsia"/>
          <w:color w:val="0070C0"/>
          <w:sz w:val="24"/>
          <w:szCs w:val="24"/>
          <w:shd w:val="clear" w:color="auto" w:fill="FFFFFF"/>
        </w:rPr>
        <w:t>2020</w:t>
      </w:r>
      <w:r w:rsidRPr="00B74C52">
        <w:rPr>
          <w:rFonts w:hint="eastAsia"/>
          <w:color w:val="0070C0"/>
          <w:sz w:val="24"/>
          <w:szCs w:val="24"/>
          <w:shd w:val="clear" w:color="auto" w:fill="FFFFFF"/>
        </w:rPr>
        <w:t>年</w:t>
      </w:r>
      <w:r w:rsidRPr="00B74C52">
        <w:rPr>
          <w:rFonts w:hint="eastAsia"/>
          <w:color w:val="0070C0"/>
          <w:sz w:val="24"/>
          <w:szCs w:val="24"/>
          <w:shd w:val="clear" w:color="auto" w:fill="FFFFFF"/>
        </w:rPr>
        <w:t>9</w:t>
      </w:r>
      <w:r w:rsidRPr="00B74C52">
        <w:rPr>
          <w:rFonts w:hint="eastAsia"/>
          <w:color w:val="0070C0"/>
          <w:sz w:val="24"/>
          <w:szCs w:val="24"/>
          <w:shd w:val="clear" w:color="auto" w:fill="FFFFFF"/>
        </w:rPr>
        <w:t>月</w:t>
      </w:r>
      <w:r w:rsidRPr="00B74C52">
        <w:rPr>
          <w:rFonts w:hint="eastAsia"/>
          <w:color w:val="0070C0"/>
          <w:sz w:val="24"/>
          <w:szCs w:val="24"/>
          <w:shd w:val="clear" w:color="auto" w:fill="FFFFFF"/>
        </w:rPr>
        <w:t>1</w:t>
      </w:r>
      <w:r w:rsidRPr="00B74C52">
        <w:rPr>
          <w:rFonts w:hint="eastAsia"/>
          <w:color w:val="0070C0"/>
          <w:sz w:val="24"/>
          <w:szCs w:val="24"/>
          <w:shd w:val="clear" w:color="auto" w:fill="FFFFFF"/>
        </w:rPr>
        <w:t>日起，本文废止</w:t>
      </w:r>
      <w:r w:rsidRPr="00B74C52">
        <w:rPr>
          <w:rFonts w:hint="eastAsia"/>
          <w:color w:val="0070C0"/>
          <w:sz w:val="24"/>
          <w:szCs w:val="24"/>
          <w:shd w:val="clear" w:color="auto" w:fill="FFFFFF"/>
        </w:rPr>
        <w:t>]</w:t>
      </w:r>
    </w:p>
    <w:p w14:paraId="48E64A2A" w14:textId="77777777" w:rsidR="00B74C52" w:rsidRPr="00B74C52" w:rsidRDefault="00B74C52" w:rsidP="00B74C52">
      <w:pPr>
        <w:spacing w:beforeLines="50" w:before="156" w:line="480" w:lineRule="atLeast"/>
        <w:ind w:firstLineChars="200" w:firstLine="480"/>
        <w:jc w:val="left"/>
        <w:rPr>
          <w:rFonts w:asciiTheme="minorEastAsia" w:hAnsiTheme="minorEastAsia"/>
          <w:color w:val="000000" w:themeColor="text1"/>
          <w:sz w:val="24"/>
          <w:szCs w:val="24"/>
        </w:rPr>
      </w:pPr>
    </w:p>
    <w:p w14:paraId="039EF1E6" w14:textId="77777777" w:rsidR="00D7654E" w:rsidRPr="00855EE3" w:rsidRDefault="00D7654E" w:rsidP="00855EE3">
      <w:pPr>
        <w:pStyle w:val="1"/>
        <w:spacing w:beforeLines="50" w:before="156" w:after="0" w:line="480" w:lineRule="atLeast"/>
        <w:rPr>
          <w:rFonts w:asciiTheme="minorEastAsia" w:hAnsiTheme="minorEastAsia"/>
          <w:color w:val="000000" w:themeColor="text1"/>
          <w:sz w:val="24"/>
          <w:szCs w:val="24"/>
        </w:rPr>
      </w:pPr>
      <w:r w:rsidRPr="00855EE3">
        <w:rPr>
          <w:rFonts w:asciiTheme="minorEastAsia" w:hAnsiTheme="minorEastAsia" w:hint="eastAsia"/>
          <w:color w:val="000000" w:themeColor="text1"/>
          <w:sz w:val="24"/>
          <w:szCs w:val="24"/>
        </w:rPr>
        <w:lastRenderedPageBreak/>
        <w:t>四、省级规定的减免税</w:t>
      </w:r>
    </w:p>
    <w:p w14:paraId="03B2C05A"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有下列情形之一的，省、自治区、直辖市可以决定免征或者减征资源税：</w:t>
      </w:r>
    </w:p>
    <w:p w14:paraId="7B89EE38" w14:textId="3ADB539C"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47"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第七条第一款）</w:t>
      </w:r>
    </w:p>
    <w:p w14:paraId="7584DD04"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（一）纳税人开采或者生产应税产品过程中，因意外事故或者自然灾害等原因遭受重大损失；</w:t>
      </w:r>
    </w:p>
    <w:p w14:paraId="051FDA44" w14:textId="6FD4031A"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48"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第七条第一款第一项）</w:t>
      </w:r>
    </w:p>
    <w:p w14:paraId="32052744"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（二）纳税人开采共伴生矿、低品位矿、尾矿。</w:t>
      </w:r>
    </w:p>
    <w:p w14:paraId="0AC016E6" w14:textId="206256D0" w:rsidR="00D7654E" w:rsidRPr="00855EE3"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49"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第七条第一款第二项）</w:t>
      </w:r>
    </w:p>
    <w:p w14:paraId="063B3C11" w14:textId="77777777" w:rsidR="00D7654E" w:rsidRPr="00855EE3" w:rsidRDefault="00D7654E" w:rsidP="00855EE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前款规定的免征或者减征资源税的具体办法，由省、自治区、直辖市人民政府提出，报同级人民代表大会常务委员会决定，并报全国人民代表大会常务委员会和国务院备案。</w:t>
      </w:r>
    </w:p>
    <w:p w14:paraId="297C08BB" w14:textId="4E9EFACE" w:rsidR="00D7654E" w:rsidRDefault="00D7654E" w:rsidP="00855EE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25607936"/>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50"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第七条第二款）</w:t>
      </w:r>
    </w:p>
    <w:p w14:paraId="440887FA" w14:textId="1D85ED41" w:rsidR="00C160A5" w:rsidRPr="00C160A5" w:rsidRDefault="00C160A5" w:rsidP="00C160A5">
      <w:pPr>
        <w:pStyle w:val="1"/>
        <w:spacing w:beforeLines="50" w:before="156" w:after="0" w:line="480" w:lineRule="atLeast"/>
        <w:rPr>
          <w:rFonts w:asciiTheme="minorEastAsia" w:hAnsiTheme="minorEastAsia"/>
          <w:color w:val="000000" w:themeColor="text1"/>
          <w:sz w:val="24"/>
          <w:szCs w:val="24"/>
        </w:rPr>
      </w:pPr>
      <w:r w:rsidRPr="00C160A5">
        <w:rPr>
          <w:rFonts w:asciiTheme="minorEastAsia" w:hAnsiTheme="minorEastAsia" w:hint="eastAsia"/>
          <w:color w:val="000000" w:themeColor="text1"/>
          <w:sz w:val="24"/>
          <w:szCs w:val="24"/>
        </w:rPr>
        <w:t>附注一：继续执行的资源税优惠政策</w:t>
      </w:r>
    </w:p>
    <w:p w14:paraId="1193763D" w14:textId="77777777" w:rsidR="00C160A5" w:rsidRPr="00C160A5" w:rsidRDefault="00C160A5" w:rsidP="00C160A5">
      <w:pPr>
        <w:widowControl/>
        <w:shd w:val="clear" w:color="auto" w:fill="FFFFFF"/>
        <w:spacing w:before="50" w:line="480" w:lineRule="atLeast"/>
        <w:ind w:firstLine="480"/>
        <w:rPr>
          <w:rFonts w:ascii="宋体" w:eastAsia="宋体" w:hAnsi="宋体" w:cs="宋体"/>
          <w:color w:val="333333"/>
          <w:kern w:val="0"/>
          <w:sz w:val="24"/>
          <w:szCs w:val="24"/>
        </w:rPr>
      </w:pPr>
      <w:r w:rsidRPr="00C160A5">
        <w:rPr>
          <w:rFonts w:ascii="宋体" w:eastAsia="宋体" w:hAnsi="宋体" w:cs="宋体" w:hint="eastAsia"/>
          <w:color w:val="333333"/>
          <w:kern w:val="0"/>
          <w:sz w:val="24"/>
          <w:szCs w:val="24"/>
        </w:rPr>
        <w:t>《</w:t>
      </w:r>
      <w:hyperlink r:id="rId51" w:tgtFrame="_self" w:history="1">
        <w:r w:rsidRPr="00C160A5">
          <w:rPr>
            <w:rFonts w:ascii="宋体" w:eastAsia="宋体" w:hAnsi="宋体" w:cs="宋体" w:hint="eastAsia"/>
            <w:color w:val="6E6E6E"/>
            <w:kern w:val="0"/>
            <w:sz w:val="24"/>
            <w:szCs w:val="24"/>
            <w:u w:val="single"/>
          </w:rPr>
          <w:t>中华人民共和国资源税法</w:t>
        </w:r>
      </w:hyperlink>
      <w:r w:rsidRPr="00C160A5">
        <w:rPr>
          <w:rFonts w:ascii="宋体" w:eastAsia="宋体" w:hAnsi="宋体" w:cs="宋体" w:hint="eastAsia"/>
          <w:color w:val="333333"/>
          <w:kern w:val="0"/>
          <w:sz w:val="24"/>
          <w:szCs w:val="24"/>
        </w:rPr>
        <w:t>》已由第十三届全国人民代表大会常务委员会第十二次会议于2019年8月26日通过，自2020年9月1日起施行。为贯彻落实资源税法，现将税法施行后继续执行的资源税优惠政策公告如下：</w:t>
      </w:r>
    </w:p>
    <w:p w14:paraId="612BC85E" w14:textId="4C96EFE3" w:rsidR="00C160A5" w:rsidRPr="00C160A5" w:rsidRDefault="00C160A5" w:rsidP="00C160A5">
      <w:pPr>
        <w:widowControl/>
        <w:shd w:val="clear" w:color="auto" w:fill="FFFFFF"/>
        <w:spacing w:before="50" w:line="480" w:lineRule="atLeast"/>
        <w:ind w:firstLine="480"/>
        <w:rPr>
          <w:rFonts w:ascii="宋体" w:eastAsia="宋体" w:hAnsi="宋体" w:cs="宋体"/>
          <w:color w:val="333333"/>
          <w:kern w:val="0"/>
          <w:sz w:val="24"/>
          <w:szCs w:val="24"/>
        </w:rPr>
      </w:pPr>
      <w:r w:rsidRPr="00C160A5">
        <w:rPr>
          <w:rFonts w:ascii="宋体" w:eastAsia="宋体" w:hAnsi="宋体" w:cs="宋体" w:hint="eastAsia"/>
          <w:color w:val="333333"/>
          <w:kern w:val="0"/>
          <w:sz w:val="24"/>
          <w:szCs w:val="24"/>
        </w:rPr>
        <w:t>（一）对青藏铁路公司及其所属单位运营期间自采自用的砂、石等材料免征资源税。具体操作按《财政部</w:t>
      </w:r>
      <w:r w:rsidRPr="00C160A5">
        <w:rPr>
          <w:rFonts w:ascii="宋体" w:eastAsia="宋体" w:hAnsi="宋体" w:cs="宋体" w:hint="eastAsia"/>
          <w:color w:val="333333"/>
          <w:kern w:val="0"/>
          <w:sz w:val="24"/>
          <w:szCs w:val="24"/>
        </w:rPr>
        <w:t> </w:t>
      </w:r>
      <w:r w:rsidRPr="00C160A5">
        <w:rPr>
          <w:rFonts w:ascii="宋体" w:eastAsia="宋体" w:hAnsi="宋体" w:cs="宋体" w:hint="eastAsia"/>
          <w:color w:val="333333"/>
          <w:kern w:val="0"/>
          <w:sz w:val="24"/>
          <w:szCs w:val="24"/>
        </w:rPr>
        <w:t>国家税务总局关于青藏铁路公司运营期间有关税收等政策问题的通知》（</w:t>
      </w:r>
      <w:hyperlink r:id="rId52" w:tgtFrame="_self" w:history="1">
        <w:r w:rsidRPr="00C160A5">
          <w:rPr>
            <w:rFonts w:ascii="宋体" w:eastAsia="宋体" w:hAnsi="宋体" w:cs="宋体" w:hint="eastAsia"/>
            <w:color w:val="6E6E6E"/>
            <w:kern w:val="0"/>
            <w:sz w:val="24"/>
            <w:szCs w:val="24"/>
            <w:u w:val="single"/>
          </w:rPr>
          <w:t>财税〔2007〕11号</w:t>
        </w:r>
      </w:hyperlink>
      <w:r w:rsidRPr="00C160A5">
        <w:rPr>
          <w:rFonts w:ascii="宋体" w:eastAsia="宋体" w:hAnsi="宋体" w:cs="宋体" w:hint="eastAsia"/>
          <w:color w:val="333333"/>
          <w:kern w:val="0"/>
          <w:sz w:val="24"/>
          <w:szCs w:val="24"/>
        </w:rPr>
        <w:t>）第三条规定执行。</w:t>
      </w:r>
    </w:p>
    <w:p w14:paraId="2C70500B" w14:textId="13605F91" w:rsidR="00C160A5" w:rsidRPr="00C160A5" w:rsidRDefault="00C160A5" w:rsidP="00C160A5">
      <w:pPr>
        <w:widowControl/>
        <w:shd w:val="clear" w:color="auto" w:fill="FFFFFF"/>
        <w:spacing w:before="50" w:line="480" w:lineRule="atLeast"/>
        <w:ind w:firstLine="480"/>
        <w:jc w:val="right"/>
        <w:rPr>
          <w:color w:val="0070C0"/>
          <w:sz w:val="24"/>
          <w:szCs w:val="24"/>
          <w:shd w:val="clear" w:color="auto" w:fill="FFFFFF"/>
        </w:rPr>
      </w:pPr>
      <w:r w:rsidRPr="00C160A5">
        <w:rPr>
          <w:rFonts w:hint="eastAsia"/>
          <w:color w:val="0070C0"/>
          <w:sz w:val="24"/>
          <w:szCs w:val="24"/>
          <w:shd w:val="clear" w:color="auto" w:fill="FFFFFF"/>
        </w:rPr>
        <w:t>（</w:t>
      </w:r>
      <w:hyperlink r:id="rId53" w:history="1">
        <w:r w:rsidRPr="00C160A5">
          <w:rPr>
            <w:rStyle w:val="a5"/>
            <w:rFonts w:hint="eastAsia"/>
            <w:sz w:val="24"/>
            <w:szCs w:val="24"/>
            <w:shd w:val="clear" w:color="auto" w:fill="FFFFFF"/>
          </w:rPr>
          <w:t>财政部</w:t>
        </w:r>
        <w:r w:rsidRPr="00C160A5">
          <w:rPr>
            <w:rStyle w:val="a5"/>
            <w:rFonts w:hint="eastAsia"/>
            <w:sz w:val="24"/>
            <w:szCs w:val="24"/>
            <w:shd w:val="clear" w:color="auto" w:fill="FFFFFF"/>
          </w:rPr>
          <w:t xml:space="preserve"> </w:t>
        </w:r>
        <w:r w:rsidRPr="00C160A5">
          <w:rPr>
            <w:rStyle w:val="a5"/>
            <w:rFonts w:hint="eastAsia"/>
            <w:sz w:val="24"/>
            <w:szCs w:val="24"/>
            <w:shd w:val="clear" w:color="auto" w:fill="FFFFFF"/>
          </w:rPr>
          <w:t>税务总局公告</w:t>
        </w:r>
        <w:r w:rsidRPr="00C160A5">
          <w:rPr>
            <w:rStyle w:val="a5"/>
            <w:rFonts w:hint="eastAsia"/>
            <w:sz w:val="24"/>
            <w:szCs w:val="24"/>
            <w:shd w:val="clear" w:color="auto" w:fill="FFFFFF"/>
          </w:rPr>
          <w:t>2020</w:t>
        </w:r>
        <w:r w:rsidRPr="00C160A5">
          <w:rPr>
            <w:rStyle w:val="a5"/>
            <w:rFonts w:hint="eastAsia"/>
            <w:sz w:val="24"/>
            <w:szCs w:val="24"/>
            <w:shd w:val="clear" w:color="auto" w:fill="FFFFFF"/>
          </w:rPr>
          <w:t>年第</w:t>
        </w:r>
        <w:r w:rsidRPr="00C160A5">
          <w:rPr>
            <w:rStyle w:val="a5"/>
            <w:rFonts w:hint="eastAsia"/>
            <w:sz w:val="24"/>
            <w:szCs w:val="24"/>
            <w:shd w:val="clear" w:color="auto" w:fill="FFFFFF"/>
          </w:rPr>
          <w:t>32</w:t>
        </w:r>
        <w:r w:rsidRPr="00C160A5">
          <w:rPr>
            <w:rStyle w:val="a5"/>
            <w:rFonts w:hint="eastAsia"/>
            <w:sz w:val="24"/>
            <w:szCs w:val="24"/>
            <w:shd w:val="clear" w:color="auto" w:fill="FFFFFF"/>
          </w:rPr>
          <w:t>号</w:t>
        </w:r>
      </w:hyperlink>
      <w:r w:rsidRPr="00C160A5">
        <w:rPr>
          <w:rFonts w:hint="eastAsia"/>
          <w:color w:val="0070C0"/>
          <w:sz w:val="24"/>
          <w:szCs w:val="24"/>
          <w:shd w:val="clear" w:color="auto" w:fill="FFFFFF"/>
        </w:rPr>
        <w:t>第一条）</w:t>
      </w:r>
    </w:p>
    <w:p w14:paraId="67B29F8E" w14:textId="03EF29A9" w:rsidR="00C160A5" w:rsidRPr="00C160A5" w:rsidRDefault="00C160A5" w:rsidP="00C160A5">
      <w:pPr>
        <w:widowControl/>
        <w:shd w:val="clear" w:color="auto" w:fill="FFFFFF"/>
        <w:spacing w:before="50" w:line="480" w:lineRule="atLeast"/>
        <w:ind w:firstLine="480"/>
        <w:rPr>
          <w:rFonts w:ascii="宋体" w:eastAsia="宋体" w:hAnsi="宋体" w:cs="宋体"/>
          <w:color w:val="333333"/>
          <w:kern w:val="0"/>
          <w:sz w:val="24"/>
          <w:szCs w:val="24"/>
        </w:rPr>
      </w:pPr>
      <w:r w:rsidRPr="00C160A5">
        <w:rPr>
          <w:rFonts w:ascii="宋体" w:eastAsia="宋体" w:hAnsi="宋体" w:cs="宋体" w:hint="eastAsia"/>
          <w:color w:val="333333"/>
          <w:kern w:val="0"/>
          <w:sz w:val="24"/>
          <w:szCs w:val="24"/>
        </w:rPr>
        <w:t>（二）自2018年4月1日至2021年3月31日，对页岩气资源税减征30%。具体操作按《财政部</w:t>
      </w:r>
      <w:r w:rsidRPr="00C160A5">
        <w:rPr>
          <w:rFonts w:ascii="宋体" w:eastAsia="宋体" w:hAnsi="宋体" w:cs="宋体" w:hint="eastAsia"/>
          <w:color w:val="333333"/>
          <w:kern w:val="0"/>
          <w:sz w:val="24"/>
          <w:szCs w:val="24"/>
        </w:rPr>
        <w:t> </w:t>
      </w:r>
      <w:r w:rsidRPr="00C160A5">
        <w:rPr>
          <w:rFonts w:ascii="宋体" w:eastAsia="宋体" w:hAnsi="宋体" w:cs="宋体" w:hint="eastAsia"/>
          <w:color w:val="333333"/>
          <w:kern w:val="0"/>
          <w:sz w:val="24"/>
          <w:szCs w:val="24"/>
        </w:rPr>
        <w:t>国家税务总局关于对页岩气减征资源税的通知》（</w:t>
      </w:r>
      <w:hyperlink r:id="rId54" w:tgtFrame="_self" w:history="1">
        <w:r w:rsidRPr="00C160A5">
          <w:rPr>
            <w:rFonts w:ascii="宋体" w:eastAsia="宋体" w:hAnsi="宋体" w:cs="宋体" w:hint="eastAsia"/>
            <w:color w:val="6E6E6E"/>
            <w:kern w:val="0"/>
            <w:sz w:val="24"/>
            <w:szCs w:val="24"/>
            <w:u w:val="single"/>
          </w:rPr>
          <w:t>财税〔2018〕26号</w:t>
        </w:r>
      </w:hyperlink>
      <w:r w:rsidRPr="00C160A5">
        <w:rPr>
          <w:rFonts w:ascii="宋体" w:eastAsia="宋体" w:hAnsi="宋体" w:cs="宋体" w:hint="eastAsia"/>
          <w:color w:val="333333"/>
          <w:kern w:val="0"/>
          <w:sz w:val="24"/>
          <w:szCs w:val="24"/>
        </w:rPr>
        <w:t>）规定执行。</w:t>
      </w:r>
    </w:p>
    <w:p w14:paraId="4791E267" w14:textId="289AE38A" w:rsidR="00C160A5" w:rsidRPr="00C160A5" w:rsidRDefault="00C160A5" w:rsidP="00C160A5">
      <w:pPr>
        <w:widowControl/>
        <w:shd w:val="clear" w:color="auto" w:fill="FFFFFF"/>
        <w:spacing w:before="50" w:line="480" w:lineRule="atLeast"/>
        <w:ind w:firstLine="480"/>
        <w:jc w:val="right"/>
        <w:rPr>
          <w:color w:val="0070C0"/>
          <w:sz w:val="24"/>
          <w:szCs w:val="24"/>
          <w:shd w:val="clear" w:color="auto" w:fill="FFFFFF"/>
        </w:rPr>
      </w:pPr>
      <w:r w:rsidRPr="00C160A5">
        <w:rPr>
          <w:rFonts w:hint="eastAsia"/>
          <w:color w:val="0070C0"/>
          <w:sz w:val="24"/>
          <w:szCs w:val="24"/>
          <w:shd w:val="clear" w:color="auto" w:fill="FFFFFF"/>
        </w:rPr>
        <w:t>（</w:t>
      </w:r>
      <w:hyperlink r:id="rId55" w:history="1">
        <w:r w:rsidRPr="00C160A5">
          <w:rPr>
            <w:rStyle w:val="a5"/>
            <w:rFonts w:hint="eastAsia"/>
            <w:sz w:val="24"/>
            <w:szCs w:val="24"/>
            <w:shd w:val="clear" w:color="auto" w:fill="FFFFFF"/>
          </w:rPr>
          <w:t>财政部</w:t>
        </w:r>
        <w:r w:rsidRPr="00C160A5">
          <w:rPr>
            <w:rStyle w:val="a5"/>
            <w:rFonts w:hint="eastAsia"/>
            <w:sz w:val="24"/>
            <w:szCs w:val="24"/>
            <w:shd w:val="clear" w:color="auto" w:fill="FFFFFF"/>
          </w:rPr>
          <w:t xml:space="preserve"> </w:t>
        </w:r>
        <w:r w:rsidRPr="00C160A5">
          <w:rPr>
            <w:rStyle w:val="a5"/>
            <w:rFonts w:hint="eastAsia"/>
            <w:sz w:val="24"/>
            <w:szCs w:val="24"/>
            <w:shd w:val="clear" w:color="auto" w:fill="FFFFFF"/>
          </w:rPr>
          <w:t>税务总局公告</w:t>
        </w:r>
        <w:r w:rsidRPr="00C160A5">
          <w:rPr>
            <w:rStyle w:val="a5"/>
            <w:rFonts w:hint="eastAsia"/>
            <w:sz w:val="24"/>
            <w:szCs w:val="24"/>
            <w:shd w:val="clear" w:color="auto" w:fill="FFFFFF"/>
          </w:rPr>
          <w:t>2020</w:t>
        </w:r>
        <w:r w:rsidRPr="00C160A5">
          <w:rPr>
            <w:rStyle w:val="a5"/>
            <w:rFonts w:hint="eastAsia"/>
            <w:sz w:val="24"/>
            <w:szCs w:val="24"/>
            <w:shd w:val="clear" w:color="auto" w:fill="FFFFFF"/>
          </w:rPr>
          <w:t>年第</w:t>
        </w:r>
        <w:r w:rsidRPr="00C160A5">
          <w:rPr>
            <w:rStyle w:val="a5"/>
            <w:rFonts w:hint="eastAsia"/>
            <w:sz w:val="24"/>
            <w:szCs w:val="24"/>
            <w:shd w:val="clear" w:color="auto" w:fill="FFFFFF"/>
          </w:rPr>
          <w:t>32</w:t>
        </w:r>
        <w:r w:rsidRPr="00C160A5">
          <w:rPr>
            <w:rStyle w:val="a5"/>
            <w:rFonts w:hint="eastAsia"/>
            <w:sz w:val="24"/>
            <w:szCs w:val="24"/>
            <w:shd w:val="clear" w:color="auto" w:fill="FFFFFF"/>
          </w:rPr>
          <w:t>号</w:t>
        </w:r>
      </w:hyperlink>
      <w:r w:rsidRPr="00C160A5">
        <w:rPr>
          <w:rFonts w:hint="eastAsia"/>
          <w:color w:val="0070C0"/>
          <w:sz w:val="24"/>
          <w:szCs w:val="24"/>
          <w:shd w:val="clear" w:color="auto" w:fill="FFFFFF"/>
        </w:rPr>
        <w:t>第二条）</w:t>
      </w:r>
    </w:p>
    <w:p w14:paraId="4A9FE985" w14:textId="36F11E59" w:rsidR="00C160A5" w:rsidRPr="00C160A5" w:rsidRDefault="00C160A5" w:rsidP="00C160A5">
      <w:pPr>
        <w:widowControl/>
        <w:shd w:val="clear" w:color="auto" w:fill="FFFFFF"/>
        <w:spacing w:before="50" w:line="480" w:lineRule="atLeast"/>
        <w:ind w:firstLine="480"/>
        <w:rPr>
          <w:rFonts w:ascii="宋体" w:eastAsia="宋体" w:hAnsi="宋体" w:cs="宋体"/>
          <w:color w:val="333333"/>
          <w:kern w:val="0"/>
          <w:sz w:val="24"/>
          <w:szCs w:val="24"/>
        </w:rPr>
      </w:pPr>
      <w:r w:rsidRPr="00C160A5">
        <w:rPr>
          <w:rFonts w:ascii="宋体" w:eastAsia="宋体" w:hAnsi="宋体" w:cs="宋体" w:hint="eastAsia"/>
          <w:color w:val="333333"/>
          <w:kern w:val="0"/>
          <w:sz w:val="24"/>
          <w:szCs w:val="24"/>
        </w:rPr>
        <w:lastRenderedPageBreak/>
        <w:t>（三）自2019年1月1日至2021年12月31日，对增值税小规模纳税人可以在50%的税额幅度内减征资源税。具体操作按《财政部</w:t>
      </w:r>
      <w:r w:rsidRPr="00C160A5">
        <w:rPr>
          <w:rFonts w:ascii="宋体" w:eastAsia="宋体" w:hAnsi="宋体" w:cs="宋体" w:hint="eastAsia"/>
          <w:color w:val="333333"/>
          <w:kern w:val="0"/>
          <w:sz w:val="24"/>
          <w:szCs w:val="24"/>
        </w:rPr>
        <w:t> </w:t>
      </w:r>
      <w:r w:rsidRPr="00C160A5">
        <w:rPr>
          <w:rFonts w:ascii="宋体" w:eastAsia="宋体" w:hAnsi="宋体" w:cs="宋体" w:hint="eastAsia"/>
          <w:color w:val="333333"/>
          <w:kern w:val="0"/>
          <w:sz w:val="24"/>
          <w:szCs w:val="24"/>
        </w:rPr>
        <w:t>税务总局关于实施小微企业普惠性税收减免政策的通知》（</w:t>
      </w:r>
      <w:hyperlink r:id="rId56" w:tgtFrame="_self" w:history="1">
        <w:r w:rsidRPr="00C160A5">
          <w:rPr>
            <w:rFonts w:ascii="宋体" w:eastAsia="宋体" w:hAnsi="宋体" w:cs="宋体" w:hint="eastAsia"/>
            <w:color w:val="6E6E6E"/>
            <w:kern w:val="0"/>
            <w:sz w:val="24"/>
            <w:szCs w:val="24"/>
            <w:u w:val="single"/>
          </w:rPr>
          <w:t>财税〔2019〕13号</w:t>
        </w:r>
      </w:hyperlink>
      <w:r w:rsidRPr="00C160A5">
        <w:rPr>
          <w:rFonts w:ascii="宋体" w:eastAsia="宋体" w:hAnsi="宋体" w:cs="宋体" w:hint="eastAsia"/>
          <w:color w:val="333333"/>
          <w:kern w:val="0"/>
          <w:sz w:val="24"/>
          <w:szCs w:val="24"/>
        </w:rPr>
        <w:t>）有关规定执行。</w:t>
      </w:r>
    </w:p>
    <w:p w14:paraId="5917FF0C" w14:textId="07F6FD46" w:rsidR="00C160A5" w:rsidRPr="00C160A5" w:rsidRDefault="00C160A5" w:rsidP="00C160A5">
      <w:pPr>
        <w:widowControl/>
        <w:shd w:val="clear" w:color="auto" w:fill="FFFFFF"/>
        <w:spacing w:before="50" w:line="480" w:lineRule="atLeast"/>
        <w:ind w:firstLine="480"/>
        <w:jc w:val="right"/>
        <w:rPr>
          <w:color w:val="0070C0"/>
          <w:sz w:val="24"/>
          <w:szCs w:val="24"/>
          <w:shd w:val="clear" w:color="auto" w:fill="FFFFFF"/>
        </w:rPr>
      </w:pPr>
      <w:r w:rsidRPr="00C160A5">
        <w:rPr>
          <w:rFonts w:hint="eastAsia"/>
          <w:color w:val="0070C0"/>
          <w:sz w:val="24"/>
          <w:szCs w:val="24"/>
          <w:shd w:val="clear" w:color="auto" w:fill="FFFFFF"/>
        </w:rPr>
        <w:t>（</w:t>
      </w:r>
      <w:hyperlink r:id="rId57" w:history="1">
        <w:r w:rsidRPr="00C160A5">
          <w:rPr>
            <w:rStyle w:val="a5"/>
            <w:rFonts w:hint="eastAsia"/>
            <w:sz w:val="24"/>
            <w:szCs w:val="24"/>
            <w:shd w:val="clear" w:color="auto" w:fill="FFFFFF"/>
          </w:rPr>
          <w:t>财政部</w:t>
        </w:r>
        <w:r w:rsidRPr="00C160A5">
          <w:rPr>
            <w:rStyle w:val="a5"/>
            <w:rFonts w:hint="eastAsia"/>
            <w:sz w:val="24"/>
            <w:szCs w:val="24"/>
            <w:shd w:val="clear" w:color="auto" w:fill="FFFFFF"/>
          </w:rPr>
          <w:t xml:space="preserve"> </w:t>
        </w:r>
        <w:r w:rsidRPr="00C160A5">
          <w:rPr>
            <w:rStyle w:val="a5"/>
            <w:rFonts w:hint="eastAsia"/>
            <w:sz w:val="24"/>
            <w:szCs w:val="24"/>
            <w:shd w:val="clear" w:color="auto" w:fill="FFFFFF"/>
          </w:rPr>
          <w:t>税务总局公告</w:t>
        </w:r>
        <w:r w:rsidRPr="00C160A5">
          <w:rPr>
            <w:rStyle w:val="a5"/>
            <w:rFonts w:hint="eastAsia"/>
            <w:sz w:val="24"/>
            <w:szCs w:val="24"/>
            <w:shd w:val="clear" w:color="auto" w:fill="FFFFFF"/>
          </w:rPr>
          <w:t>2020</w:t>
        </w:r>
        <w:r w:rsidRPr="00C160A5">
          <w:rPr>
            <w:rStyle w:val="a5"/>
            <w:rFonts w:hint="eastAsia"/>
            <w:sz w:val="24"/>
            <w:szCs w:val="24"/>
            <w:shd w:val="clear" w:color="auto" w:fill="FFFFFF"/>
          </w:rPr>
          <w:t>年第</w:t>
        </w:r>
        <w:r w:rsidRPr="00C160A5">
          <w:rPr>
            <w:rStyle w:val="a5"/>
            <w:rFonts w:hint="eastAsia"/>
            <w:sz w:val="24"/>
            <w:szCs w:val="24"/>
            <w:shd w:val="clear" w:color="auto" w:fill="FFFFFF"/>
          </w:rPr>
          <w:t>32</w:t>
        </w:r>
        <w:r w:rsidRPr="00C160A5">
          <w:rPr>
            <w:rStyle w:val="a5"/>
            <w:rFonts w:hint="eastAsia"/>
            <w:sz w:val="24"/>
            <w:szCs w:val="24"/>
            <w:shd w:val="clear" w:color="auto" w:fill="FFFFFF"/>
          </w:rPr>
          <w:t>号</w:t>
        </w:r>
      </w:hyperlink>
      <w:r w:rsidRPr="00C160A5">
        <w:rPr>
          <w:rFonts w:hint="eastAsia"/>
          <w:color w:val="0070C0"/>
          <w:sz w:val="24"/>
          <w:szCs w:val="24"/>
          <w:shd w:val="clear" w:color="auto" w:fill="FFFFFF"/>
        </w:rPr>
        <w:t>第三条）</w:t>
      </w:r>
    </w:p>
    <w:p w14:paraId="73CE7279" w14:textId="1A7F50EF" w:rsidR="00C160A5" w:rsidRPr="00C160A5" w:rsidRDefault="00C160A5" w:rsidP="00C160A5">
      <w:pPr>
        <w:widowControl/>
        <w:shd w:val="clear" w:color="auto" w:fill="FFFFFF"/>
        <w:spacing w:before="50" w:line="480" w:lineRule="atLeast"/>
        <w:ind w:firstLine="480"/>
        <w:rPr>
          <w:rFonts w:ascii="宋体" w:eastAsia="宋体" w:hAnsi="宋体" w:cs="宋体"/>
          <w:color w:val="333333"/>
          <w:kern w:val="0"/>
          <w:sz w:val="24"/>
          <w:szCs w:val="24"/>
        </w:rPr>
      </w:pPr>
      <w:r w:rsidRPr="00C160A5">
        <w:rPr>
          <w:rFonts w:ascii="宋体" w:eastAsia="宋体" w:hAnsi="宋体" w:cs="宋体" w:hint="eastAsia"/>
          <w:color w:val="333333"/>
          <w:kern w:val="0"/>
          <w:sz w:val="24"/>
          <w:szCs w:val="24"/>
        </w:rPr>
        <w:t>（四）自2014年12月1日至2023年8月31日，对充填开采置换出来的煤炭，资源税减征50%。</w:t>
      </w:r>
    </w:p>
    <w:p w14:paraId="295F0EAB" w14:textId="4676206E" w:rsidR="00C160A5" w:rsidRPr="00C160A5" w:rsidRDefault="00C160A5" w:rsidP="00C160A5">
      <w:pPr>
        <w:widowControl/>
        <w:shd w:val="clear" w:color="auto" w:fill="FFFFFF"/>
        <w:spacing w:before="50" w:line="480" w:lineRule="atLeast"/>
        <w:ind w:firstLine="480"/>
        <w:jc w:val="right"/>
        <w:rPr>
          <w:color w:val="0070C0"/>
          <w:sz w:val="24"/>
          <w:szCs w:val="24"/>
          <w:shd w:val="clear" w:color="auto" w:fill="FFFFFF"/>
        </w:rPr>
      </w:pPr>
      <w:r w:rsidRPr="00C160A5">
        <w:rPr>
          <w:rFonts w:hint="eastAsia"/>
          <w:color w:val="0070C0"/>
          <w:sz w:val="24"/>
          <w:szCs w:val="24"/>
          <w:shd w:val="clear" w:color="auto" w:fill="FFFFFF"/>
        </w:rPr>
        <w:t>（</w:t>
      </w:r>
      <w:hyperlink r:id="rId58" w:history="1">
        <w:r w:rsidRPr="00C160A5">
          <w:rPr>
            <w:rStyle w:val="a5"/>
            <w:rFonts w:hint="eastAsia"/>
            <w:sz w:val="24"/>
            <w:szCs w:val="24"/>
            <w:shd w:val="clear" w:color="auto" w:fill="FFFFFF"/>
          </w:rPr>
          <w:t>财政部</w:t>
        </w:r>
        <w:r w:rsidRPr="00C160A5">
          <w:rPr>
            <w:rStyle w:val="a5"/>
            <w:rFonts w:hint="eastAsia"/>
            <w:sz w:val="24"/>
            <w:szCs w:val="24"/>
            <w:shd w:val="clear" w:color="auto" w:fill="FFFFFF"/>
          </w:rPr>
          <w:t xml:space="preserve"> </w:t>
        </w:r>
        <w:r w:rsidRPr="00C160A5">
          <w:rPr>
            <w:rStyle w:val="a5"/>
            <w:rFonts w:hint="eastAsia"/>
            <w:sz w:val="24"/>
            <w:szCs w:val="24"/>
            <w:shd w:val="clear" w:color="auto" w:fill="FFFFFF"/>
          </w:rPr>
          <w:t>税务总局公告</w:t>
        </w:r>
        <w:r w:rsidRPr="00C160A5">
          <w:rPr>
            <w:rStyle w:val="a5"/>
            <w:rFonts w:hint="eastAsia"/>
            <w:sz w:val="24"/>
            <w:szCs w:val="24"/>
            <w:shd w:val="clear" w:color="auto" w:fill="FFFFFF"/>
          </w:rPr>
          <w:t>2020</w:t>
        </w:r>
        <w:r w:rsidRPr="00C160A5">
          <w:rPr>
            <w:rStyle w:val="a5"/>
            <w:rFonts w:hint="eastAsia"/>
            <w:sz w:val="24"/>
            <w:szCs w:val="24"/>
            <w:shd w:val="clear" w:color="auto" w:fill="FFFFFF"/>
          </w:rPr>
          <w:t>年第</w:t>
        </w:r>
        <w:r w:rsidRPr="00C160A5">
          <w:rPr>
            <w:rStyle w:val="a5"/>
            <w:rFonts w:hint="eastAsia"/>
            <w:sz w:val="24"/>
            <w:szCs w:val="24"/>
            <w:shd w:val="clear" w:color="auto" w:fill="FFFFFF"/>
          </w:rPr>
          <w:t>32</w:t>
        </w:r>
        <w:r w:rsidRPr="00C160A5">
          <w:rPr>
            <w:rStyle w:val="a5"/>
            <w:rFonts w:hint="eastAsia"/>
            <w:sz w:val="24"/>
            <w:szCs w:val="24"/>
            <w:shd w:val="clear" w:color="auto" w:fill="FFFFFF"/>
          </w:rPr>
          <w:t>号</w:t>
        </w:r>
      </w:hyperlink>
      <w:r w:rsidRPr="00C160A5">
        <w:rPr>
          <w:rFonts w:hint="eastAsia"/>
          <w:color w:val="0070C0"/>
          <w:sz w:val="24"/>
          <w:szCs w:val="24"/>
          <w:shd w:val="clear" w:color="auto" w:fill="FFFFFF"/>
        </w:rPr>
        <w:t>第四条）</w:t>
      </w:r>
    </w:p>
    <w:bookmarkEnd w:id="6"/>
    <w:p w14:paraId="1667BC63" w14:textId="4FC1C088" w:rsidR="00D7654E" w:rsidRPr="00855EE3" w:rsidRDefault="00D7654E" w:rsidP="00855EE3">
      <w:pPr>
        <w:pStyle w:val="1"/>
        <w:spacing w:beforeLines="50" w:before="156" w:after="0" w:line="480" w:lineRule="atLeast"/>
        <w:rPr>
          <w:rFonts w:asciiTheme="minorEastAsia" w:hAnsiTheme="minorEastAsia"/>
          <w:color w:val="000000" w:themeColor="text1"/>
          <w:sz w:val="24"/>
          <w:szCs w:val="24"/>
        </w:rPr>
      </w:pPr>
      <w:r w:rsidRPr="00855EE3">
        <w:rPr>
          <w:rFonts w:asciiTheme="minorEastAsia" w:hAnsiTheme="minorEastAsia" w:hint="eastAsia"/>
          <w:color w:val="000000" w:themeColor="text1"/>
          <w:sz w:val="24"/>
          <w:szCs w:val="24"/>
        </w:rPr>
        <w:t>附注</w:t>
      </w:r>
      <w:r w:rsidR="00C160A5">
        <w:rPr>
          <w:rFonts w:asciiTheme="minorEastAsia" w:hAnsiTheme="minorEastAsia" w:hint="eastAsia"/>
          <w:color w:val="000000" w:themeColor="text1"/>
          <w:sz w:val="24"/>
          <w:szCs w:val="24"/>
        </w:rPr>
        <w:t>二</w:t>
      </w:r>
      <w:r w:rsidRPr="00855EE3">
        <w:rPr>
          <w:rFonts w:asciiTheme="minorEastAsia" w:hAnsiTheme="minorEastAsia" w:hint="eastAsia"/>
          <w:color w:val="000000" w:themeColor="text1"/>
          <w:sz w:val="24"/>
          <w:szCs w:val="24"/>
        </w:rPr>
        <w:t>：减免税项目的单独核算问题</w:t>
      </w:r>
    </w:p>
    <w:p w14:paraId="24B2DC43" w14:textId="77777777" w:rsidR="00D7654E" w:rsidRPr="00855EE3" w:rsidRDefault="00D7654E" w:rsidP="001D56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纳税人的免税、减税项目，应当单独核算销售额或者销售数量；未单独核算或者不能准确提供销售额或者销售数量的，不予免税或者减税。</w:t>
      </w:r>
    </w:p>
    <w:p w14:paraId="7CB8B5F3" w14:textId="27C3EBC6" w:rsidR="00D7654E" w:rsidRDefault="00D7654E" w:rsidP="001D56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55EE3">
        <w:rPr>
          <w:rFonts w:asciiTheme="minorEastAsia" w:hAnsiTheme="minorEastAsia" w:cs="宋体" w:hint="eastAsia"/>
          <w:color w:val="000000" w:themeColor="text1"/>
          <w:kern w:val="0"/>
          <w:sz w:val="24"/>
          <w:szCs w:val="24"/>
        </w:rPr>
        <w:t>（</w:t>
      </w:r>
      <w:r w:rsidR="00880A47">
        <w:rPr>
          <w:rFonts w:asciiTheme="minorEastAsia" w:hAnsiTheme="minorEastAsia" w:cs="宋体" w:hint="eastAsia"/>
          <w:kern w:val="0"/>
          <w:sz w:val="24"/>
          <w:szCs w:val="24"/>
        </w:rPr>
        <w:t>《</w:t>
      </w:r>
      <w:hyperlink r:id="rId59" w:history="1">
        <w:r w:rsidR="00880A47">
          <w:rPr>
            <w:rStyle w:val="a5"/>
            <w:rFonts w:asciiTheme="minorEastAsia" w:hAnsiTheme="minorEastAsia" w:cs="宋体" w:hint="eastAsia"/>
            <w:kern w:val="0"/>
            <w:sz w:val="24"/>
            <w:szCs w:val="24"/>
          </w:rPr>
          <w:t>资源税法</w:t>
        </w:r>
      </w:hyperlink>
      <w:r w:rsidR="00880A47">
        <w:rPr>
          <w:rFonts w:asciiTheme="minorEastAsia" w:hAnsiTheme="minorEastAsia" w:cs="宋体" w:hint="eastAsia"/>
          <w:kern w:val="0"/>
          <w:sz w:val="24"/>
          <w:szCs w:val="24"/>
        </w:rPr>
        <w:t>》</w:t>
      </w:r>
      <w:r w:rsidRPr="00855EE3">
        <w:rPr>
          <w:rFonts w:asciiTheme="minorEastAsia" w:hAnsiTheme="minorEastAsia" w:cs="宋体" w:hint="eastAsia"/>
          <w:color w:val="000000" w:themeColor="text1"/>
          <w:kern w:val="0"/>
          <w:sz w:val="24"/>
          <w:szCs w:val="24"/>
        </w:rPr>
        <w:t>第八条）</w:t>
      </w:r>
    </w:p>
    <w:p w14:paraId="2238CC6B" w14:textId="6F81E981" w:rsidR="00025E1B" w:rsidRDefault="00025E1B" w:rsidP="00025E1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25E1B">
        <w:rPr>
          <w:rFonts w:asciiTheme="minorEastAsia" w:hAnsiTheme="minorEastAsia" w:cs="宋体" w:hint="eastAsia"/>
          <w:color w:val="000000" w:themeColor="text1"/>
          <w:kern w:val="0"/>
          <w:sz w:val="24"/>
          <w:szCs w:val="24"/>
        </w:rPr>
        <w:t>纳税人开采或者生产同一应税产品，其中既有享受减免税政策的，又有不享受减免税政策的，按照免税、减税项目的产量占比等方法分别核算确定免税、减税项目的销售额或者销售数量。</w:t>
      </w:r>
    </w:p>
    <w:p w14:paraId="65E7F831" w14:textId="2A702E77" w:rsidR="00025E1B" w:rsidRPr="00025E1B" w:rsidRDefault="00025E1B" w:rsidP="00025E1B">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97C61">
        <w:rPr>
          <w:rFonts w:hint="eastAsia"/>
          <w:color w:val="0070C0"/>
          <w:sz w:val="24"/>
          <w:szCs w:val="24"/>
          <w:shd w:val="clear" w:color="auto" w:fill="FFFFFF"/>
        </w:rPr>
        <w:t>（</w:t>
      </w:r>
      <w:hyperlink r:id="rId60" w:history="1">
        <w:r w:rsidRPr="00C97C61">
          <w:rPr>
            <w:rStyle w:val="a5"/>
            <w:rFonts w:hint="eastAsia"/>
            <w:sz w:val="24"/>
            <w:szCs w:val="24"/>
            <w:shd w:val="clear" w:color="auto" w:fill="FFFFFF"/>
          </w:rPr>
          <w:t>财政部</w:t>
        </w:r>
        <w:r w:rsidRPr="00C97C61">
          <w:rPr>
            <w:rStyle w:val="a5"/>
            <w:rFonts w:hint="eastAsia"/>
            <w:sz w:val="24"/>
            <w:szCs w:val="24"/>
            <w:shd w:val="clear" w:color="auto" w:fill="FFFFFF"/>
          </w:rPr>
          <w:t xml:space="preserve"> </w:t>
        </w:r>
        <w:r w:rsidRPr="00C97C61">
          <w:rPr>
            <w:rStyle w:val="a5"/>
            <w:rFonts w:hint="eastAsia"/>
            <w:sz w:val="24"/>
            <w:szCs w:val="24"/>
            <w:shd w:val="clear" w:color="auto" w:fill="FFFFFF"/>
          </w:rPr>
          <w:t>税务总局公告</w:t>
        </w:r>
        <w:r w:rsidRPr="00C97C61">
          <w:rPr>
            <w:rStyle w:val="a5"/>
            <w:rFonts w:hint="eastAsia"/>
            <w:sz w:val="24"/>
            <w:szCs w:val="24"/>
            <w:shd w:val="clear" w:color="auto" w:fill="FFFFFF"/>
          </w:rPr>
          <w:t>2020</w:t>
        </w:r>
        <w:r w:rsidRPr="00C97C61">
          <w:rPr>
            <w:rStyle w:val="a5"/>
            <w:rFonts w:hint="eastAsia"/>
            <w:sz w:val="24"/>
            <w:szCs w:val="24"/>
            <w:shd w:val="clear" w:color="auto" w:fill="FFFFFF"/>
          </w:rPr>
          <w:t>年第</w:t>
        </w:r>
        <w:r w:rsidRPr="00C97C61">
          <w:rPr>
            <w:rStyle w:val="a5"/>
            <w:rFonts w:hint="eastAsia"/>
            <w:sz w:val="24"/>
            <w:szCs w:val="24"/>
            <w:shd w:val="clear" w:color="auto" w:fill="FFFFFF"/>
          </w:rPr>
          <w:t>34</w:t>
        </w:r>
        <w:r w:rsidRPr="00C97C61">
          <w:rPr>
            <w:rStyle w:val="a5"/>
            <w:rFonts w:hint="eastAsia"/>
            <w:sz w:val="24"/>
            <w:szCs w:val="24"/>
            <w:shd w:val="clear" w:color="auto" w:fill="FFFFFF"/>
          </w:rPr>
          <w:t>号</w:t>
        </w:r>
      </w:hyperlink>
      <w:r w:rsidRPr="00C97C61">
        <w:rPr>
          <w:rFonts w:hint="eastAsia"/>
          <w:color w:val="0070C0"/>
          <w:sz w:val="24"/>
          <w:szCs w:val="24"/>
          <w:shd w:val="clear" w:color="auto" w:fill="FFFFFF"/>
        </w:rPr>
        <w:t>第</w:t>
      </w:r>
      <w:r>
        <w:rPr>
          <w:rFonts w:hint="eastAsia"/>
          <w:color w:val="0070C0"/>
          <w:sz w:val="24"/>
          <w:szCs w:val="24"/>
          <w:shd w:val="clear" w:color="auto" w:fill="FFFFFF"/>
        </w:rPr>
        <w:t>八</w:t>
      </w:r>
      <w:r w:rsidRPr="00C97C61">
        <w:rPr>
          <w:rFonts w:hint="eastAsia"/>
          <w:color w:val="0070C0"/>
          <w:sz w:val="24"/>
          <w:szCs w:val="24"/>
          <w:shd w:val="clear" w:color="auto" w:fill="FFFFFF"/>
        </w:rPr>
        <w:t>条）</w:t>
      </w:r>
    </w:p>
    <w:p w14:paraId="745D6863" w14:textId="4FAD8757" w:rsidR="001F5134" w:rsidRPr="001F5134" w:rsidRDefault="001F5134" w:rsidP="001D56B3">
      <w:pPr>
        <w:pStyle w:val="1"/>
        <w:spacing w:beforeLines="50" w:before="156" w:after="0" w:line="480" w:lineRule="atLeast"/>
        <w:rPr>
          <w:rFonts w:asciiTheme="minorEastAsia" w:hAnsiTheme="minorEastAsia"/>
          <w:color w:val="000000" w:themeColor="text1"/>
          <w:sz w:val="24"/>
          <w:szCs w:val="24"/>
        </w:rPr>
      </w:pPr>
      <w:r w:rsidRPr="001F5134">
        <w:rPr>
          <w:rFonts w:asciiTheme="minorEastAsia" w:hAnsiTheme="minorEastAsia" w:hint="eastAsia"/>
          <w:color w:val="000000" w:themeColor="text1"/>
          <w:sz w:val="24"/>
          <w:szCs w:val="24"/>
        </w:rPr>
        <w:t>附注</w:t>
      </w:r>
      <w:r w:rsidR="00C160A5">
        <w:rPr>
          <w:rFonts w:asciiTheme="minorEastAsia" w:hAnsiTheme="minorEastAsia" w:hint="eastAsia"/>
          <w:color w:val="000000" w:themeColor="text1"/>
          <w:sz w:val="24"/>
          <w:szCs w:val="24"/>
        </w:rPr>
        <w:t>三</w:t>
      </w:r>
      <w:r w:rsidRPr="001F5134">
        <w:rPr>
          <w:rFonts w:asciiTheme="minorEastAsia" w:hAnsiTheme="minorEastAsia" w:hint="eastAsia"/>
          <w:color w:val="000000" w:themeColor="text1"/>
          <w:sz w:val="24"/>
          <w:szCs w:val="24"/>
        </w:rPr>
        <w:t>：减免税的办理方式</w:t>
      </w:r>
    </w:p>
    <w:p w14:paraId="597F1606" w14:textId="5A5673CF" w:rsidR="001F5134" w:rsidRDefault="001F5134" w:rsidP="001D56B3">
      <w:pPr>
        <w:widowControl/>
        <w:shd w:val="clear" w:color="auto" w:fill="FFFFFF"/>
        <w:spacing w:before="50" w:line="480" w:lineRule="atLeast"/>
        <w:ind w:firstLine="480"/>
        <w:rPr>
          <w:rFonts w:ascii="宋体" w:eastAsia="宋体" w:hAnsi="宋体" w:cs="宋体"/>
          <w:color w:val="333333"/>
          <w:kern w:val="0"/>
          <w:sz w:val="24"/>
          <w:szCs w:val="24"/>
        </w:rPr>
      </w:pPr>
      <w:r w:rsidRPr="001F5134">
        <w:rPr>
          <w:rFonts w:ascii="宋体" w:eastAsia="宋体" w:hAnsi="宋体" w:cs="宋体" w:hint="eastAsia"/>
          <w:color w:val="333333"/>
          <w:kern w:val="0"/>
          <w:sz w:val="24"/>
          <w:szCs w:val="24"/>
        </w:rPr>
        <w:t>纳税人享受资源税优惠政策，实行“自行判别、申报享受、有关资料留存备查”的办理方式，另有规定的除外。纳税人对资源税优惠事项留存材料的真实性和合法性承担法律责任。</w:t>
      </w:r>
    </w:p>
    <w:p w14:paraId="41A5BB9E" w14:textId="26FE82F3" w:rsidR="001D56B3" w:rsidRPr="001F5134" w:rsidRDefault="001D56B3" w:rsidP="001D56B3">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1F528B">
        <w:rPr>
          <w:rFonts w:hint="eastAsia"/>
          <w:color w:val="0070C0"/>
          <w:sz w:val="24"/>
          <w:szCs w:val="24"/>
          <w:shd w:val="clear" w:color="auto" w:fill="FFFFFF"/>
        </w:rPr>
        <w:t>（</w:t>
      </w:r>
      <w:hyperlink r:id="rId61" w:history="1">
        <w:r w:rsidRPr="001F528B">
          <w:rPr>
            <w:rStyle w:val="a5"/>
            <w:rFonts w:hint="eastAsia"/>
            <w:sz w:val="24"/>
            <w:szCs w:val="24"/>
            <w:shd w:val="clear" w:color="auto" w:fill="FFFFFF"/>
          </w:rPr>
          <w:t>国家税务总局公告</w:t>
        </w:r>
        <w:r w:rsidRPr="001F528B">
          <w:rPr>
            <w:rStyle w:val="a5"/>
            <w:rFonts w:hint="eastAsia"/>
            <w:sz w:val="24"/>
            <w:szCs w:val="24"/>
            <w:shd w:val="clear" w:color="auto" w:fill="FFFFFF"/>
          </w:rPr>
          <w:t>2020</w:t>
        </w:r>
        <w:r w:rsidRPr="001F528B">
          <w:rPr>
            <w:rStyle w:val="a5"/>
            <w:rFonts w:hint="eastAsia"/>
            <w:sz w:val="24"/>
            <w:szCs w:val="24"/>
            <w:shd w:val="clear" w:color="auto" w:fill="FFFFFF"/>
          </w:rPr>
          <w:t>年第</w:t>
        </w:r>
        <w:r w:rsidRPr="001F528B">
          <w:rPr>
            <w:rStyle w:val="a5"/>
            <w:rFonts w:hint="eastAsia"/>
            <w:sz w:val="24"/>
            <w:szCs w:val="24"/>
            <w:shd w:val="clear" w:color="auto" w:fill="FFFFFF"/>
          </w:rPr>
          <w:t>14</w:t>
        </w:r>
        <w:r w:rsidRPr="001F528B">
          <w:rPr>
            <w:rStyle w:val="a5"/>
            <w:rFonts w:hint="eastAsia"/>
            <w:sz w:val="24"/>
            <w:szCs w:val="24"/>
            <w:shd w:val="clear" w:color="auto" w:fill="FFFFFF"/>
          </w:rPr>
          <w:t>号</w:t>
        </w:r>
      </w:hyperlink>
      <w:r w:rsidRPr="001F528B">
        <w:rPr>
          <w:rFonts w:hint="eastAsia"/>
          <w:color w:val="0070C0"/>
          <w:sz w:val="24"/>
          <w:szCs w:val="24"/>
          <w:shd w:val="clear" w:color="auto" w:fill="FFFFFF"/>
        </w:rPr>
        <w:t>第</w:t>
      </w:r>
      <w:r>
        <w:rPr>
          <w:rFonts w:hint="eastAsia"/>
          <w:color w:val="0070C0"/>
          <w:sz w:val="24"/>
          <w:szCs w:val="24"/>
          <w:shd w:val="clear" w:color="auto" w:fill="FFFFFF"/>
        </w:rPr>
        <w:t>三</w:t>
      </w:r>
      <w:r w:rsidRPr="001F528B">
        <w:rPr>
          <w:rFonts w:hint="eastAsia"/>
          <w:color w:val="0070C0"/>
          <w:sz w:val="24"/>
          <w:szCs w:val="24"/>
          <w:shd w:val="clear" w:color="auto" w:fill="FFFFFF"/>
        </w:rPr>
        <w:t>条）</w:t>
      </w:r>
    </w:p>
    <w:p w14:paraId="7B7CD34C" w14:textId="77777777" w:rsidR="001F5134" w:rsidRPr="001F5134" w:rsidRDefault="001F5134" w:rsidP="001D56B3">
      <w:pPr>
        <w:widowControl/>
        <w:shd w:val="clear" w:color="auto" w:fill="FFFFFF"/>
        <w:spacing w:before="50" w:line="480" w:lineRule="atLeast"/>
        <w:ind w:firstLine="480"/>
        <w:rPr>
          <w:rFonts w:ascii="宋体" w:eastAsia="宋体" w:hAnsi="宋体" w:cs="宋体"/>
          <w:color w:val="333333"/>
          <w:kern w:val="0"/>
          <w:sz w:val="24"/>
          <w:szCs w:val="24"/>
        </w:rPr>
      </w:pPr>
      <w:r w:rsidRPr="001F5134">
        <w:rPr>
          <w:rFonts w:ascii="宋体" w:eastAsia="宋体" w:hAnsi="宋体" w:cs="宋体" w:hint="eastAsia"/>
          <w:color w:val="333333"/>
          <w:kern w:val="0"/>
          <w:sz w:val="24"/>
          <w:szCs w:val="24"/>
        </w:rPr>
        <w:t>[</w:t>
      </w:r>
      <w:hyperlink r:id="rId62" w:tgtFrame="_self" w:history="1">
        <w:r w:rsidRPr="001F5134">
          <w:rPr>
            <w:rFonts w:ascii="宋体" w:eastAsia="宋体" w:hAnsi="宋体" w:cs="宋体" w:hint="eastAsia"/>
            <w:color w:val="6E6E6E"/>
            <w:kern w:val="0"/>
            <w:sz w:val="24"/>
            <w:szCs w:val="24"/>
            <w:u w:val="single"/>
          </w:rPr>
          <w:t>总局解读</w:t>
        </w:r>
      </w:hyperlink>
      <w:r w:rsidRPr="001F5134">
        <w:rPr>
          <w:rFonts w:ascii="宋体" w:eastAsia="宋体" w:hAnsi="宋体" w:cs="宋体" w:hint="eastAsia"/>
          <w:color w:val="333333"/>
          <w:kern w:val="0"/>
          <w:sz w:val="24"/>
          <w:szCs w:val="24"/>
        </w:rPr>
        <w:t>：“另有规定的除外”的主要考虑是，根据资源税法授权，部分资源税优惠政策由各省制定具体管理办法，《公告》不宜对其做出统一规定。]</w:t>
      </w:r>
    </w:p>
    <w:p w14:paraId="003B12FF" w14:textId="77777777" w:rsidR="001F5134" w:rsidRPr="00855EE3" w:rsidRDefault="001F5134" w:rsidP="001D56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p>
    <w:p w14:paraId="552933A5" w14:textId="33041BDA" w:rsidR="00412836" w:rsidRPr="00352708" w:rsidRDefault="00412836" w:rsidP="00352708">
      <w:pPr>
        <w:pStyle w:val="1"/>
        <w:spacing w:beforeLines="50" w:before="156" w:after="0" w:line="480" w:lineRule="atLeast"/>
        <w:rPr>
          <w:rFonts w:asciiTheme="minorEastAsia" w:hAnsiTheme="minorEastAsia"/>
          <w:color w:val="000000" w:themeColor="text1"/>
          <w:sz w:val="24"/>
          <w:szCs w:val="24"/>
        </w:rPr>
      </w:pPr>
      <w:r w:rsidRPr="00352708">
        <w:rPr>
          <w:rFonts w:asciiTheme="minorEastAsia" w:hAnsiTheme="minorEastAsia" w:hint="eastAsia"/>
          <w:color w:val="000000" w:themeColor="text1"/>
          <w:sz w:val="24"/>
          <w:szCs w:val="24"/>
        </w:rPr>
        <w:lastRenderedPageBreak/>
        <w:t>附注</w:t>
      </w:r>
      <w:r w:rsidR="00C160A5">
        <w:rPr>
          <w:rFonts w:asciiTheme="minorEastAsia" w:hAnsiTheme="minorEastAsia" w:hint="eastAsia"/>
          <w:color w:val="000000" w:themeColor="text1"/>
          <w:sz w:val="24"/>
          <w:szCs w:val="24"/>
        </w:rPr>
        <w:t>四</w:t>
      </w:r>
      <w:r w:rsidRPr="00352708">
        <w:rPr>
          <w:rFonts w:asciiTheme="minorEastAsia" w:hAnsiTheme="minorEastAsia" w:hint="eastAsia"/>
          <w:color w:val="000000" w:themeColor="text1"/>
          <w:sz w:val="24"/>
          <w:szCs w:val="24"/>
        </w:rPr>
        <w:t>：同时符合，择一适用</w:t>
      </w:r>
    </w:p>
    <w:p w14:paraId="28AF3143" w14:textId="77777777" w:rsidR="00412836" w:rsidRPr="00B74C52" w:rsidRDefault="00412836" w:rsidP="001D56B3">
      <w:pPr>
        <w:pStyle w:val="a6"/>
        <w:shd w:val="clear" w:color="auto" w:fill="FFFFFF"/>
        <w:spacing w:beforeLines="50" w:before="156" w:line="480" w:lineRule="atLeast"/>
        <w:ind w:firstLineChars="200" w:firstLine="480"/>
        <w:rPr>
          <w:rFonts w:asciiTheme="minorEastAsia" w:eastAsiaTheme="minorEastAsia" w:hAnsiTheme="minorEastAsia"/>
          <w:strike/>
          <w:color w:val="000000" w:themeColor="text1"/>
        </w:rPr>
      </w:pPr>
      <w:r w:rsidRPr="00B74C52">
        <w:rPr>
          <w:rFonts w:asciiTheme="minorEastAsia" w:eastAsiaTheme="minorEastAsia" w:hAnsiTheme="minorEastAsia" w:hint="eastAsia"/>
          <w:strike/>
          <w:color w:val="000000" w:themeColor="text1"/>
        </w:rPr>
        <w:t>纳税人开采销售的应税矿产资源（同一笔销售业务）同时符合两项（含）以上资源税备案类减免税政策的，纳税人可选择享受其中一项优惠政策，不得叠加适用。</w:t>
      </w:r>
    </w:p>
    <w:p w14:paraId="2BD2531B" w14:textId="467ACB8D" w:rsidR="00D7654E" w:rsidRPr="00B74C52" w:rsidRDefault="00412836" w:rsidP="001D56B3">
      <w:pPr>
        <w:spacing w:beforeLines="50" w:before="156" w:line="480" w:lineRule="atLeast"/>
        <w:jc w:val="right"/>
        <w:rPr>
          <w:b/>
          <w:bCs/>
          <w:strike/>
          <w:sz w:val="28"/>
          <w:szCs w:val="28"/>
        </w:rPr>
      </w:pPr>
      <w:r w:rsidRPr="00B74C52">
        <w:rPr>
          <w:rFonts w:asciiTheme="minorEastAsia" w:hAnsiTheme="minorEastAsia" w:hint="eastAsia"/>
          <w:strike/>
          <w:color w:val="000000" w:themeColor="text1"/>
          <w:sz w:val="24"/>
          <w:szCs w:val="24"/>
        </w:rPr>
        <w:t>（</w:t>
      </w:r>
      <w:hyperlink r:id="rId63" w:history="1">
        <w:r w:rsidRPr="00B74C52">
          <w:rPr>
            <w:rStyle w:val="a5"/>
            <w:rFonts w:asciiTheme="minorEastAsia" w:hAnsiTheme="minorEastAsia" w:hint="eastAsia"/>
            <w:strike/>
            <w:color w:val="000000" w:themeColor="text1"/>
            <w:sz w:val="24"/>
            <w:szCs w:val="24"/>
          </w:rPr>
          <w:t>国家税务总局公告2017年第2号</w:t>
        </w:r>
      </w:hyperlink>
      <w:r w:rsidRPr="00B74C52">
        <w:rPr>
          <w:rFonts w:asciiTheme="minorEastAsia" w:hAnsiTheme="minorEastAsia" w:hint="eastAsia"/>
          <w:strike/>
          <w:color w:val="000000" w:themeColor="text1"/>
          <w:sz w:val="24"/>
          <w:szCs w:val="24"/>
        </w:rPr>
        <w:t>第十条）</w:t>
      </w:r>
    </w:p>
    <w:p w14:paraId="0C8C06AE" w14:textId="629AA2B3" w:rsidR="00D7654E" w:rsidRDefault="00B74C52" w:rsidP="001D56B3">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74C52">
        <w:rPr>
          <w:rFonts w:hint="eastAsia"/>
          <w:color w:val="333333"/>
          <w:sz w:val="24"/>
          <w:szCs w:val="24"/>
          <w:shd w:val="clear" w:color="auto" w:fill="FFFFFF"/>
        </w:rPr>
        <w:t> [</w:t>
      </w:r>
      <w:hyperlink r:id="rId64" w:tgtFrame="_self" w:history="1">
        <w:r w:rsidRPr="00B74C52">
          <w:rPr>
            <w:rFonts w:hint="eastAsia"/>
            <w:color w:val="0070C0"/>
            <w:sz w:val="24"/>
            <w:szCs w:val="24"/>
            <w:u w:val="single"/>
            <w:shd w:val="clear" w:color="auto" w:fill="FFFFFF"/>
          </w:rPr>
          <w:t>国家税务总局公告</w:t>
        </w:r>
        <w:r w:rsidRPr="00B74C52">
          <w:rPr>
            <w:rFonts w:hint="eastAsia"/>
            <w:color w:val="0070C0"/>
            <w:sz w:val="24"/>
            <w:szCs w:val="24"/>
            <w:u w:val="single"/>
            <w:shd w:val="clear" w:color="auto" w:fill="FFFFFF"/>
          </w:rPr>
          <w:t>2020</w:t>
        </w:r>
        <w:r w:rsidRPr="00B74C52">
          <w:rPr>
            <w:rFonts w:hint="eastAsia"/>
            <w:color w:val="0070C0"/>
            <w:sz w:val="24"/>
            <w:szCs w:val="24"/>
            <w:u w:val="single"/>
            <w:shd w:val="clear" w:color="auto" w:fill="FFFFFF"/>
          </w:rPr>
          <w:t>年第</w:t>
        </w:r>
        <w:r w:rsidRPr="00B74C52">
          <w:rPr>
            <w:rFonts w:hint="eastAsia"/>
            <w:color w:val="0070C0"/>
            <w:sz w:val="24"/>
            <w:szCs w:val="24"/>
            <w:u w:val="single"/>
            <w:shd w:val="clear" w:color="auto" w:fill="FFFFFF"/>
          </w:rPr>
          <w:t>14</w:t>
        </w:r>
        <w:r w:rsidRPr="00B74C52">
          <w:rPr>
            <w:rFonts w:hint="eastAsia"/>
            <w:color w:val="0070C0"/>
            <w:sz w:val="24"/>
            <w:szCs w:val="24"/>
            <w:u w:val="single"/>
            <w:shd w:val="clear" w:color="auto" w:fill="FFFFFF"/>
          </w:rPr>
          <w:t>号</w:t>
        </w:r>
      </w:hyperlink>
      <w:r w:rsidRPr="00B74C52">
        <w:rPr>
          <w:rFonts w:hint="eastAsia"/>
          <w:color w:val="0070C0"/>
          <w:sz w:val="24"/>
          <w:szCs w:val="24"/>
          <w:shd w:val="clear" w:color="auto" w:fill="FFFFFF"/>
        </w:rPr>
        <w:t>规定，自</w:t>
      </w:r>
      <w:r w:rsidRPr="00B74C52">
        <w:rPr>
          <w:rFonts w:hint="eastAsia"/>
          <w:color w:val="0070C0"/>
          <w:sz w:val="24"/>
          <w:szCs w:val="24"/>
          <w:shd w:val="clear" w:color="auto" w:fill="FFFFFF"/>
        </w:rPr>
        <w:t>2020</w:t>
      </w:r>
      <w:r w:rsidRPr="00B74C52">
        <w:rPr>
          <w:rFonts w:hint="eastAsia"/>
          <w:color w:val="0070C0"/>
          <w:sz w:val="24"/>
          <w:szCs w:val="24"/>
          <w:shd w:val="clear" w:color="auto" w:fill="FFFFFF"/>
        </w:rPr>
        <w:t>年</w:t>
      </w:r>
      <w:r w:rsidRPr="00B74C52">
        <w:rPr>
          <w:rFonts w:hint="eastAsia"/>
          <w:color w:val="0070C0"/>
          <w:sz w:val="24"/>
          <w:szCs w:val="24"/>
          <w:shd w:val="clear" w:color="auto" w:fill="FFFFFF"/>
        </w:rPr>
        <w:t>9</w:t>
      </w:r>
      <w:r w:rsidRPr="00B74C52">
        <w:rPr>
          <w:rFonts w:hint="eastAsia"/>
          <w:color w:val="0070C0"/>
          <w:sz w:val="24"/>
          <w:szCs w:val="24"/>
          <w:shd w:val="clear" w:color="auto" w:fill="FFFFFF"/>
        </w:rPr>
        <w:t>月</w:t>
      </w:r>
      <w:r w:rsidRPr="00B74C52">
        <w:rPr>
          <w:rFonts w:hint="eastAsia"/>
          <w:color w:val="0070C0"/>
          <w:sz w:val="24"/>
          <w:szCs w:val="24"/>
          <w:shd w:val="clear" w:color="auto" w:fill="FFFFFF"/>
        </w:rPr>
        <w:t>1</w:t>
      </w:r>
      <w:r w:rsidRPr="00B74C52">
        <w:rPr>
          <w:rFonts w:hint="eastAsia"/>
          <w:color w:val="0070C0"/>
          <w:sz w:val="24"/>
          <w:szCs w:val="24"/>
          <w:shd w:val="clear" w:color="auto" w:fill="FFFFFF"/>
        </w:rPr>
        <w:t>日起，本文废止</w:t>
      </w:r>
      <w:r w:rsidRPr="00B74C52">
        <w:rPr>
          <w:rFonts w:hint="eastAsia"/>
          <w:color w:val="0070C0"/>
          <w:sz w:val="24"/>
          <w:szCs w:val="24"/>
          <w:shd w:val="clear" w:color="auto" w:fill="FFFFFF"/>
        </w:rPr>
        <w:t>]</w:t>
      </w:r>
    </w:p>
    <w:p w14:paraId="72E90817" w14:textId="2B5F3DDD" w:rsidR="00D7654E" w:rsidRDefault="00352708" w:rsidP="00265170">
      <w:pPr>
        <w:widowControl/>
        <w:shd w:val="clear" w:color="auto" w:fill="FFFFFF"/>
        <w:spacing w:before="50" w:line="480" w:lineRule="atLeast"/>
        <w:ind w:firstLine="480"/>
        <w:rPr>
          <w:rFonts w:ascii="宋体" w:eastAsia="宋体" w:hAnsi="宋体" w:cs="宋体"/>
          <w:color w:val="333333"/>
          <w:kern w:val="0"/>
          <w:sz w:val="24"/>
          <w:szCs w:val="24"/>
        </w:rPr>
      </w:pPr>
      <w:r w:rsidRPr="00265170">
        <w:rPr>
          <w:rFonts w:ascii="宋体" w:eastAsia="宋体" w:hAnsi="宋体" w:cs="宋体" w:hint="eastAsia"/>
          <w:color w:val="333333"/>
          <w:kern w:val="0"/>
          <w:sz w:val="24"/>
          <w:szCs w:val="24"/>
        </w:rPr>
        <w:t>纳税人开采或者生产同一应税产品同时符合两项或者两项以上减征资源税优惠政策的，除另有规定外，只能选择其中一项执行。</w:t>
      </w:r>
    </w:p>
    <w:p w14:paraId="3162A9F3" w14:textId="3B5D5545" w:rsidR="00265170" w:rsidRPr="00C97C61" w:rsidRDefault="00265170" w:rsidP="00265170">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C97C61">
        <w:rPr>
          <w:rFonts w:hint="eastAsia"/>
          <w:color w:val="0070C0"/>
          <w:sz w:val="24"/>
          <w:szCs w:val="24"/>
          <w:shd w:val="clear" w:color="auto" w:fill="FFFFFF"/>
        </w:rPr>
        <w:t>（</w:t>
      </w:r>
      <w:hyperlink r:id="rId65" w:history="1">
        <w:r w:rsidRPr="00C97C61">
          <w:rPr>
            <w:rStyle w:val="a5"/>
            <w:rFonts w:hint="eastAsia"/>
            <w:sz w:val="24"/>
            <w:szCs w:val="24"/>
            <w:shd w:val="clear" w:color="auto" w:fill="FFFFFF"/>
          </w:rPr>
          <w:t>财政部</w:t>
        </w:r>
        <w:r w:rsidRPr="00C97C61">
          <w:rPr>
            <w:rStyle w:val="a5"/>
            <w:rFonts w:hint="eastAsia"/>
            <w:sz w:val="24"/>
            <w:szCs w:val="24"/>
            <w:shd w:val="clear" w:color="auto" w:fill="FFFFFF"/>
          </w:rPr>
          <w:t xml:space="preserve"> </w:t>
        </w:r>
        <w:r w:rsidRPr="00C97C61">
          <w:rPr>
            <w:rStyle w:val="a5"/>
            <w:rFonts w:hint="eastAsia"/>
            <w:sz w:val="24"/>
            <w:szCs w:val="24"/>
            <w:shd w:val="clear" w:color="auto" w:fill="FFFFFF"/>
          </w:rPr>
          <w:t>税务总局公告</w:t>
        </w:r>
        <w:r w:rsidRPr="00C97C61">
          <w:rPr>
            <w:rStyle w:val="a5"/>
            <w:rFonts w:hint="eastAsia"/>
            <w:sz w:val="24"/>
            <w:szCs w:val="24"/>
            <w:shd w:val="clear" w:color="auto" w:fill="FFFFFF"/>
          </w:rPr>
          <w:t>2020</w:t>
        </w:r>
        <w:r w:rsidRPr="00C97C61">
          <w:rPr>
            <w:rStyle w:val="a5"/>
            <w:rFonts w:hint="eastAsia"/>
            <w:sz w:val="24"/>
            <w:szCs w:val="24"/>
            <w:shd w:val="clear" w:color="auto" w:fill="FFFFFF"/>
          </w:rPr>
          <w:t>年第</w:t>
        </w:r>
        <w:r w:rsidRPr="00C97C61">
          <w:rPr>
            <w:rStyle w:val="a5"/>
            <w:rFonts w:hint="eastAsia"/>
            <w:sz w:val="24"/>
            <w:szCs w:val="24"/>
            <w:shd w:val="clear" w:color="auto" w:fill="FFFFFF"/>
          </w:rPr>
          <w:t>34</w:t>
        </w:r>
        <w:r w:rsidRPr="00C97C61">
          <w:rPr>
            <w:rStyle w:val="a5"/>
            <w:rFonts w:hint="eastAsia"/>
            <w:sz w:val="24"/>
            <w:szCs w:val="24"/>
            <w:shd w:val="clear" w:color="auto" w:fill="FFFFFF"/>
          </w:rPr>
          <w:t>号</w:t>
        </w:r>
      </w:hyperlink>
      <w:r w:rsidRPr="00C97C61">
        <w:rPr>
          <w:rFonts w:hint="eastAsia"/>
          <w:color w:val="0070C0"/>
          <w:sz w:val="24"/>
          <w:szCs w:val="24"/>
          <w:shd w:val="clear" w:color="auto" w:fill="FFFFFF"/>
        </w:rPr>
        <w:t>第</w:t>
      </w:r>
      <w:r>
        <w:rPr>
          <w:rFonts w:hint="eastAsia"/>
          <w:color w:val="0070C0"/>
          <w:sz w:val="24"/>
          <w:szCs w:val="24"/>
          <w:shd w:val="clear" w:color="auto" w:fill="FFFFFF"/>
        </w:rPr>
        <w:t>九</w:t>
      </w:r>
      <w:r w:rsidRPr="00C97C61">
        <w:rPr>
          <w:rFonts w:hint="eastAsia"/>
          <w:color w:val="0070C0"/>
          <w:sz w:val="24"/>
          <w:szCs w:val="24"/>
          <w:shd w:val="clear" w:color="auto" w:fill="FFFFFF"/>
        </w:rPr>
        <w:t>条）</w:t>
      </w:r>
    </w:p>
    <w:p w14:paraId="7FD4FF8E" w14:textId="77777777" w:rsidR="00265170" w:rsidRPr="00265170" w:rsidRDefault="00265170" w:rsidP="00265170">
      <w:pPr>
        <w:widowControl/>
        <w:shd w:val="clear" w:color="auto" w:fill="FFFFFF"/>
        <w:spacing w:before="50" w:line="480" w:lineRule="atLeast"/>
        <w:ind w:firstLine="480"/>
        <w:rPr>
          <w:rFonts w:ascii="宋体" w:eastAsia="宋体" w:hAnsi="宋体" w:cs="宋体"/>
          <w:color w:val="333333"/>
          <w:kern w:val="0"/>
          <w:sz w:val="24"/>
          <w:szCs w:val="24"/>
        </w:rPr>
      </w:pPr>
    </w:p>
    <w:sectPr w:rsidR="00265170" w:rsidRPr="00265170">
      <w:footerReference w:type="default" r:id="rI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783F4" w14:textId="77777777" w:rsidR="00EC34BC" w:rsidRDefault="00EC34BC" w:rsidP="00E25568">
      <w:r>
        <w:separator/>
      </w:r>
    </w:p>
  </w:endnote>
  <w:endnote w:type="continuationSeparator" w:id="0">
    <w:p w14:paraId="6CEBC2B6" w14:textId="77777777" w:rsidR="00EC34BC" w:rsidRDefault="00EC34BC" w:rsidP="00E2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10247"/>
      <w:docPartObj>
        <w:docPartGallery w:val="Page Numbers (Bottom of Page)"/>
        <w:docPartUnique/>
      </w:docPartObj>
    </w:sdtPr>
    <w:sdtEndPr/>
    <w:sdtContent>
      <w:sdt>
        <w:sdtPr>
          <w:id w:val="-1669238322"/>
          <w:docPartObj>
            <w:docPartGallery w:val="Page Numbers (Top of Page)"/>
            <w:docPartUnique/>
          </w:docPartObj>
        </w:sdtPr>
        <w:sdtEndPr/>
        <w:sdtContent>
          <w:p w14:paraId="603A9AD2" w14:textId="77777777" w:rsidR="00E54E4A" w:rsidRDefault="00E54E4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62E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62E9">
              <w:rPr>
                <w:b/>
                <w:bCs/>
                <w:noProof/>
              </w:rPr>
              <w:t>9</w:t>
            </w:r>
            <w:r>
              <w:rPr>
                <w:b/>
                <w:bCs/>
                <w:sz w:val="24"/>
                <w:szCs w:val="24"/>
              </w:rPr>
              <w:fldChar w:fldCharType="end"/>
            </w:r>
          </w:p>
        </w:sdtContent>
      </w:sdt>
    </w:sdtContent>
  </w:sdt>
  <w:p w14:paraId="43525656" w14:textId="77777777" w:rsidR="00E54E4A" w:rsidRDefault="00E54E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FCAF2" w14:textId="77777777" w:rsidR="00EC34BC" w:rsidRDefault="00EC34BC" w:rsidP="00E25568">
      <w:r>
        <w:separator/>
      </w:r>
    </w:p>
  </w:footnote>
  <w:footnote w:type="continuationSeparator" w:id="0">
    <w:p w14:paraId="5977B42F" w14:textId="77777777" w:rsidR="00EC34BC" w:rsidRDefault="00EC34BC" w:rsidP="00E2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5A"/>
    <w:rsid w:val="00025E1B"/>
    <w:rsid w:val="00027072"/>
    <w:rsid w:val="001A6512"/>
    <w:rsid w:val="001A6612"/>
    <w:rsid w:val="001D56B3"/>
    <w:rsid w:val="001F5134"/>
    <w:rsid w:val="002618D1"/>
    <w:rsid w:val="00265170"/>
    <w:rsid w:val="00352708"/>
    <w:rsid w:val="003C50AB"/>
    <w:rsid w:val="00412836"/>
    <w:rsid w:val="00477DA7"/>
    <w:rsid w:val="00486F4D"/>
    <w:rsid w:val="0049682E"/>
    <w:rsid w:val="005B5E5A"/>
    <w:rsid w:val="005E2F7E"/>
    <w:rsid w:val="006268B7"/>
    <w:rsid w:val="00855361"/>
    <w:rsid w:val="00855EE3"/>
    <w:rsid w:val="00880A47"/>
    <w:rsid w:val="00945BCC"/>
    <w:rsid w:val="00995EC2"/>
    <w:rsid w:val="009A0641"/>
    <w:rsid w:val="00A46A9B"/>
    <w:rsid w:val="00A52679"/>
    <w:rsid w:val="00AA1E78"/>
    <w:rsid w:val="00AE068E"/>
    <w:rsid w:val="00B676DA"/>
    <w:rsid w:val="00B74C52"/>
    <w:rsid w:val="00BD62E9"/>
    <w:rsid w:val="00C160A5"/>
    <w:rsid w:val="00C712D9"/>
    <w:rsid w:val="00D041F2"/>
    <w:rsid w:val="00D7654E"/>
    <w:rsid w:val="00DD1EAA"/>
    <w:rsid w:val="00E13D9C"/>
    <w:rsid w:val="00E25568"/>
    <w:rsid w:val="00E54E4A"/>
    <w:rsid w:val="00EC34BC"/>
    <w:rsid w:val="00EC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3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65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EE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765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68"/>
    <w:rPr>
      <w:sz w:val="18"/>
      <w:szCs w:val="18"/>
    </w:rPr>
  </w:style>
  <w:style w:type="paragraph" w:styleId="a4">
    <w:name w:val="footer"/>
    <w:basedOn w:val="a"/>
    <w:link w:val="Char0"/>
    <w:uiPriority w:val="99"/>
    <w:unhideWhenUsed/>
    <w:rsid w:val="00E25568"/>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68"/>
    <w:rPr>
      <w:sz w:val="18"/>
      <w:szCs w:val="18"/>
    </w:rPr>
  </w:style>
  <w:style w:type="character" w:styleId="a5">
    <w:name w:val="Hyperlink"/>
    <w:basedOn w:val="a0"/>
    <w:uiPriority w:val="99"/>
    <w:unhideWhenUsed/>
    <w:rsid w:val="00E54E4A"/>
    <w:rPr>
      <w:color w:val="0000FF" w:themeColor="hyperlink"/>
      <w:u w:val="single"/>
    </w:rPr>
  </w:style>
  <w:style w:type="character" w:customStyle="1" w:styleId="4Char">
    <w:name w:val="标题 4 Char"/>
    <w:basedOn w:val="a0"/>
    <w:link w:val="4"/>
    <w:uiPriority w:val="9"/>
    <w:rsid w:val="00486F4D"/>
    <w:rPr>
      <w:rFonts w:asciiTheme="majorHAnsi" w:eastAsiaTheme="majorEastAsia" w:hAnsiTheme="majorHAnsi" w:cstheme="majorBidi"/>
      <w:b/>
      <w:bCs/>
      <w:sz w:val="28"/>
      <w:szCs w:val="28"/>
    </w:rPr>
  </w:style>
  <w:style w:type="paragraph" w:styleId="a6">
    <w:name w:val="Normal (Web)"/>
    <w:basedOn w:val="a"/>
    <w:uiPriority w:val="99"/>
    <w:unhideWhenUsed/>
    <w:rsid w:val="00486F4D"/>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486F4D"/>
    <w:rPr>
      <w:sz w:val="18"/>
      <w:szCs w:val="18"/>
    </w:rPr>
  </w:style>
  <w:style w:type="character" w:customStyle="1" w:styleId="Char1">
    <w:name w:val="批注框文本 Char"/>
    <w:basedOn w:val="a0"/>
    <w:link w:val="a7"/>
    <w:uiPriority w:val="99"/>
    <w:semiHidden/>
    <w:rsid w:val="00486F4D"/>
    <w:rPr>
      <w:sz w:val="18"/>
      <w:szCs w:val="18"/>
    </w:rPr>
  </w:style>
  <w:style w:type="character" w:customStyle="1" w:styleId="1Char">
    <w:name w:val="标题 1 Char"/>
    <w:basedOn w:val="a0"/>
    <w:link w:val="1"/>
    <w:uiPriority w:val="9"/>
    <w:rsid w:val="009A0641"/>
    <w:rPr>
      <w:b/>
      <w:bCs/>
      <w:kern w:val="44"/>
      <w:sz w:val="44"/>
      <w:szCs w:val="44"/>
    </w:rPr>
  </w:style>
  <w:style w:type="character" w:customStyle="1" w:styleId="5Char">
    <w:name w:val="标题 5 Char"/>
    <w:basedOn w:val="a0"/>
    <w:link w:val="5"/>
    <w:uiPriority w:val="9"/>
    <w:rsid w:val="00D7654E"/>
    <w:rPr>
      <w:b/>
      <w:bCs/>
      <w:sz w:val="28"/>
      <w:szCs w:val="28"/>
    </w:rPr>
  </w:style>
  <w:style w:type="character" w:customStyle="1" w:styleId="2Char">
    <w:name w:val="标题 2 Char"/>
    <w:basedOn w:val="a0"/>
    <w:link w:val="2"/>
    <w:uiPriority w:val="9"/>
    <w:rsid w:val="00D7654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EE3"/>
    <w:rPr>
      <w:b/>
      <w:bCs/>
      <w:sz w:val="32"/>
      <w:szCs w:val="32"/>
    </w:rPr>
  </w:style>
  <w:style w:type="character" w:customStyle="1" w:styleId="UnresolvedMention">
    <w:name w:val="Unresolved Mention"/>
    <w:basedOn w:val="a0"/>
    <w:uiPriority w:val="99"/>
    <w:semiHidden/>
    <w:unhideWhenUsed/>
    <w:rsid w:val="00B74C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65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EE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765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68"/>
    <w:rPr>
      <w:sz w:val="18"/>
      <w:szCs w:val="18"/>
    </w:rPr>
  </w:style>
  <w:style w:type="paragraph" w:styleId="a4">
    <w:name w:val="footer"/>
    <w:basedOn w:val="a"/>
    <w:link w:val="Char0"/>
    <w:uiPriority w:val="99"/>
    <w:unhideWhenUsed/>
    <w:rsid w:val="00E25568"/>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68"/>
    <w:rPr>
      <w:sz w:val="18"/>
      <w:szCs w:val="18"/>
    </w:rPr>
  </w:style>
  <w:style w:type="character" w:styleId="a5">
    <w:name w:val="Hyperlink"/>
    <w:basedOn w:val="a0"/>
    <w:uiPriority w:val="99"/>
    <w:unhideWhenUsed/>
    <w:rsid w:val="00E54E4A"/>
    <w:rPr>
      <w:color w:val="0000FF" w:themeColor="hyperlink"/>
      <w:u w:val="single"/>
    </w:rPr>
  </w:style>
  <w:style w:type="character" w:customStyle="1" w:styleId="4Char">
    <w:name w:val="标题 4 Char"/>
    <w:basedOn w:val="a0"/>
    <w:link w:val="4"/>
    <w:uiPriority w:val="9"/>
    <w:rsid w:val="00486F4D"/>
    <w:rPr>
      <w:rFonts w:asciiTheme="majorHAnsi" w:eastAsiaTheme="majorEastAsia" w:hAnsiTheme="majorHAnsi" w:cstheme="majorBidi"/>
      <w:b/>
      <w:bCs/>
      <w:sz w:val="28"/>
      <w:szCs w:val="28"/>
    </w:rPr>
  </w:style>
  <w:style w:type="paragraph" w:styleId="a6">
    <w:name w:val="Normal (Web)"/>
    <w:basedOn w:val="a"/>
    <w:uiPriority w:val="99"/>
    <w:unhideWhenUsed/>
    <w:rsid w:val="00486F4D"/>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486F4D"/>
    <w:rPr>
      <w:sz w:val="18"/>
      <w:szCs w:val="18"/>
    </w:rPr>
  </w:style>
  <w:style w:type="character" w:customStyle="1" w:styleId="Char1">
    <w:name w:val="批注框文本 Char"/>
    <w:basedOn w:val="a0"/>
    <w:link w:val="a7"/>
    <w:uiPriority w:val="99"/>
    <w:semiHidden/>
    <w:rsid w:val="00486F4D"/>
    <w:rPr>
      <w:sz w:val="18"/>
      <w:szCs w:val="18"/>
    </w:rPr>
  </w:style>
  <w:style w:type="character" w:customStyle="1" w:styleId="1Char">
    <w:name w:val="标题 1 Char"/>
    <w:basedOn w:val="a0"/>
    <w:link w:val="1"/>
    <w:uiPriority w:val="9"/>
    <w:rsid w:val="009A0641"/>
    <w:rPr>
      <w:b/>
      <w:bCs/>
      <w:kern w:val="44"/>
      <w:sz w:val="44"/>
      <w:szCs w:val="44"/>
    </w:rPr>
  </w:style>
  <w:style w:type="character" w:customStyle="1" w:styleId="5Char">
    <w:name w:val="标题 5 Char"/>
    <w:basedOn w:val="a0"/>
    <w:link w:val="5"/>
    <w:uiPriority w:val="9"/>
    <w:rsid w:val="00D7654E"/>
    <w:rPr>
      <w:b/>
      <w:bCs/>
      <w:sz w:val="28"/>
      <w:szCs w:val="28"/>
    </w:rPr>
  </w:style>
  <w:style w:type="character" w:customStyle="1" w:styleId="2Char">
    <w:name w:val="标题 2 Char"/>
    <w:basedOn w:val="a0"/>
    <w:link w:val="2"/>
    <w:uiPriority w:val="9"/>
    <w:rsid w:val="00D7654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EE3"/>
    <w:rPr>
      <w:b/>
      <w:bCs/>
      <w:sz w:val="32"/>
      <w:szCs w:val="32"/>
    </w:rPr>
  </w:style>
  <w:style w:type="character" w:customStyle="1" w:styleId="UnresolvedMention">
    <w:name w:val="Unresolved Mention"/>
    <w:basedOn w:val="a0"/>
    <w:uiPriority w:val="99"/>
    <w:semiHidden/>
    <w:unhideWhenUsed/>
    <w:rsid w:val="00B74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47903">
      <w:bodyDiv w:val="1"/>
      <w:marLeft w:val="0"/>
      <w:marRight w:val="0"/>
      <w:marTop w:val="0"/>
      <w:marBottom w:val="0"/>
      <w:divBdr>
        <w:top w:val="none" w:sz="0" w:space="0" w:color="auto"/>
        <w:left w:val="none" w:sz="0" w:space="0" w:color="auto"/>
        <w:bottom w:val="none" w:sz="0" w:space="0" w:color="auto"/>
        <w:right w:val="none" w:sz="0" w:space="0" w:color="auto"/>
      </w:divBdr>
    </w:div>
    <w:div w:id="19701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28.html" TargetMode="External"/><Relationship Id="rId18" Type="http://schemas.openxmlformats.org/officeDocument/2006/relationships/hyperlink" Target="http://ssfb86.com/index/News/detail/newsid/8796.html" TargetMode="External"/><Relationship Id="rId26" Type="http://schemas.openxmlformats.org/officeDocument/2006/relationships/hyperlink" Target="http://ssfb86.com/index/News/detail/newsid/580.html" TargetMode="External"/><Relationship Id="rId39" Type="http://schemas.openxmlformats.org/officeDocument/2006/relationships/hyperlink" Target="http://ssfb86.com/index/News/detail/newsid/580.html" TargetMode="External"/><Relationship Id="rId21" Type="http://schemas.openxmlformats.org/officeDocument/2006/relationships/hyperlink" Target="http://ssfb86.com/index/News/detail/newsid/580.html" TargetMode="External"/><Relationship Id="rId34" Type="http://schemas.openxmlformats.org/officeDocument/2006/relationships/hyperlink" Target="http://ssfb86.com/index/News/detail/newsid/580.html" TargetMode="External"/><Relationship Id="rId42" Type="http://schemas.openxmlformats.org/officeDocument/2006/relationships/hyperlink" Target="http://ssfb86.com/index/News/detail/newsid/580.html" TargetMode="External"/><Relationship Id="rId47" Type="http://schemas.openxmlformats.org/officeDocument/2006/relationships/hyperlink" Target="http://ssfb86.com/index/News/detail/newsid/128.html" TargetMode="External"/><Relationship Id="rId50" Type="http://schemas.openxmlformats.org/officeDocument/2006/relationships/hyperlink" Target="http://ssfb86.com/index/News/detail/newsid/128.html" TargetMode="External"/><Relationship Id="rId55" Type="http://schemas.openxmlformats.org/officeDocument/2006/relationships/hyperlink" Target="http://ssfb86.com/index/News/detail/newsid/7150.html" TargetMode="External"/><Relationship Id="rId63" Type="http://schemas.openxmlformats.org/officeDocument/2006/relationships/hyperlink" Target="../../&#31246;&#25910;&#27861;&#35268;&#27719;&#32534;&#65288;&#25353;&#26085;&#26399;&#20998;&#31867;&#65289;/2017&#24180;/1&#26376;/&#22269;&#23478;&#31246;&#21153;&#24635;&#23616;&#20844;&#21578;2017&#24180;&#31532;2&#21495;&#8212;&#8212;&#20851;&#20110;&#33853;&#23454;&#36164;&#28304;&#31246;&#25913;&#38761;&#20248;&#24800;&#25919;&#31574;&#33509;&#24178;&#20107;&#39033;&#30340;&#20844;&#21578;.docx" TargetMode="External"/><Relationship Id="rId68" Type="http://schemas.openxmlformats.org/officeDocument/2006/relationships/theme" Target="theme/theme1.xml"/><Relationship Id="rId7" Type="http://schemas.openxmlformats.org/officeDocument/2006/relationships/hyperlink" Target="http://ssfb86.com/index/News/detail/newsid/128.html" TargetMode="External"/><Relationship Id="rId2" Type="http://schemas.microsoft.com/office/2007/relationships/stylesWithEffects" Target="stylesWithEffects.xml"/><Relationship Id="rId16" Type="http://schemas.openxmlformats.org/officeDocument/2006/relationships/hyperlink" Target="http://ssfb86.com/index/News/detail/newsid/215.html" TargetMode="External"/><Relationship Id="rId29" Type="http://schemas.openxmlformats.org/officeDocument/2006/relationships/hyperlink" Target="http://ssfb86.com/index/News/detail/newsid/580.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128.html" TargetMode="External"/><Relationship Id="rId24" Type="http://schemas.openxmlformats.org/officeDocument/2006/relationships/hyperlink" Target="http://ssfb86.com/index/News/detail/newsid/580.html" TargetMode="External"/><Relationship Id="rId32" Type="http://schemas.openxmlformats.org/officeDocument/2006/relationships/hyperlink" Target="http://ssfb86.com/index/News/detail/newsid/580.html" TargetMode="External"/><Relationship Id="rId37" Type="http://schemas.openxmlformats.org/officeDocument/2006/relationships/hyperlink" Target="http://ssfb86.com/index/News/detail/newsid/580.html" TargetMode="External"/><Relationship Id="rId40" Type="http://schemas.openxmlformats.org/officeDocument/2006/relationships/hyperlink" Target="http://ssfb86.com/index/News/detail/newsid/580.html" TargetMode="External"/><Relationship Id="rId45" Type="http://schemas.openxmlformats.org/officeDocument/2006/relationships/hyperlink" Target="http://ssfb86.com/index/News/detail/newsid/580.html" TargetMode="External"/><Relationship Id="rId53" Type="http://schemas.openxmlformats.org/officeDocument/2006/relationships/hyperlink" Target="http://ssfb86.com/index/News/detail/newsid/7150.html" TargetMode="External"/><Relationship Id="rId58" Type="http://schemas.openxmlformats.org/officeDocument/2006/relationships/hyperlink" Target="http://ssfb86.com/index/News/detail/newsid/7150.html"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128.html" TargetMode="External"/><Relationship Id="rId23" Type="http://schemas.openxmlformats.org/officeDocument/2006/relationships/hyperlink" Target="http://ssfb86.com/index/News/detail/newsid/580.html" TargetMode="External"/><Relationship Id="rId28" Type="http://schemas.openxmlformats.org/officeDocument/2006/relationships/hyperlink" Target="../../&#31246;&#25910;&#27861;&#35268;&#27719;&#32534;&#65288;&#25353;&#26085;&#26399;&#20998;&#31867;&#65289;/2017&#24180;/1&#26376;/&#22269;&#23478;&#31246;&#21153;&#24635;&#23616;&#20844;&#21578;2017&#24180;&#31532;2&#21495;&#8212;&#8212;&#20851;&#20110;&#33853;&#23454;&#36164;&#28304;&#31246;&#25913;&#38761;&#20248;&#24800;&#25919;&#31574;&#33509;&#24178;&#20107;&#39033;&#30340;&#20844;&#21578;.docx" TargetMode="External"/><Relationship Id="rId36" Type="http://schemas.openxmlformats.org/officeDocument/2006/relationships/hyperlink" Target="http://ssfb86.com/index/News/detail/newsid/580.html" TargetMode="External"/><Relationship Id="rId49" Type="http://schemas.openxmlformats.org/officeDocument/2006/relationships/hyperlink" Target="http://ssfb86.com/index/News/detail/newsid/128.html" TargetMode="External"/><Relationship Id="rId57" Type="http://schemas.openxmlformats.org/officeDocument/2006/relationships/hyperlink" Target="http://ssfb86.com/index/News/detail/newsid/7150.html" TargetMode="External"/><Relationship Id="rId61" Type="http://schemas.openxmlformats.org/officeDocument/2006/relationships/hyperlink" Target="http://ssfb86.com/index/News/detail/newsid/7303.html" TargetMode="External"/><Relationship Id="rId10" Type="http://schemas.openxmlformats.org/officeDocument/2006/relationships/hyperlink" Target="http://ssfb86.com/index/News/detail/newsid/128.html" TargetMode="External"/><Relationship Id="rId19" Type="http://schemas.openxmlformats.org/officeDocument/2006/relationships/hyperlink" Target="http://ssfb86.com/index/News/detail/newsid/580.html" TargetMode="External"/><Relationship Id="rId31" Type="http://schemas.openxmlformats.org/officeDocument/2006/relationships/hyperlink" Target="http://ssfb86.com/index/News/detail/newsid/580.html" TargetMode="External"/><Relationship Id="rId44" Type="http://schemas.openxmlformats.org/officeDocument/2006/relationships/hyperlink" Target="http://ssfb86.com/index/News/detail/newsid/580.html" TargetMode="External"/><Relationship Id="rId52" Type="http://schemas.openxmlformats.org/officeDocument/2006/relationships/hyperlink" Target="http://ssfb86.com/index/News/detail/newsid/2797.html" TargetMode="External"/><Relationship Id="rId60" Type="http://schemas.openxmlformats.org/officeDocument/2006/relationships/hyperlink" Target="http://ssfb86.com/index/News/detail/newsid/7149.html" TargetMode="External"/><Relationship Id="rId65" Type="http://schemas.openxmlformats.org/officeDocument/2006/relationships/hyperlink" Target="http://ssfb86.com/index/News/detail/newsid/7149.html" TargetMode="External"/><Relationship Id="rId4" Type="http://schemas.openxmlformats.org/officeDocument/2006/relationships/webSettings" Target="webSettings.xml"/><Relationship Id="rId9" Type="http://schemas.openxmlformats.org/officeDocument/2006/relationships/hyperlink" Target="http://ssfb86.com/index/News/detail/newsid/128.html" TargetMode="External"/><Relationship Id="rId14" Type="http://schemas.openxmlformats.org/officeDocument/2006/relationships/hyperlink" Target="http://ssfb86.com/index/News/detail/newsid/128.html" TargetMode="External"/><Relationship Id="rId22" Type="http://schemas.openxmlformats.org/officeDocument/2006/relationships/hyperlink" Target="http://ssfb86.com/index/News/detail/newsid/580.html" TargetMode="External"/><Relationship Id="rId27" Type="http://schemas.openxmlformats.org/officeDocument/2006/relationships/hyperlink" Target="http://ssfb86.com/index/News/detail/newsid/580.html" TargetMode="External"/><Relationship Id="rId30" Type="http://schemas.openxmlformats.org/officeDocument/2006/relationships/hyperlink" Target="http://ssfb86.com/index/News/detail/newsid/580.html" TargetMode="External"/><Relationship Id="rId35" Type="http://schemas.openxmlformats.org/officeDocument/2006/relationships/hyperlink" Target="http://ssfb86.com/index/News/detail/newsid/580.html" TargetMode="External"/><Relationship Id="rId43" Type="http://schemas.openxmlformats.org/officeDocument/2006/relationships/hyperlink" Target="http://ssfb86.com/index/News/detail/newsid/580.html" TargetMode="External"/><Relationship Id="rId48" Type="http://schemas.openxmlformats.org/officeDocument/2006/relationships/hyperlink" Target="http://ssfb86.com/index/News/detail/newsid/128.html" TargetMode="External"/><Relationship Id="rId56" Type="http://schemas.openxmlformats.org/officeDocument/2006/relationships/hyperlink" Target="http://ssfb86.com/index/News/detail/newsid/215.html" TargetMode="External"/><Relationship Id="rId64" Type="http://schemas.openxmlformats.org/officeDocument/2006/relationships/hyperlink" Target="http://ssfb86.com/index/News/detail/newsid/7303.html" TargetMode="External"/><Relationship Id="rId8" Type="http://schemas.openxmlformats.org/officeDocument/2006/relationships/hyperlink" Target="http://ssfb86.com/index/News/detail/newsid/128.html" TargetMode="External"/><Relationship Id="rId51" Type="http://schemas.openxmlformats.org/officeDocument/2006/relationships/hyperlink" Target="http://ssfb86.com/index/News/detail/newsid/128.html" TargetMode="External"/><Relationship Id="rId3" Type="http://schemas.openxmlformats.org/officeDocument/2006/relationships/settings" Target="settings.xml"/><Relationship Id="rId12" Type="http://schemas.openxmlformats.org/officeDocument/2006/relationships/hyperlink" Target="http://ssfb86.com/index/News/detail/newsid/128.html" TargetMode="External"/><Relationship Id="rId17" Type="http://schemas.openxmlformats.org/officeDocument/2006/relationships/hyperlink" Target="http://ssfb86.com/index/News/detail/newsid/387.html" TargetMode="External"/><Relationship Id="rId25" Type="http://schemas.openxmlformats.org/officeDocument/2006/relationships/hyperlink" Target="http://ssfb86.com/index/News/detail/newsid/580.html" TargetMode="External"/><Relationship Id="rId33" Type="http://schemas.openxmlformats.org/officeDocument/2006/relationships/hyperlink" Target="http://ssfb86.com/index/News/detail/newsid/580.html" TargetMode="External"/><Relationship Id="rId38" Type="http://schemas.openxmlformats.org/officeDocument/2006/relationships/hyperlink" Target="http://ssfb86.com/index/News/detail/newsid/580.html" TargetMode="External"/><Relationship Id="rId46" Type="http://schemas.openxmlformats.org/officeDocument/2006/relationships/hyperlink" Target="http://ssfb86.com/index/News/detail/newsid/7303.html" TargetMode="External"/><Relationship Id="rId59" Type="http://schemas.openxmlformats.org/officeDocument/2006/relationships/hyperlink" Target="http://ssfb86.com/index/News/detail/newsid/128.html" TargetMode="External"/><Relationship Id="rId67" Type="http://schemas.openxmlformats.org/officeDocument/2006/relationships/fontTable" Target="fontTable.xml"/><Relationship Id="rId20" Type="http://schemas.openxmlformats.org/officeDocument/2006/relationships/hyperlink" Target="http://ssfb86.com/index/News/detail/newsid/580.html" TargetMode="External"/><Relationship Id="rId41" Type="http://schemas.openxmlformats.org/officeDocument/2006/relationships/hyperlink" Target="http://ssfb86.com/index/News/detail/newsid/580.html" TargetMode="External"/><Relationship Id="rId54" Type="http://schemas.openxmlformats.org/officeDocument/2006/relationships/hyperlink" Target="http://ssfb86.com/index/News/detail/newsid/387.html" TargetMode="External"/><Relationship Id="rId62" Type="http://schemas.openxmlformats.org/officeDocument/2006/relationships/hyperlink" Target="http://www.chinatax.gov.cn/chinatax/n810341/n810760/c5156067/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17</cp:revision>
  <dcterms:created xsi:type="dcterms:W3CDTF">2020-08-14T06:56:00Z</dcterms:created>
  <dcterms:modified xsi:type="dcterms:W3CDTF">2021-03-25T00:10:00Z</dcterms:modified>
</cp:coreProperties>
</file>