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0C40A9FC" w:rsidR="008D5C7D" w:rsidRDefault="00AB3988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5</w:t>
      </w:r>
      <w:r w:rsidR="008D5C7D" w:rsidRPr="007D7D01">
        <w:rPr>
          <w:color w:val="000000" w:themeColor="text1"/>
          <w:sz w:val="44"/>
          <w:szCs w:val="44"/>
        </w:rPr>
        <w:t>.</w:t>
      </w:r>
      <w:r w:rsidR="000116EF">
        <w:rPr>
          <w:color w:val="000000" w:themeColor="text1"/>
          <w:sz w:val="44"/>
          <w:szCs w:val="44"/>
        </w:rPr>
        <w:t>3</w:t>
      </w:r>
      <w:r w:rsidR="003811BF">
        <w:rPr>
          <w:color w:val="000000" w:themeColor="text1"/>
          <w:sz w:val="44"/>
          <w:szCs w:val="44"/>
        </w:rPr>
        <w:t>.</w:t>
      </w:r>
      <w:r w:rsidR="0084387A">
        <w:rPr>
          <w:rFonts w:hint="eastAsia"/>
          <w:color w:val="000000" w:themeColor="text1"/>
          <w:sz w:val="44"/>
          <w:szCs w:val="44"/>
        </w:rPr>
        <w:t>4.1</w:t>
      </w:r>
      <w:r w:rsidR="005037B6">
        <w:rPr>
          <w:color w:val="000000" w:themeColor="text1"/>
          <w:sz w:val="44"/>
          <w:szCs w:val="44"/>
        </w:rPr>
        <w:t xml:space="preserve">  </w:t>
      </w:r>
      <w:r w:rsidR="00CB1541" w:rsidRPr="00CB1541">
        <w:rPr>
          <w:rFonts w:hint="eastAsia"/>
          <w:color w:val="000000" w:themeColor="text1"/>
          <w:sz w:val="44"/>
          <w:szCs w:val="44"/>
        </w:rPr>
        <w:t>销售使用过的物品（含固定资产）；销售旧货</w:t>
      </w:r>
    </w:p>
    <w:p w14:paraId="2727BACA" w14:textId="40CE6A1B" w:rsidR="005B647F" w:rsidRDefault="005B647F" w:rsidP="00F8336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color w:val="000000" w:themeColor="text1"/>
          <w:shd w:val="clear" w:color="auto" w:fill="FFFFFF"/>
        </w:rPr>
      </w:pPr>
    </w:p>
    <w:p w14:paraId="303C3C9C" w14:textId="77777777" w:rsidR="00EE606E" w:rsidRPr="00EE606E" w:rsidRDefault="00EE606E" w:rsidP="00EE606E">
      <w:pPr>
        <w:pStyle w:val="1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bookmarkStart w:id="0" w:name="_Toc12894816"/>
      <w:r w:rsidRPr="00EE606E">
        <w:rPr>
          <w:rFonts w:asciiTheme="minorEastAsia" w:hAnsiTheme="minorEastAsia" w:hint="eastAsia"/>
          <w:sz w:val="24"/>
          <w:szCs w:val="24"/>
        </w:rPr>
        <w:t>一、纳税人销售自己使用过的物品，按下列政策执行：</w:t>
      </w:r>
      <w:bookmarkEnd w:id="0"/>
    </w:p>
    <w:p w14:paraId="11EE0B02" w14:textId="77777777" w:rsidR="00EE606E" w:rsidRPr="00EE606E" w:rsidRDefault="00EE606E" w:rsidP="00EE606E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1" w:name="_Toc12894817"/>
      <w:r w:rsidRPr="00EE606E">
        <w:rPr>
          <w:rFonts w:asciiTheme="minorEastAsia" w:eastAsiaTheme="minorEastAsia" w:hAnsiTheme="minorEastAsia" w:hint="eastAsia"/>
          <w:sz w:val="24"/>
          <w:szCs w:val="24"/>
        </w:rPr>
        <w:t>（一）一般纳税人</w:t>
      </w:r>
      <w:bookmarkEnd w:id="1"/>
    </w:p>
    <w:p w14:paraId="74291980" w14:textId="77777777" w:rsidR="00EE606E" w:rsidRPr="00EE606E" w:rsidRDefault="00EE606E" w:rsidP="00EE606E">
      <w:pPr>
        <w:pStyle w:val="3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bookmarkStart w:id="2" w:name="_Toc12894818"/>
      <w:r w:rsidRPr="00EE606E">
        <w:rPr>
          <w:rFonts w:asciiTheme="minorEastAsia" w:hAnsiTheme="minorEastAsia" w:hint="eastAsia"/>
          <w:sz w:val="24"/>
          <w:szCs w:val="24"/>
        </w:rPr>
        <w:t>1</w:t>
      </w:r>
      <w:r w:rsidRPr="00EE606E">
        <w:rPr>
          <w:rFonts w:asciiTheme="minorEastAsia" w:hAnsiTheme="minorEastAsia"/>
          <w:sz w:val="24"/>
          <w:szCs w:val="24"/>
        </w:rPr>
        <w:t>.</w:t>
      </w:r>
      <w:r w:rsidRPr="00EE606E">
        <w:rPr>
          <w:rFonts w:asciiTheme="minorEastAsia" w:hAnsiTheme="minorEastAsia" w:hint="eastAsia"/>
          <w:sz w:val="24"/>
          <w:szCs w:val="24"/>
        </w:rPr>
        <w:t>销售自己使用过的固定资产</w:t>
      </w:r>
      <w:bookmarkEnd w:id="2"/>
    </w:p>
    <w:p w14:paraId="67C4322B" w14:textId="77777777" w:rsidR="00EE606E" w:rsidRPr="00EE606E" w:rsidRDefault="00EE606E" w:rsidP="00EE606E">
      <w:pPr>
        <w:pStyle w:val="4"/>
        <w:spacing w:beforeLines="50" w:before="156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3" w:name="_Toc12894819"/>
      <w:r w:rsidRPr="00EE606E">
        <w:rPr>
          <w:rFonts w:asciiTheme="minorEastAsia" w:eastAsiaTheme="minorEastAsia" w:hAnsiTheme="minorEastAsia" w:hint="eastAsia"/>
          <w:sz w:val="24"/>
          <w:szCs w:val="24"/>
        </w:rPr>
        <w:t>（1）属于以下两种情形的，</w:t>
      </w:r>
      <w:bookmarkEnd w:id="3"/>
    </w:p>
    <w:p w14:paraId="6CC58066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可按简易办法依</w:t>
      </w:r>
      <w:r w:rsidRPr="00EE606E">
        <w:rPr>
          <w:rFonts w:asciiTheme="minorEastAsia" w:hAnsiTheme="minorEastAsia" w:cs="宋体" w:hint="eastAsia"/>
          <w:i/>
          <w:iCs/>
          <w:strike/>
          <w:color w:val="000000" w:themeColor="text1"/>
          <w:kern w:val="0"/>
          <w:sz w:val="24"/>
          <w:szCs w:val="24"/>
        </w:rPr>
        <w:t>4%</w:t>
      </w: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征收率减半征收增值税，同时不得开具增值税专用发票：</w:t>
      </w:r>
    </w:p>
    <w:p w14:paraId="6FDBAEA8" w14:textId="5A02818E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8" w:history="1">
        <w:r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国家税务总局公告2012年第1号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）</w:t>
      </w:r>
    </w:p>
    <w:p w14:paraId="73947495" w14:textId="0E8B4EC9" w:rsidR="00EE606E" w:rsidRPr="00EE606E" w:rsidRDefault="00ED3C00" w:rsidP="00ED3C00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[</w:t>
      </w:r>
      <w:hyperlink r:id="rId9" w:tgtFrame="_self" w:history="1"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国家税务总局公告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2014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年第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36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第五条规定，本文中“可按简易办法依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4%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征收率减半征收增值税”，修改为“可按简易办法依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3%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征收率减按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2%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征收增值税”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]</w:t>
      </w:r>
    </w:p>
    <w:p w14:paraId="214961C8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①纳税人购进或者自制固定资产时为小规模纳税人，认定为一般纳税人后销售该固定资产。</w:t>
      </w:r>
    </w:p>
    <w:p w14:paraId="1738EDA1" w14:textId="06B2C804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0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国家税务总局公告2012年第1号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p w14:paraId="7E010743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②增值税一般纳税人发生按简易办法征收增值税应税行为，销售其按照规定不得抵扣且未抵扣进项税额的固定资产。</w:t>
      </w:r>
    </w:p>
    <w:p w14:paraId="08808403" w14:textId="5FE1254E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1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国家税务总局公告2012年第1号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第二条）</w:t>
      </w:r>
    </w:p>
    <w:p w14:paraId="45552581" w14:textId="77777777" w:rsidR="00EE606E" w:rsidRPr="00EE606E" w:rsidRDefault="00EE606E" w:rsidP="00EE606E">
      <w:pPr>
        <w:pStyle w:val="5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r w:rsidRPr="00EE606E">
        <w:rPr>
          <w:rFonts w:asciiTheme="minorEastAsia" w:hAnsiTheme="minorEastAsia" w:hint="eastAsia"/>
          <w:sz w:val="24"/>
          <w:szCs w:val="24"/>
        </w:rPr>
        <w:t>附注：销售营改增前取得的固定资产</w:t>
      </w:r>
    </w:p>
    <w:p w14:paraId="6E8CAB77" w14:textId="77777777" w:rsidR="00EE606E" w:rsidRPr="00EE606E" w:rsidRDefault="00EE606E" w:rsidP="00EE606E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一般纳税人销售自己使用过的、纳入营改增试点之日前取得的固定资产，按照现行旧货相关增值税政策执行。</w:t>
      </w:r>
    </w:p>
    <w:p w14:paraId="259AD9C3" w14:textId="438D2D74" w:rsidR="00EE606E" w:rsidRPr="00EE606E" w:rsidRDefault="00EE606E" w:rsidP="00EE606E">
      <w:pPr>
        <w:widowControl/>
        <w:spacing w:beforeLines="50" w:before="156" w:line="480" w:lineRule="atLeast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（</w:t>
      </w:r>
      <w:hyperlink r:id="rId12" w:history="1">
        <w:r w:rsidRPr="00ED3C00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第一条第十四款第一项）</w:t>
      </w:r>
    </w:p>
    <w:p w14:paraId="40A0C61C" w14:textId="05CC3774" w:rsidR="00EE606E" w:rsidRPr="00EE606E" w:rsidRDefault="00EE606E" w:rsidP="00EE606E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使用过的固定资产，是指纳税人符合</w:t>
      </w:r>
      <w:r w:rsidR="00ED3C00" w:rsidRPr="00ED3C00">
        <w:rPr>
          <w:rFonts w:hint="eastAsia"/>
          <w:color w:val="333333"/>
          <w:sz w:val="24"/>
          <w:szCs w:val="24"/>
          <w:shd w:val="clear" w:color="auto" w:fill="FFFFFF"/>
        </w:rPr>
        <w:t>《</w:t>
      </w:r>
      <w:hyperlink r:id="rId13" w:tgtFrame="_self" w:history="1">
        <w:r w:rsidR="00ED3C00"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试点实施办</w:t>
        </w:r>
      </w:hyperlink>
      <w:hyperlink r:id="rId14" w:tgtFrame="_self" w:history="1">
        <w:r w:rsidR="00ED3C00"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法</w:t>
        </w:r>
      </w:hyperlink>
      <w:r w:rsidR="00ED3C00" w:rsidRPr="00ED3C00">
        <w:rPr>
          <w:rFonts w:hint="eastAsia"/>
          <w:color w:val="333333"/>
          <w:sz w:val="24"/>
          <w:szCs w:val="24"/>
          <w:shd w:val="clear" w:color="auto" w:fill="FFFFFF"/>
        </w:rPr>
        <w:t>》</w:t>
      </w:r>
      <w:r w:rsidRPr="00ED3C00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第</w:t>
      </w:r>
      <w:r w:rsidRPr="00EE606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二十八条规定并根据财务会计制度已经计提折旧的固定资产。</w:t>
      </w:r>
    </w:p>
    <w:p w14:paraId="72DD09D1" w14:textId="6CB26EC0" w:rsidR="00EE606E" w:rsidRPr="00EE606E" w:rsidRDefault="00EE606E" w:rsidP="00EE606E">
      <w:pPr>
        <w:widowControl/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5" w:history="1">
        <w:r w:rsidR="00ED3C00" w:rsidRPr="00ED3C00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第一条第十四款第二项）</w:t>
      </w:r>
    </w:p>
    <w:p w14:paraId="24CE9B7A" w14:textId="77777777" w:rsidR="00EE606E" w:rsidRPr="00EE606E" w:rsidRDefault="00EE606E" w:rsidP="00EE606E">
      <w:pPr>
        <w:pStyle w:val="4"/>
        <w:spacing w:beforeLines="50" w:before="156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4" w:name="_Toc12894820"/>
      <w:r w:rsidRPr="00EE606E">
        <w:rPr>
          <w:rFonts w:asciiTheme="minorEastAsia" w:eastAsiaTheme="minorEastAsia" w:hAnsiTheme="minorEastAsia" w:hint="eastAsia"/>
          <w:sz w:val="24"/>
          <w:szCs w:val="24"/>
        </w:rPr>
        <w:t>（2）销售自己使用过的其他固定资产</w:t>
      </w:r>
      <w:bookmarkEnd w:id="4"/>
    </w:p>
    <w:p w14:paraId="252F573C" w14:textId="350937F4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按照《</w:t>
      </w:r>
      <w:hyperlink r:id="rId16" w:history="1">
        <w:r w:rsidRPr="00EE606E">
          <w:rPr>
            <w:rFonts w:asciiTheme="minorEastAsia" w:hAnsiTheme="minorEastAsia" w:cs="宋体" w:hint="eastAsia"/>
            <w:color w:val="000000" w:themeColor="text1"/>
            <w:kern w:val="0"/>
            <w:sz w:val="24"/>
            <w:szCs w:val="24"/>
          </w:rPr>
          <w:t>财政部国家税务总局关于全国实施增值税转型改革若干问题的通知》(</w:t>
        </w:r>
        <w:hyperlink r:id="rId17" w:tgtFrame="_self" w:history="1">
          <w:r w:rsidR="00ED3C00" w:rsidRPr="00ED3C00">
            <w:rPr>
              <w:rFonts w:hint="eastAsia"/>
              <w:color w:val="6E6E6E"/>
              <w:u w:val="single"/>
              <w:shd w:val="clear" w:color="auto" w:fill="FFFFFF"/>
            </w:rPr>
            <w:t>财税</w:t>
          </w:r>
          <w:r w:rsidR="00ED3C00" w:rsidRPr="00ED3C00">
            <w:rPr>
              <w:rFonts w:hint="eastAsia"/>
              <w:color w:val="6E6E6E"/>
              <w:u w:val="single"/>
              <w:shd w:val="clear" w:color="auto" w:fill="FFFFFF"/>
            </w:rPr>
            <w:t>[2008]170</w:t>
          </w:r>
          <w:r w:rsidR="00ED3C00" w:rsidRPr="00ED3C00">
            <w:rPr>
              <w:rFonts w:hint="eastAsia"/>
              <w:color w:val="6E6E6E"/>
              <w:u w:val="single"/>
              <w:shd w:val="clear" w:color="auto" w:fill="FFFFFF"/>
            </w:rPr>
            <w:t>号</w:t>
          </w:r>
        </w:hyperlink>
      </w:hyperlink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)第四条的规定执行。</w:t>
      </w:r>
    </w:p>
    <w:p w14:paraId="24327051" w14:textId="5426376A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8" w:history="1">
        <w:r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财税[2009]9号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第二条第一款第一项第二目）</w:t>
      </w:r>
    </w:p>
    <w:p w14:paraId="3E0B8CE5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销售自己使用过的2009年1月1日以后购进或者自制的固定资产，按照适用税率征收增值税；</w:t>
      </w:r>
    </w:p>
    <w:p w14:paraId="5C29133E" w14:textId="73F5EFF2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9" w:history="1">
        <w:r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财税[2008]170号</w:t>
        </w:r>
      </w:hyperlink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第四条第一款）</w:t>
      </w:r>
    </w:p>
    <w:p w14:paraId="2ED41A80" w14:textId="77777777" w:rsidR="00EE606E" w:rsidRPr="00EE606E" w:rsidRDefault="00EE606E" w:rsidP="00EE606E">
      <w:pPr>
        <w:pStyle w:val="3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bookmarkStart w:id="5" w:name="_Toc12894821"/>
      <w:r w:rsidRPr="00EE606E">
        <w:rPr>
          <w:rFonts w:asciiTheme="minorEastAsia" w:hAnsiTheme="minorEastAsia"/>
          <w:sz w:val="24"/>
          <w:szCs w:val="24"/>
        </w:rPr>
        <w:t>2</w:t>
      </w:r>
      <w:r w:rsidRPr="00EE606E">
        <w:rPr>
          <w:rFonts w:asciiTheme="minorEastAsia" w:hAnsiTheme="minorEastAsia" w:hint="eastAsia"/>
          <w:sz w:val="24"/>
          <w:szCs w:val="24"/>
        </w:rPr>
        <w:t>.销售自己使用过的除固定资产以外的物品，</w:t>
      </w:r>
      <w:bookmarkEnd w:id="5"/>
    </w:p>
    <w:p w14:paraId="1A096656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应当按照适用税率征收增值税。</w:t>
      </w:r>
    </w:p>
    <w:p w14:paraId="75A7AFCE" w14:textId="66B7E2F0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0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财税[2009]9号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第二条第一款第一项第三目）</w:t>
      </w:r>
    </w:p>
    <w:p w14:paraId="3D106560" w14:textId="77777777" w:rsidR="00EE606E" w:rsidRPr="00EE606E" w:rsidRDefault="00EE606E" w:rsidP="00EE606E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6" w:name="_Toc12894822"/>
      <w:r w:rsidRPr="00EE606E">
        <w:rPr>
          <w:rFonts w:asciiTheme="minorEastAsia" w:eastAsiaTheme="minorEastAsia" w:hAnsiTheme="minorEastAsia" w:hint="eastAsia"/>
          <w:sz w:val="24"/>
          <w:szCs w:val="24"/>
        </w:rPr>
        <w:t>（二）小规模纳税人(除其他个人外，下同)</w:t>
      </w:r>
      <w:bookmarkEnd w:id="6"/>
    </w:p>
    <w:p w14:paraId="390DF150" w14:textId="77777777" w:rsidR="00EE606E" w:rsidRPr="00EE606E" w:rsidRDefault="00EE606E" w:rsidP="00EE606E">
      <w:pPr>
        <w:pStyle w:val="3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bookmarkStart w:id="7" w:name="_Toc12894823"/>
      <w:r w:rsidRPr="00EE606E">
        <w:rPr>
          <w:rFonts w:asciiTheme="minorEastAsia" w:hAnsiTheme="minorEastAsia" w:hint="eastAsia"/>
          <w:sz w:val="24"/>
          <w:szCs w:val="24"/>
        </w:rPr>
        <w:t>1</w:t>
      </w:r>
      <w:r w:rsidRPr="00EE606E">
        <w:rPr>
          <w:rFonts w:asciiTheme="minorEastAsia" w:hAnsiTheme="minorEastAsia"/>
          <w:sz w:val="24"/>
          <w:szCs w:val="24"/>
        </w:rPr>
        <w:t>.</w:t>
      </w:r>
      <w:r w:rsidRPr="00EE606E">
        <w:rPr>
          <w:rFonts w:asciiTheme="minorEastAsia" w:hAnsiTheme="minorEastAsia" w:hint="eastAsia"/>
          <w:sz w:val="24"/>
          <w:szCs w:val="24"/>
        </w:rPr>
        <w:t>销售自己使用过的固定资产</w:t>
      </w:r>
      <w:bookmarkEnd w:id="7"/>
    </w:p>
    <w:p w14:paraId="66EF50F1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Pr="00EE606E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</w:t>
      </w: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）减按2%征收率征收增值税。</w:t>
      </w:r>
    </w:p>
    <w:p w14:paraId="06012750" w14:textId="1F1772A3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1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财税[2009]9号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第二条第一款第二项第一目）</w:t>
      </w:r>
    </w:p>
    <w:p w14:paraId="754DE1E7" w14:textId="77777777" w:rsidR="00EE606E" w:rsidRPr="00EE606E" w:rsidRDefault="00EE606E" w:rsidP="00EE606E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（2）小规模纳税人销售自己使用过的固定资产和旧货，按下列公式确定销售额和应纳税额：</w:t>
      </w:r>
    </w:p>
    <w:p w14:paraId="47E063D0" w14:textId="77777777" w:rsidR="00EE606E" w:rsidRPr="00EE606E" w:rsidRDefault="00EE606E" w:rsidP="00EE606E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销售额=含税销售额/（1+3%）</w:t>
      </w:r>
    </w:p>
    <w:p w14:paraId="0661F703" w14:textId="77777777" w:rsidR="00EE606E" w:rsidRPr="00EE606E" w:rsidRDefault="00EE606E" w:rsidP="00EE606E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应纳税额=销售额×2%</w:t>
      </w:r>
    </w:p>
    <w:p w14:paraId="774DD666" w14:textId="0D1DE6A4" w:rsidR="00EE606E" w:rsidRPr="00EE606E" w:rsidRDefault="00EE606E" w:rsidP="00EE606E">
      <w:pPr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2" w:history="1">
        <w:r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国税函[2009]90号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第四条第二款）</w:t>
      </w:r>
    </w:p>
    <w:p w14:paraId="0026FC9F" w14:textId="77777777" w:rsidR="00EE606E" w:rsidRPr="00EE606E" w:rsidRDefault="00EE606E" w:rsidP="00EE606E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（3）小规模纳税人销售自己使用过的固定资产和旧货，其不含税销售额填写在《增值税纳税申报表（适用于小规模纳税人）》第4栏，其利用税控器具开具的普通发票不含税销售额填写在第5栏。</w:t>
      </w:r>
    </w:p>
    <w:p w14:paraId="72B61316" w14:textId="75981491" w:rsidR="00EE606E" w:rsidRPr="00EE606E" w:rsidRDefault="00EE606E" w:rsidP="00EE606E">
      <w:pPr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3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国税函[2009]90号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第五条）</w:t>
      </w:r>
    </w:p>
    <w:p w14:paraId="4E071D17" w14:textId="77777777" w:rsidR="00EE606E" w:rsidRPr="00EE606E" w:rsidRDefault="00EE606E" w:rsidP="00EE606E">
      <w:pPr>
        <w:pStyle w:val="3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bookmarkStart w:id="8" w:name="_Toc12894824"/>
      <w:r w:rsidRPr="00EE606E">
        <w:rPr>
          <w:rFonts w:asciiTheme="minorEastAsia" w:hAnsiTheme="minorEastAsia" w:hint="eastAsia"/>
          <w:sz w:val="24"/>
          <w:szCs w:val="24"/>
        </w:rPr>
        <w:t>2</w:t>
      </w:r>
      <w:r w:rsidRPr="00EE606E">
        <w:rPr>
          <w:rFonts w:asciiTheme="minorEastAsia" w:hAnsiTheme="minorEastAsia"/>
          <w:sz w:val="24"/>
          <w:szCs w:val="24"/>
        </w:rPr>
        <w:t>.</w:t>
      </w:r>
      <w:r w:rsidRPr="00EE606E">
        <w:rPr>
          <w:rFonts w:asciiTheme="minorEastAsia" w:hAnsiTheme="minorEastAsia" w:hint="eastAsia"/>
          <w:sz w:val="24"/>
          <w:szCs w:val="24"/>
        </w:rPr>
        <w:t>销售自己使用过的除固定资产以外的物品</w:t>
      </w:r>
      <w:bookmarkEnd w:id="8"/>
    </w:p>
    <w:p w14:paraId="01F3EB61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应按3%的征收率征收增值税。</w:t>
      </w:r>
    </w:p>
    <w:p w14:paraId="05998A8F" w14:textId="285DD090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4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财税[2009]9号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第二条第一款第二项第二目）</w:t>
      </w:r>
    </w:p>
    <w:p w14:paraId="6E654AC5" w14:textId="77777777" w:rsidR="00EE606E" w:rsidRPr="00EE606E" w:rsidRDefault="00EE606E" w:rsidP="00EE606E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9" w:name="_Toc12894815"/>
      <w:r w:rsidRPr="00EE606E">
        <w:rPr>
          <w:rFonts w:asciiTheme="minorEastAsia" w:eastAsiaTheme="minorEastAsia" w:hAnsiTheme="minorEastAsia" w:hint="eastAsia"/>
          <w:sz w:val="24"/>
          <w:szCs w:val="24"/>
        </w:rPr>
        <w:t>（三）其他个人</w:t>
      </w:r>
    </w:p>
    <w:p w14:paraId="3EF24897" w14:textId="77777777" w:rsidR="00EE606E" w:rsidRPr="00EE606E" w:rsidRDefault="00EE606E" w:rsidP="00EE606E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E606E">
        <w:rPr>
          <w:rFonts w:asciiTheme="minorEastAsia" w:eastAsiaTheme="minorEastAsia" w:hAnsiTheme="minorEastAsia" w:hint="eastAsia"/>
          <w:color w:val="000000" w:themeColor="text1"/>
        </w:rPr>
        <w:t>销售的自己使用过的物品。</w:t>
      </w:r>
      <w:bookmarkEnd w:id="9"/>
    </w:p>
    <w:p w14:paraId="6FD79C19" w14:textId="25E5B30C" w:rsidR="00EE606E" w:rsidRPr="00EE606E" w:rsidRDefault="00EE606E" w:rsidP="00EE606E">
      <w:pPr>
        <w:pStyle w:val="a3"/>
        <w:shd w:val="clear" w:color="auto" w:fill="FFFFFF"/>
        <w:spacing w:beforeLines="50" w:before="156" w:line="48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r w:rsidRPr="00EE606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105B6">
        <w:rPr>
          <w:rFonts w:hint="eastAsia"/>
          <w:color w:val="000000" w:themeColor="text1"/>
        </w:rPr>
        <w:t>《</w:t>
      </w:r>
      <w:hyperlink r:id="rId25" w:history="1">
        <w:r w:rsidR="00F105B6">
          <w:rPr>
            <w:rStyle w:val="a4"/>
            <w:rFonts w:hint="eastAsia"/>
          </w:rPr>
          <w:t>增值税暂行条例</w:t>
        </w:r>
      </w:hyperlink>
      <w:r w:rsidR="00F105B6">
        <w:rPr>
          <w:rFonts w:hint="eastAsia"/>
          <w:color w:val="000000" w:themeColor="text1"/>
        </w:rPr>
        <w:t>》</w:t>
      </w:r>
      <w:r w:rsidRPr="00EE606E">
        <w:rPr>
          <w:rFonts w:asciiTheme="minorEastAsia" w:eastAsiaTheme="minorEastAsia" w:hAnsiTheme="minorEastAsia" w:hint="eastAsia"/>
          <w:color w:val="000000" w:themeColor="text1"/>
        </w:rPr>
        <w:t>第十五条第一款第七项）</w:t>
      </w:r>
    </w:p>
    <w:p w14:paraId="3D8C63B8" w14:textId="77777777" w:rsidR="00EE606E" w:rsidRPr="00EE606E" w:rsidRDefault="00EE606E" w:rsidP="00EE606E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</w:rPr>
        <w:t>第一款第（七）项所称自己使用过的物品，是指其他个人自己使用过的物品。</w:t>
      </w:r>
    </w:p>
    <w:p w14:paraId="4DDA4E67" w14:textId="2AB3492F" w:rsidR="00EE606E" w:rsidRPr="00EE606E" w:rsidRDefault="00EE606E" w:rsidP="00EE606E">
      <w:pPr>
        <w:spacing w:beforeLines="50" w:before="156" w:line="480" w:lineRule="atLeast"/>
        <w:jc w:val="righ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EE606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</w:t>
      </w:r>
      <w:hyperlink r:id="rId26" w:history="1">
        <w:r w:rsidR="005202DE">
          <w:rPr>
            <w:rStyle w:val="a4"/>
            <w:rFonts w:ascii="宋体" w:eastAsia="宋体" w:hAnsi="宋体" w:hint="eastAsia"/>
            <w:bCs/>
            <w:kern w:val="0"/>
            <w:sz w:val="24"/>
            <w:szCs w:val="24"/>
          </w:rPr>
          <w:t>《增值税暂行条例实施细则》</w:t>
        </w:r>
      </w:hyperlink>
      <w:r w:rsidRPr="00EE606E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第三十五条第三款）</w:t>
      </w:r>
    </w:p>
    <w:p w14:paraId="4AFEA6F9" w14:textId="77777777" w:rsidR="00EE606E" w:rsidRPr="00EE606E" w:rsidRDefault="00EE606E" w:rsidP="00EE606E">
      <w:pPr>
        <w:pStyle w:val="a3"/>
        <w:shd w:val="clear" w:color="auto" w:fill="FFFFFF"/>
        <w:spacing w:beforeLines="50" w:before="156" w:line="480" w:lineRule="atLeast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EE606E">
        <w:rPr>
          <w:rFonts w:asciiTheme="minorEastAsia" w:eastAsiaTheme="minorEastAsia" w:hAnsiTheme="minorEastAsia" w:hint="eastAsia"/>
          <w:color w:val="000000" w:themeColor="text1"/>
        </w:rPr>
        <w:t>除前款规定外，增值税的免税、减税项目由国务院规定。任何地区、部门均不得规定免税、减税项目。</w:t>
      </w:r>
    </w:p>
    <w:p w14:paraId="26588B54" w14:textId="4B818B40" w:rsidR="00EE606E" w:rsidRPr="00EE606E" w:rsidRDefault="00EE606E" w:rsidP="00EE606E">
      <w:pPr>
        <w:pStyle w:val="a3"/>
        <w:shd w:val="clear" w:color="auto" w:fill="FFFFFF"/>
        <w:spacing w:beforeLines="50" w:before="156" w:line="480" w:lineRule="atLeast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10" w:name="_Hlk7635755"/>
      <w:r w:rsidRPr="00EE606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F105B6">
        <w:rPr>
          <w:rFonts w:hint="eastAsia"/>
          <w:color w:val="000000" w:themeColor="text1"/>
        </w:rPr>
        <w:t>《</w:t>
      </w:r>
      <w:hyperlink r:id="rId27" w:history="1">
        <w:r w:rsidR="00F105B6">
          <w:rPr>
            <w:rStyle w:val="a4"/>
            <w:rFonts w:hint="eastAsia"/>
          </w:rPr>
          <w:t>增值税暂行条例</w:t>
        </w:r>
      </w:hyperlink>
      <w:r w:rsidR="00F105B6">
        <w:rPr>
          <w:rFonts w:hint="eastAsia"/>
          <w:color w:val="000000" w:themeColor="text1"/>
        </w:rPr>
        <w:t>》</w:t>
      </w:r>
      <w:r w:rsidRPr="00EE606E">
        <w:rPr>
          <w:rFonts w:asciiTheme="minorEastAsia" w:eastAsiaTheme="minorEastAsia" w:hAnsiTheme="minorEastAsia" w:hint="eastAsia"/>
          <w:color w:val="000000" w:themeColor="text1"/>
        </w:rPr>
        <w:t>第十五条第二款）</w:t>
      </w:r>
    </w:p>
    <w:p w14:paraId="2DE5EC6F" w14:textId="77777777" w:rsidR="00EE606E" w:rsidRPr="00EE606E" w:rsidRDefault="00EE606E" w:rsidP="00EE606E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11" w:name="_Toc12894825"/>
      <w:bookmarkEnd w:id="10"/>
      <w:r w:rsidRPr="00EE606E">
        <w:rPr>
          <w:rFonts w:asciiTheme="minorEastAsia" w:eastAsiaTheme="minorEastAsia" w:hAnsiTheme="minorEastAsia" w:hint="eastAsia"/>
          <w:sz w:val="24"/>
          <w:szCs w:val="24"/>
        </w:rPr>
        <w:t>附注（一）：本通知所称已使用过的固定资产</w:t>
      </w:r>
      <w:bookmarkEnd w:id="11"/>
    </w:p>
    <w:p w14:paraId="68AC2CC6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是指纳税人根据财务会计制度已经计提折旧的固定资产。（下同）</w:t>
      </w:r>
    </w:p>
    <w:p w14:paraId="303E8897" w14:textId="0E7D7916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8" w:history="1">
        <w:r w:rsidRPr="00402041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财税[2008]170号</w:t>
        </w:r>
      </w:hyperlink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第四条第二款）</w:t>
      </w:r>
    </w:p>
    <w:p w14:paraId="6A0AC878" w14:textId="77777777" w:rsidR="00EE606E" w:rsidRPr="00EE606E" w:rsidRDefault="00EE606E" w:rsidP="00EE606E">
      <w:pPr>
        <w:pStyle w:val="2"/>
        <w:spacing w:beforeLines="50" w:before="156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12" w:name="_Toc12894826"/>
      <w:r w:rsidRPr="00EE606E">
        <w:rPr>
          <w:rFonts w:asciiTheme="minorEastAsia" w:eastAsiaTheme="minorEastAsia" w:hAnsiTheme="minorEastAsia" w:hint="eastAsia"/>
          <w:sz w:val="24"/>
          <w:szCs w:val="24"/>
        </w:rPr>
        <w:t>附注（二）：</w:t>
      </w:r>
      <w:bookmarkStart w:id="13" w:name="_Hlk20642316"/>
      <w:r w:rsidRPr="00EE606E">
        <w:rPr>
          <w:rFonts w:asciiTheme="minorEastAsia" w:eastAsiaTheme="minorEastAsia" w:hAnsiTheme="minorEastAsia" w:hint="eastAsia"/>
          <w:sz w:val="24"/>
          <w:szCs w:val="24"/>
        </w:rPr>
        <w:t>销售自己使用的固定资产，放弃减免税后，可开专票</w:t>
      </w:r>
      <w:bookmarkEnd w:id="12"/>
    </w:p>
    <w:bookmarkEnd w:id="13"/>
    <w:p w14:paraId="3AB9859A" w14:textId="77777777" w:rsidR="00EE606E" w:rsidRPr="00EE606E" w:rsidRDefault="00EE606E" w:rsidP="00EE606E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E606E">
        <w:rPr>
          <w:rFonts w:asciiTheme="minorEastAsia" w:eastAsiaTheme="minorEastAsia" w:hAnsiTheme="minorEastAsia" w:hint="eastAsia"/>
          <w:color w:val="000000" w:themeColor="text1"/>
        </w:rPr>
        <w:t>销售自己使用的固定资产，适用简易办法依照3%征收率减按2%征收增值税政策的，可以放弃减税，按照简易办法依照3%征收率缴纳增值税，并可以开具增值税专用发票。</w:t>
      </w:r>
    </w:p>
    <w:p w14:paraId="7A472EE5" w14:textId="6BFC586D" w:rsidR="00EE606E" w:rsidRPr="00EE606E" w:rsidRDefault="00EE606E" w:rsidP="00EE606E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29" w:history="1">
        <w:r w:rsidRPr="00402041">
          <w:rPr>
            <w:rStyle w:val="a4"/>
            <w:rFonts w:asciiTheme="minorEastAsia" w:hAnsiTheme="minorEastAsia" w:hint="eastAsia"/>
            <w:sz w:val="24"/>
            <w:szCs w:val="24"/>
          </w:rPr>
          <w:t>国家税务总局公告2015年第90号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</w:rPr>
        <w:t>第二条）</w:t>
      </w:r>
    </w:p>
    <w:p w14:paraId="17DF121C" w14:textId="77777777" w:rsidR="00EE606E" w:rsidRPr="00EE606E" w:rsidRDefault="00EE606E" w:rsidP="00EE606E">
      <w:pPr>
        <w:pStyle w:val="1"/>
        <w:spacing w:beforeLines="50" w:before="156" w:after="0" w:line="480" w:lineRule="atLeast"/>
        <w:rPr>
          <w:rFonts w:asciiTheme="minorEastAsia" w:hAnsiTheme="minorEastAsia"/>
          <w:sz w:val="24"/>
          <w:szCs w:val="24"/>
        </w:rPr>
      </w:pPr>
      <w:bookmarkStart w:id="14" w:name="_Toc12894828"/>
      <w:r w:rsidRPr="00EE606E">
        <w:rPr>
          <w:rFonts w:asciiTheme="minorEastAsia" w:hAnsiTheme="minorEastAsia" w:hint="eastAsia"/>
          <w:sz w:val="24"/>
          <w:szCs w:val="24"/>
        </w:rPr>
        <w:lastRenderedPageBreak/>
        <w:t>二、纳税人销售旧货</w:t>
      </w:r>
      <w:bookmarkEnd w:id="14"/>
    </w:p>
    <w:p w14:paraId="63C68D05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按照简易办法依照</w:t>
      </w:r>
      <w:r w:rsidRPr="00EE606E">
        <w:rPr>
          <w:rFonts w:asciiTheme="minorEastAsia" w:hAnsiTheme="minorEastAsia" w:cs="宋体" w:hint="eastAsia"/>
          <w:i/>
          <w:iCs/>
          <w:strike/>
          <w:color w:val="000000" w:themeColor="text1"/>
          <w:kern w:val="0"/>
          <w:sz w:val="24"/>
          <w:szCs w:val="24"/>
        </w:rPr>
        <w:t>4%</w:t>
      </w: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征收率减半征收增值税。</w:t>
      </w:r>
    </w:p>
    <w:p w14:paraId="531CD248" w14:textId="0BC52B15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30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财税[2009]9号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第二条第二款第一项）</w:t>
      </w:r>
    </w:p>
    <w:p w14:paraId="2AF3E954" w14:textId="5034B590" w:rsidR="00EE606E" w:rsidRPr="00ED3C00" w:rsidRDefault="00ED3C00" w:rsidP="00ED3C00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[</w:t>
      </w:r>
      <w:hyperlink r:id="rId31" w:tgtFrame="_self" w:history="1"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财税（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2014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）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57</w:t>
        </w:r>
        <w:r w:rsidRPr="00ED3C00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第一条规定，本文第二条第（一）项和第（二）项中“按照简易办法依照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4%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征收率减半征收增值税”调整为“按照简易办法依照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3%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征收率减按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2%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>征收增值税”</w:t>
      </w:r>
      <w:r w:rsidRPr="00ED3C00">
        <w:rPr>
          <w:rFonts w:hint="eastAsia"/>
          <w:color w:val="0070C0"/>
          <w:sz w:val="24"/>
          <w:szCs w:val="24"/>
          <w:shd w:val="clear" w:color="auto" w:fill="FFFFFF"/>
        </w:rPr>
        <w:t xml:space="preserve"> ]</w:t>
      </w:r>
    </w:p>
    <w:p w14:paraId="6A4B07DE" w14:textId="77777777" w:rsidR="00EE606E" w:rsidRPr="00EE606E" w:rsidRDefault="00EE606E" w:rsidP="00EE606E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E606E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所称旧货，是指进入二次流通的具有部分使用价值的货物(含旧汽车、旧摩托车和旧游艇)，但不包括自己使用过的物品。</w:t>
      </w:r>
    </w:p>
    <w:p w14:paraId="3CE298BE" w14:textId="2D574DB4" w:rsidR="00EE606E" w:rsidRPr="00EE606E" w:rsidRDefault="00EE606E" w:rsidP="008B65D3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32" w:history="1">
        <w:r w:rsidR="00ED3C00" w:rsidRPr="00ED3C0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财税[2009]9号</w:t>
        </w:r>
      </w:hyperlink>
      <w:r w:rsidRPr="00EE606E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第二条第二款第二项）</w:t>
      </w:r>
      <w:bookmarkStart w:id="15" w:name="_GoBack"/>
      <w:bookmarkEnd w:id="15"/>
    </w:p>
    <w:p w14:paraId="49C96061" w14:textId="77777777" w:rsidR="00EE606E" w:rsidRPr="00EE606E" w:rsidRDefault="00EE606E" w:rsidP="00F8336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color w:val="000000" w:themeColor="text1"/>
          <w:shd w:val="clear" w:color="auto" w:fill="FFFFFF"/>
        </w:rPr>
      </w:pPr>
    </w:p>
    <w:sectPr w:rsidR="00EE606E" w:rsidRPr="00EE606E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DCEC9" w14:textId="77777777" w:rsidR="004F1229" w:rsidRDefault="004F1229" w:rsidP="008A4976">
      <w:r>
        <w:separator/>
      </w:r>
    </w:p>
  </w:endnote>
  <w:endnote w:type="continuationSeparator" w:id="0">
    <w:p w14:paraId="707AB449" w14:textId="77777777" w:rsidR="004F1229" w:rsidRDefault="004F1229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5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5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723AC" w14:textId="77777777" w:rsidR="004F1229" w:rsidRDefault="004F1229" w:rsidP="008A4976">
      <w:r>
        <w:separator/>
      </w:r>
    </w:p>
  </w:footnote>
  <w:footnote w:type="continuationSeparator" w:id="0">
    <w:p w14:paraId="524B2FD1" w14:textId="77777777" w:rsidR="004F1229" w:rsidRDefault="004F1229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C"/>
    <w:rsid w:val="000116EF"/>
    <w:rsid w:val="00013CC9"/>
    <w:rsid w:val="00014CD4"/>
    <w:rsid w:val="00017FC7"/>
    <w:rsid w:val="000219A8"/>
    <w:rsid w:val="0004598D"/>
    <w:rsid w:val="000677D9"/>
    <w:rsid w:val="000A64D6"/>
    <w:rsid w:val="000C39CC"/>
    <w:rsid w:val="000D68FC"/>
    <w:rsid w:val="000E2F3D"/>
    <w:rsid w:val="000F63F0"/>
    <w:rsid w:val="001006DF"/>
    <w:rsid w:val="00103159"/>
    <w:rsid w:val="001155BA"/>
    <w:rsid w:val="00121E60"/>
    <w:rsid w:val="001308B0"/>
    <w:rsid w:val="0013157C"/>
    <w:rsid w:val="00132002"/>
    <w:rsid w:val="00143569"/>
    <w:rsid w:val="00150208"/>
    <w:rsid w:val="00156542"/>
    <w:rsid w:val="00160A63"/>
    <w:rsid w:val="0017199C"/>
    <w:rsid w:val="001728BF"/>
    <w:rsid w:val="00176747"/>
    <w:rsid w:val="00184243"/>
    <w:rsid w:val="00191751"/>
    <w:rsid w:val="001C03AC"/>
    <w:rsid w:val="001F68DD"/>
    <w:rsid w:val="002117B6"/>
    <w:rsid w:val="002149B9"/>
    <w:rsid w:val="00223407"/>
    <w:rsid w:val="002362EB"/>
    <w:rsid w:val="0024099E"/>
    <w:rsid w:val="002520C4"/>
    <w:rsid w:val="002529D0"/>
    <w:rsid w:val="0025647B"/>
    <w:rsid w:val="0026184E"/>
    <w:rsid w:val="002872DB"/>
    <w:rsid w:val="002A1609"/>
    <w:rsid w:val="002C12B7"/>
    <w:rsid w:val="002C7C6C"/>
    <w:rsid w:val="002D044F"/>
    <w:rsid w:val="002D2FBC"/>
    <w:rsid w:val="002E6A5E"/>
    <w:rsid w:val="002E7F9B"/>
    <w:rsid w:val="003035DC"/>
    <w:rsid w:val="00305697"/>
    <w:rsid w:val="00312EA9"/>
    <w:rsid w:val="00321CBA"/>
    <w:rsid w:val="00322677"/>
    <w:rsid w:val="00333946"/>
    <w:rsid w:val="00345449"/>
    <w:rsid w:val="00372C73"/>
    <w:rsid w:val="0038111A"/>
    <w:rsid w:val="003811BF"/>
    <w:rsid w:val="00390252"/>
    <w:rsid w:val="00390DA8"/>
    <w:rsid w:val="003A1160"/>
    <w:rsid w:val="003A74F1"/>
    <w:rsid w:val="003C497B"/>
    <w:rsid w:val="003C7F2C"/>
    <w:rsid w:val="00401CBE"/>
    <w:rsid w:val="00402041"/>
    <w:rsid w:val="00406804"/>
    <w:rsid w:val="00420292"/>
    <w:rsid w:val="00437412"/>
    <w:rsid w:val="0046344C"/>
    <w:rsid w:val="004A5C13"/>
    <w:rsid w:val="004B4947"/>
    <w:rsid w:val="004B74E4"/>
    <w:rsid w:val="004B7B26"/>
    <w:rsid w:val="004D1584"/>
    <w:rsid w:val="004E4CC6"/>
    <w:rsid w:val="004E5998"/>
    <w:rsid w:val="004F1229"/>
    <w:rsid w:val="005037B6"/>
    <w:rsid w:val="005202DE"/>
    <w:rsid w:val="00524360"/>
    <w:rsid w:val="00534A91"/>
    <w:rsid w:val="00542FA5"/>
    <w:rsid w:val="0054631F"/>
    <w:rsid w:val="0056010D"/>
    <w:rsid w:val="00562B63"/>
    <w:rsid w:val="005824F0"/>
    <w:rsid w:val="00586D71"/>
    <w:rsid w:val="005B647F"/>
    <w:rsid w:val="005B706B"/>
    <w:rsid w:val="005F36A9"/>
    <w:rsid w:val="00605259"/>
    <w:rsid w:val="006527E3"/>
    <w:rsid w:val="006537F7"/>
    <w:rsid w:val="00662320"/>
    <w:rsid w:val="00666C2A"/>
    <w:rsid w:val="00681677"/>
    <w:rsid w:val="00682B3C"/>
    <w:rsid w:val="006853B2"/>
    <w:rsid w:val="006A1C66"/>
    <w:rsid w:val="006B0E2E"/>
    <w:rsid w:val="006C334B"/>
    <w:rsid w:val="006D1B38"/>
    <w:rsid w:val="006D1D39"/>
    <w:rsid w:val="006E0E4C"/>
    <w:rsid w:val="006E2A6B"/>
    <w:rsid w:val="006E3A91"/>
    <w:rsid w:val="006F1D1C"/>
    <w:rsid w:val="006F491F"/>
    <w:rsid w:val="006F4E16"/>
    <w:rsid w:val="007007C7"/>
    <w:rsid w:val="00703816"/>
    <w:rsid w:val="007052BC"/>
    <w:rsid w:val="007170AA"/>
    <w:rsid w:val="00722621"/>
    <w:rsid w:val="007403B4"/>
    <w:rsid w:val="00755EB9"/>
    <w:rsid w:val="00756F33"/>
    <w:rsid w:val="007A62B5"/>
    <w:rsid w:val="007B5378"/>
    <w:rsid w:val="007B5A0A"/>
    <w:rsid w:val="007C5738"/>
    <w:rsid w:val="007D7D01"/>
    <w:rsid w:val="007E13F0"/>
    <w:rsid w:val="007F66B9"/>
    <w:rsid w:val="0080484F"/>
    <w:rsid w:val="0081395D"/>
    <w:rsid w:val="00821857"/>
    <w:rsid w:val="00823209"/>
    <w:rsid w:val="00827268"/>
    <w:rsid w:val="0084387A"/>
    <w:rsid w:val="008664CB"/>
    <w:rsid w:val="0088139C"/>
    <w:rsid w:val="008A4976"/>
    <w:rsid w:val="008B65D3"/>
    <w:rsid w:val="008C4243"/>
    <w:rsid w:val="008D5C7D"/>
    <w:rsid w:val="008E61BB"/>
    <w:rsid w:val="008F47BC"/>
    <w:rsid w:val="008F7B13"/>
    <w:rsid w:val="00923C53"/>
    <w:rsid w:val="009308B6"/>
    <w:rsid w:val="00940E45"/>
    <w:rsid w:val="0099041D"/>
    <w:rsid w:val="009A0FE2"/>
    <w:rsid w:val="009B19FF"/>
    <w:rsid w:val="009D726B"/>
    <w:rsid w:val="009F496B"/>
    <w:rsid w:val="009F5738"/>
    <w:rsid w:val="00A05895"/>
    <w:rsid w:val="00A13986"/>
    <w:rsid w:val="00A37167"/>
    <w:rsid w:val="00A5457D"/>
    <w:rsid w:val="00A61B18"/>
    <w:rsid w:val="00A763A8"/>
    <w:rsid w:val="00A76795"/>
    <w:rsid w:val="00A82E11"/>
    <w:rsid w:val="00A9033C"/>
    <w:rsid w:val="00AB1298"/>
    <w:rsid w:val="00AB3988"/>
    <w:rsid w:val="00AC64DC"/>
    <w:rsid w:val="00AD1874"/>
    <w:rsid w:val="00AE18C8"/>
    <w:rsid w:val="00AE2264"/>
    <w:rsid w:val="00AE4E06"/>
    <w:rsid w:val="00AE598B"/>
    <w:rsid w:val="00B01699"/>
    <w:rsid w:val="00B03F68"/>
    <w:rsid w:val="00B10769"/>
    <w:rsid w:val="00B10E3F"/>
    <w:rsid w:val="00B11BAA"/>
    <w:rsid w:val="00B46CAC"/>
    <w:rsid w:val="00B66DA5"/>
    <w:rsid w:val="00B73878"/>
    <w:rsid w:val="00B86D93"/>
    <w:rsid w:val="00B92645"/>
    <w:rsid w:val="00BB3FF5"/>
    <w:rsid w:val="00BC03CA"/>
    <w:rsid w:val="00BD6687"/>
    <w:rsid w:val="00BF394F"/>
    <w:rsid w:val="00C03867"/>
    <w:rsid w:val="00C20B05"/>
    <w:rsid w:val="00C33B7D"/>
    <w:rsid w:val="00C407EB"/>
    <w:rsid w:val="00C457C7"/>
    <w:rsid w:val="00C617D7"/>
    <w:rsid w:val="00C8306C"/>
    <w:rsid w:val="00C833E3"/>
    <w:rsid w:val="00C93749"/>
    <w:rsid w:val="00CA0606"/>
    <w:rsid w:val="00CA532D"/>
    <w:rsid w:val="00CB0DBB"/>
    <w:rsid w:val="00CB1541"/>
    <w:rsid w:val="00CB7350"/>
    <w:rsid w:val="00CC12FA"/>
    <w:rsid w:val="00CC2C29"/>
    <w:rsid w:val="00CE0658"/>
    <w:rsid w:val="00CE6AC2"/>
    <w:rsid w:val="00CF09F4"/>
    <w:rsid w:val="00CF38AB"/>
    <w:rsid w:val="00CF3D86"/>
    <w:rsid w:val="00D243FC"/>
    <w:rsid w:val="00D35F24"/>
    <w:rsid w:val="00D74CEE"/>
    <w:rsid w:val="00D75780"/>
    <w:rsid w:val="00DA10B7"/>
    <w:rsid w:val="00DB2732"/>
    <w:rsid w:val="00DD7786"/>
    <w:rsid w:val="00DE72F6"/>
    <w:rsid w:val="00E44042"/>
    <w:rsid w:val="00E45235"/>
    <w:rsid w:val="00E470EA"/>
    <w:rsid w:val="00E477C0"/>
    <w:rsid w:val="00E616F1"/>
    <w:rsid w:val="00E65D3C"/>
    <w:rsid w:val="00E663A9"/>
    <w:rsid w:val="00E73BCF"/>
    <w:rsid w:val="00E9063E"/>
    <w:rsid w:val="00EB605B"/>
    <w:rsid w:val="00EB6609"/>
    <w:rsid w:val="00ED061F"/>
    <w:rsid w:val="00ED0DC9"/>
    <w:rsid w:val="00ED3C00"/>
    <w:rsid w:val="00ED50A8"/>
    <w:rsid w:val="00EE606E"/>
    <w:rsid w:val="00EE63C8"/>
    <w:rsid w:val="00F105B6"/>
    <w:rsid w:val="00F15F80"/>
    <w:rsid w:val="00F165D2"/>
    <w:rsid w:val="00F30237"/>
    <w:rsid w:val="00F45CC6"/>
    <w:rsid w:val="00F47016"/>
    <w:rsid w:val="00F57C18"/>
    <w:rsid w:val="00F7410F"/>
    <w:rsid w:val="00F83366"/>
    <w:rsid w:val="00F945C0"/>
    <w:rsid w:val="00FA2F5B"/>
    <w:rsid w:val="00FA7DCA"/>
    <w:rsid w:val="00FB3C47"/>
    <w:rsid w:val="00FB6703"/>
    <w:rsid w:val="00FB6999"/>
    <w:rsid w:val="00FC0FA7"/>
    <w:rsid w:val="00FC1C5F"/>
    <w:rsid w:val="00FC5A25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  <w:style w:type="character" w:styleId="aa">
    <w:name w:val="FollowedHyperlink"/>
    <w:basedOn w:val="a0"/>
    <w:uiPriority w:val="99"/>
    <w:semiHidden/>
    <w:unhideWhenUsed/>
    <w:rsid w:val="00ED3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4631F"/>
    <w:rPr>
      <w:b/>
      <w:bCs/>
      <w:sz w:val="24"/>
      <w:szCs w:val="24"/>
    </w:rPr>
  </w:style>
  <w:style w:type="character" w:customStyle="1" w:styleId="yanse">
    <w:name w:val="yanse"/>
    <w:basedOn w:val="a0"/>
    <w:rsid w:val="002D044F"/>
  </w:style>
  <w:style w:type="character" w:styleId="aa">
    <w:name w:val="FollowedHyperlink"/>
    <w:basedOn w:val="a0"/>
    <w:uiPriority w:val="99"/>
    <w:semiHidden/>
    <w:unhideWhenUsed/>
    <w:rsid w:val="00ED3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606.html" TargetMode="External"/><Relationship Id="rId13" Type="http://schemas.openxmlformats.org/officeDocument/2006/relationships/hyperlink" Target="http://ssfb86.com/index/News/detail/newsid/7031.html" TargetMode="External"/><Relationship Id="rId18" Type="http://schemas.openxmlformats.org/officeDocument/2006/relationships/hyperlink" Target="http://ssfb86.com/index/News/detail/newsid/2250.html" TargetMode="External"/><Relationship Id="rId26" Type="http://schemas.openxmlformats.org/officeDocument/2006/relationships/hyperlink" Target="http://ssfb86.com/index/News/detail/newsid/168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sfb86.com/index/News/detail/newsid/2250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sfb86.com/index/News/detail/newsid/7032.html" TargetMode="External"/><Relationship Id="rId17" Type="http://schemas.openxmlformats.org/officeDocument/2006/relationships/hyperlink" Target="http://ssfb86.com/index/News/detail/newsid/2297.html" TargetMode="External"/><Relationship Id="rId25" Type="http://schemas.openxmlformats.org/officeDocument/2006/relationships/hyperlink" Target="http://ssfb86.com/index/News/detail/newsid/465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E:\&#23398;&#20064;\&#31246;&#25910;\2008&#24180;\12&#26376;\&#36130;&#31246;&#12308;2008&#12309;170&#21495;&#8212;&#8212;&#20851;&#20110;&#20840;&#22269;&#23454;&#26045;&#22686;&#20540;&#31246;&#36716;&#22411;&#25913;&#38761;&#33509;&#24178;&#38382;&#39064;&#30340;&#36890;&#30693;.docx" TargetMode="External"/><Relationship Id="rId20" Type="http://schemas.openxmlformats.org/officeDocument/2006/relationships/hyperlink" Target="http://ssfb86.com/index/News/detail/newsid/2250.html" TargetMode="External"/><Relationship Id="rId29" Type="http://schemas.openxmlformats.org/officeDocument/2006/relationships/hyperlink" Target="http://ssfb86.com/index/News/detail/newsid/86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sfb86.com/index/News/detail/newsid/1606.html" TargetMode="External"/><Relationship Id="rId24" Type="http://schemas.openxmlformats.org/officeDocument/2006/relationships/hyperlink" Target="http://ssfb86.com/index/News/detail/newsid/2250.html" TargetMode="External"/><Relationship Id="rId32" Type="http://schemas.openxmlformats.org/officeDocument/2006/relationships/hyperlink" Target="http://ssfb86.com/index/News/detail/newsid/22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sfb86.com/index/News/detail/newsid/7032.html" TargetMode="External"/><Relationship Id="rId23" Type="http://schemas.openxmlformats.org/officeDocument/2006/relationships/hyperlink" Target="http://ssfb86.com/index/News/detail/newsid/2235.html" TargetMode="External"/><Relationship Id="rId28" Type="http://schemas.openxmlformats.org/officeDocument/2006/relationships/hyperlink" Target="http://ssfb86.com/index/News/detail/newsid/2297.html" TargetMode="External"/><Relationship Id="rId10" Type="http://schemas.openxmlformats.org/officeDocument/2006/relationships/hyperlink" Target="http://ssfb86.com/index/News/detail/newsid/1606.html" TargetMode="External"/><Relationship Id="rId19" Type="http://schemas.openxmlformats.org/officeDocument/2006/relationships/hyperlink" Target="http://ssfb86.com/index/News/detail/newsid/2297.html" TargetMode="External"/><Relationship Id="rId31" Type="http://schemas.openxmlformats.org/officeDocument/2006/relationships/hyperlink" Target="http://ssfb86.com/index/News/detail/newsid/11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fb86.com/index/News/detail/newsid/1200.html" TargetMode="External"/><Relationship Id="rId14" Type="http://schemas.openxmlformats.org/officeDocument/2006/relationships/hyperlink" Target="http://ssfb86.com/index/News/detail/newsid/7031.html" TargetMode="External"/><Relationship Id="rId22" Type="http://schemas.openxmlformats.org/officeDocument/2006/relationships/hyperlink" Target="http://ssfb86.com/index/News/detail/newsid/2235.html" TargetMode="External"/><Relationship Id="rId27" Type="http://schemas.openxmlformats.org/officeDocument/2006/relationships/hyperlink" Target="http://ssfb86.com/index/News/detail/newsid/465.html" TargetMode="External"/><Relationship Id="rId30" Type="http://schemas.openxmlformats.org/officeDocument/2006/relationships/hyperlink" Target="http://ssfb86.com/index/News/detail/newsid/2250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5F65-2204-4CBD-844A-CB00388B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OS</cp:lastModifiedBy>
  <cp:revision>3</cp:revision>
  <dcterms:created xsi:type="dcterms:W3CDTF">2021-04-20T11:38:00Z</dcterms:created>
  <dcterms:modified xsi:type="dcterms:W3CDTF">2021-04-20T11:50:00Z</dcterms:modified>
</cp:coreProperties>
</file>