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6B47" w14:textId="77777777" w:rsidR="00723C50" w:rsidRDefault="00723C50" w:rsidP="00B85160">
      <w:pPr>
        <w:jc w:val="center"/>
        <w:rPr>
          <w:rFonts w:asciiTheme="minorEastAsia" w:hAnsiTheme="minorEastAsia" w:hint="eastAsia"/>
          <w:sz w:val="44"/>
          <w:szCs w:val="44"/>
        </w:rPr>
      </w:pPr>
    </w:p>
    <w:p w14:paraId="39CF8FEB" w14:textId="2E14C4D9" w:rsidR="00F57C18" w:rsidRPr="00050EB6" w:rsidRDefault="004D6197" w:rsidP="00B85160">
      <w:pPr>
        <w:jc w:val="center"/>
        <w:rPr>
          <w:rFonts w:asciiTheme="minorEastAsia" w:hAnsiTheme="minorEastAsia"/>
          <w:b/>
          <w:bCs/>
          <w:color w:val="FF0000"/>
          <w:sz w:val="44"/>
          <w:szCs w:val="44"/>
        </w:rPr>
      </w:pPr>
      <w:r w:rsidRPr="00050EB6">
        <w:rPr>
          <w:rFonts w:asciiTheme="minorEastAsia" w:hAnsiTheme="minorEastAsia"/>
          <w:b/>
          <w:bCs/>
          <w:color w:val="FF0000"/>
          <w:sz w:val="44"/>
          <w:szCs w:val="44"/>
        </w:rPr>
        <w:t>4</w:t>
      </w:r>
      <w:r w:rsidR="00157D91" w:rsidRPr="00050EB6">
        <w:rPr>
          <w:rFonts w:asciiTheme="minorEastAsia" w:hAnsiTheme="minorEastAsia"/>
          <w:b/>
          <w:bCs/>
          <w:color w:val="FF0000"/>
          <w:sz w:val="44"/>
          <w:szCs w:val="44"/>
        </w:rPr>
        <w:t>.</w:t>
      </w:r>
      <w:r w:rsidRPr="00050EB6">
        <w:rPr>
          <w:rFonts w:asciiTheme="minorEastAsia" w:hAnsiTheme="minorEastAsia"/>
          <w:b/>
          <w:bCs/>
          <w:color w:val="FF0000"/>
          <w:sz w:val="44"/>
          <w:szCs w:val="44"/>
        </w:rPr>
        <w:t>2.</w:t>
      </w:r>
      <w:r w:rsidR="00A064A9" w:rsidRPr="00050EB6">
        <w:rPr>
          <w:rFonts w:asciiTheme="minorEastAsia" w:hAnsiTheme="minorEastAsia"/>
          <w:b/>
          <w:bCs/>
          <w:color w:val="FF0000"/>
          <w:sz w:val="44"/>
          <w:szCs w:val="44"/>
        </w:rPr>
        <w:t>4.</w:t>
      </w:r>
      <w:r w:rsidR="003D296D" w:rsidRPr="00050EB6">
        <w:rPr>
          <w:rFonts w:asciiTheme="minorEastAsia" w:hAnsiTheme="minorEastAsia"/>
          <w:b/>
          <w:bCs/>
          <w:color w:val="FF0000"/>
          <w:sz w:val="44"/>
          <w:szCs w:val="44"/>
        </w:rPr>
        <w:t>2.</w:t>
      </w:r>
      <w:r w:rsidR="009D5A0E" w:rsidRPr="00050EB6">
        <w:rPr>
          <w:rFonts w:asciiTheme="minorEastAsia" w:hAnsiTheme="minorEastAsia"/>
          <w:b/>
          <w:bCs/>
          <w:color w:val="FF0000"/>
          <w:sz w:val="44"/>
          <w:szCs w:val="44"/>
        </w:rPr>
        <w:t>3</w:t>
      </w:r>
      <w:r w:rsidR="00B85160" w:rsidRPr="00050EB6">
        <w:rPr>
          <w:rFonts w:asciiTheme="minorEastAsia" w:hAnsiTheme="minorEastAsia"/>
          <w:b/>
          <w:bCs/>
          <w:color w:val="FF0000"/>
          <w:sz w:val="44"/>
          <w:szCs w:val="44"/>
        </w:rPr>
        <w:t xml:space="preserve">  </w:t>
      </w:r>
      <w:r w:rsidR="009D5A0E" w:rsidRPr="00050EB6">
        <w:rPr>
          <w:rFonts w:asciiTheme="minorEastAsia" w:hAnsiTheme="minorEastAsia" w:hint="eastAsia"/>
          <w:b/>
          <w:bCs/>
          <w:color w:val="FF0000"/>
          <w:sz w:val="44"/>
          <w:szCs w:val="44"/>
        </w:rPr>
        <w:t>转让股权、收回转让股权、收回投资</w:t>
      </w:r>
      <w:r w:rsidR="0077704B" w:rsidRPr="00050EB6">
        <w:rPr>
          <w:rFonts w:asciiTheme="minorEastAsia" w:hAnsiTheme="minorEastAsia"/>
          <w:b/>
          <w:bCs/>
          <w:color w:val="FF0000"/>
          <w:sz w:val="44"/>
          <w:szCs w:val="44"/>
        </w:rPr>
        <w:t xml:space="preserve"> </w:t>
      </w:r>
    </w:p>
    <w:p w14:paraId="42B82049" w14:textId="017DC51A" w:rsidR="003D296D" w:rsidRDefault="003D296D" w:rsidP="006B6D1C">
      <w:pPr>
        <w:pStyle w:val="a7"/>
        <w:shd w:val="clear" w:color="auto" w:fill="FFFFFF"/>
        <w:spacing w:beforeLines="50" w:before="156" w:line="480" w:lineRule="atLeast"/>
        <w:ind w:firstLineChars="200" w:firstLine="482"/>
        <w:rPr>
          <w:rFonts w:asciiTheme="minorEastAsia" w:eastAsiaTheme="minorEastAsia" w:hAnsiTheme="minorEastAsia" w:cstheme="minorBidi"/>
          <w:b/>
          <w:bCs/>
          <w:color w:val="000000" w:themeColor="text1"/>
          <w:kern w:val="44"/>
        </w:rPr>
      </w:pPr>
    </w:p>
    <w:p w14:paraId="50FF2C78" w14:textId="0D4C1D01" w:rsidR="006C3229" w:rsidRPr="006C3229" w:rsidRDefault="006C3229" w:rsidP="006B6D1C">
      <w:pPr>
        <w:pStyle w:val="a7"/>
        <w:shd w:val="clear" w:color="auto" w:fill="FFFFFF"/>
        <w:spacing w:beforeLines="50" w:before="156" w:line="480" w:lineRule="atLeast"/>
        <w:ind w:firstLineChars="200" w:firstLine="480"/>
        <w:rPr>
          <w:rFonts w:asciiTheme="minorEastAsia" w:eastAsiaTheme="minorEastAsia" w:hAnsiTheme="minorEastAsia" w:cstheme="minorBidi"/>
          <w:b/>
          <w:bCs/>
          <w:color w:val="000000" w:themeColor="text1"/>
          <w:kern w:val="44"/>
        </w:rPr>
      </w:pPr>
      <w:r w:rsidRPr="006C3229">
        <w:rPr>
          <w:rFonts w:asciiTheme="minorHAnsi" w:eastAsiaTheme="minorEastAsia" w:hAnsiTheme="minorHAnsi" w:cstheme="minorBidi" w:hint="eastAsia"/>
          <w:color w:val="333333"/>
          <w:kern w:val="2"/>
          <w:shd w:val="clear" w:color="auto" w:fill="FFFFFF"/>
        </w:rPr>
        <w:t>为加强股权转让所得个人所得税征收管理，规范税务机关、纳税人和扣缴义务人征纳行为，维护纳税人合法权益，根据《</w:t>
      </w:r>
      <w:hyperlink r:id="rId7" w:tgtFrame="_self" w:history="1">
        <w:r w:rsidRPr="006C3229">
          <w:rPr>
            <w:rFonts w:asciiTheme="minorHAnsi" w:eastAsiaTheme="minorEastAsia" w:hAnsiTheme="minorHAnsi" w:cstheme="minorBidi" w:hint="eastAsia"/>
            <w:color w:val="6E6E6E"/>
            <w:kern w:val="2"/>
            <w:u w:val="single"/>
            <w:shd w:val="clear" w:color="auto" w:fill="FFFFFF"/>
          </w:rPr>
          <w:t>中华人民共和国个人所得税法</w:t>
        </w:r>
      </w:hyperlink>
      <w:r w:rsidRPr="006C3229">
        <w:rPr>
          <w:rFonts w:asciiTheme="minorHAnsi" w:eastAsiaTheme="minorEastAsia" w:hAnsiTheme="minorHAnsi" w:cstheme="minorBidi" w:hint="eastAsia"/>
          <w:color w:val="333333"/>
          <w:kern w:val="2"/>
          <w:shd w:val="clear" w:color="auto" w:fill="FFFFFF"/>
        </w:rPr>
        <w:t>》及其</w:t>
      </w:r>
      <w:hyperlink r:id="rId8" w:tgtFrame="_self" w:history="1">
        <w:r w:rsidRPr="006C3229">
          <w:rPr>
            <w:rFonts w:asciiTheme="minorHAnsi" w:eastAsiaTheme="minorEastAsia" w:hAnsiTheme="minorHAnsi" w:cstheme="minorBidi" w:hint="eastAsia"/>
            <w:color w:val="6E6E6E"/>
            <w:kern w:val="2"/>
            <w:u w:val="single"/>
            <w:shd w:val="clear" w:color="auto" w:fill="FFFFFF"/>
          </w:rPr>
          <w:t>实施条例</w:t>
        </w:r>
      </w:hyperlink>
      <w:r w:rsidRPr="006C3229">
        <w:rPr>
          <w:rFonts w:asciiTheme="minorHAnsi" w:eastAsiaTheme="minorEastAsia" w:hAnsiTheme="minorHAnsi" w:cstheme="minorBidi" w:hint="eastAsia"/>
          <w:color w:val="333333"/>
          <w:kern w:val="2"/>
          <w:shd w:val="clear" w:color="auto" w:fill="FFFFFF"/>
        </w:rPr>
        <w:t>、《</w:t>
      </w:r>
      <w:hyperlink r:id="rId9" w:tgtFrame="_self" w:history="1">
        <w:r w:rsidRPr="006C3229">
          <w:rPr>
            <w:rFonts w:asciiTheme="minorHAnsi" w:eastAsiaTheme="minorEastAsia" w:hAnsiTheme="minorHAnsi" w:cstheme="minorBidi" w:hint="eastAsia"/>
            <w:color w:val="6E6E6E"/>
            <w:kern w:val="2"/>
            <w:u w:val="single"/>
            <w:shd w:val="clear" w:color="auto" w:fill="FFFFFF"/>
          </w:rPr>
          <w:t>中华人民共和国税收征收管理法</w:t>
        </w:r>
      </w:hyperlink>
      <w:r w:rsidRPr="006C3229">
        <w:rPr>
          <w:rFonts w:asciiTheme="minorHAnsi" w:eastAsiaTheme="minorEastAsia" w:hAnsiTheme="minorHAnsi" w:cstheme="minorBidi" w:hint="eastAsia"/>
          <w:color w:val="333333"/>
          <w:kern w:val="2"/>
          <w:shd w:val="clear" w:color="auto" w:fill="FFFFFF"/>
        </w:rPr>
        <w:t>》及其</w:t>
      </w:r>
      <w:hyperlink r:id="rId10" w:tgtFrame="_self" w:history="1">
        <w:r w:rsidRPr="006C3229">
          <w:rPr>
            <w:rFonts w:asciiTheme="minorHAnsi" w:eastAsiaTheme="minorEastAsia" w:hAnsiTheme="minorHAnsi" w:cstheme="minorBidi" w:hint="eastAsia"/>
            <w:color w:val="6E6E6E"/>
            <w:kern w:val="2"/>
            <w:u w:val="single"/>
            <w:shd w:val="clear" w:color="auto" w:fill="FFFFFF"/>
          </w:rPr>
          <w:t>实施细则</w:t>
        </w:r>
      </w:hyperlink>
      <w:r w:rsidRPr="006C3229">
        <w:rPr>
          <w:rFonts w:asciiTheme="minorHAnsi" w:eastAsiaTheme="minorEastAsia" w:hAnsiTheme="minorHAnsi" w:cstheme="minorBidi" w:hint="eastAsia"/>
          <w:color w:val="333333"/>
          <w:kern w:val="2"/>
          <w:shd w:val="clear" w:color="auto" w:fill="FFFFFF"/>
        </w:rPr>
        <w:t>，制定本办法。</w:t>
      </w:r>
    </w:p>
    <w:p w14:paraId="333B8774" w14:textId="55CE0E92" w:rsidR="006C3229" w:rsidRPr="006B6D1C" w:rsidRDefault="006C3229" w:rsidP="006C3229">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11" w:history="1">
        <w:r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w:t>
      </w:r>
      <w:r>
        <w:rPr>
          <w:rFonts w:asciiTheme="minorEastAsia" w:hAnsiTheme="minorEastAsia" w:cs="宋体" w:hint="eastAsia"/>
          <w:color w:val="000000" w:themeColor="text1"/>
          <w:kern w:val="0"/>
          <w:sz w:val="24"/>
          <w:szCs w:val="24"/>
          <w:shd w:val="clear" w:color="auto" w:fill="FFFFFF"/>
        </w:rPr>
        <w:t>一</w:t>
      </w:r>
      <w:r w:rsidRPr="006B6D1C">
        <w:rPr>
          <w:rFonts w:asciiTheme="minorEastAsia" w:hAnsiTheme="minorEastAsia" w:cs="宋体" w:hint="eastAsia"/>
          <w:color w:val="000000" w:themeColor="text1"/>
          <w:kern w:val="0"/>
          <w:sz w:val="24"/>
          <w:szCs w:val="24"/>
          <w:shd w:val="clear" w:color="auto" w:fill="FFFFFF"/>
        </w:rPr>
        <w:t>条）</w:t>
      </w:r>
    </w:p>
    <w:p w14:paraId="3E5DE130" w14:textId="3873266D" w:rsidR="009D5A0E" w:rsidRPr="006B6D1C" w:rsidRDefault="003034A5" w:rsidP="006B6D1C">
      <w:pPr>
        <w:pStyle w:val="1"/>
        <w:spacing w:before="50" w:after="0" w:line="480" w:lineRule="atLeast"/>
        <w:rPr>
          <w:rFonts w:asciiTheme="minorEastAsia" w:hAnsiTheme="minorEastAsia"/>
          <w:color w:val="000000" w:themeColor="text1"/>
          <w:sz w:val="24"/>
          <w:szCs w:val="24"/>
        </w:rPr>
      </w:pPr>
      <w:r w:rsidRPr="006B6D1C">
        <w:rPr>
          <w:rFonts w:asciiTheme="minorEastAsia" w:hAnsiTheme="minorEastAsia" w:hint="eastAsia"/>
          <w:color w:val="000000" w:themeColor="text1"/>
          <w:sz w:val="24"/>
          <w:szCs w:val="24"/>
        </w:rPr>
        <w:t>一、</w:t>
      </w:r>
      <w:r w:rsidR="009D5A0E" w:rsidRPr="006B6D1C">
        <w:rPr>
          <w:rFonts w:asciiTheme="minorEastAsia" w:hAnsiTheme="minorEastAsia" w:hint="eastAsia"/>
          <w:color w:val="000000" w:themeColor="text1"/>
          <w:sz w:val="24"/>
          <w:szCs w:val="24"/>
        </w:rPr>
        <w:t>主要概念</w:t>
      </w:r>
    </w:p>
    <w:p w14:paraId="3294B7F1" w14:textId="6ED9EEFF" w:rsidR="009D5A0E" w:rsidRPr="006B6D1C" w:rsidRDefault="003034A5" w:rsidP="006B6D1C">
      <w:pPr>
        <w:pStyle w:val="2"/>
        <w:spacing w:before="50" w:after="0" w:line="480" w:lineRule="atLeast"/>
        <w:rPr>
          <w:rFonts w:asciiTheme="minorEastAsia" w:eastAsiaTheme="minorEastAsia" w:hAnsiTheme="minorEastAsia"/>
          <w:color w:val="000000" w:themeColor="text1"/>
          <w:sz w:val="24"/>
          <w:szCs w:val="24"/>
        </w:rPr>
      </w:pPr>
      <w:bookmarkStart w:id="0" w:name="_Toc13327498"/>
      <w:r w:rsidRPr="006B6D1C">
        <w:rPr>
          <w:rFonts w:asciiTheme="minorEastAsia" w:eastAsiaTheme="minorEastAsia" w:hAnsiTheme="minorEastAsia" w:hint="eastAsia"/>
          <w:color w:val="000000" w:themeColor="text1"/>
          <w:sz w:val="24"/>
          <w:szCs w:val="24"/>
        </w:rPr>
        <w:t>（一）</w:t>
      </w:r>
      <w:r w:rsidR="009D5A0E" w:rsidRPr="006B6D1C">
        <w:rPr>
          <w:rFonts w:asciiTheme="minorEastAsia" w:eastAsiaTheme="minorEastAsia" w:hAnsiTheme="minorEastAsia" w:hint="eastAsia"/>
          <w:color w:val="000000" w:themeColor="text1"/>
          <w:sz w:val="24"/>
          <w:szCs w:val="24"/>
        </w:rPr>
        <w:t>本办法所称股权</w:t>
      </w:r>
      <w:bookmarkEnd w:id="0"/>
    </w:p>
    <w:p w14:paraId="0E6179A9"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指自然人股东（以下简称个人）投资于在中国境内成立的企业或组织（以下统称被投资企业，</w:t>
      </w:r>
      <w:r w:rsidRPr="006B6D1C">
        <w:rPr>
          <w:rFonts w:asciiTheme="minorEastAsia" w:hAnsiTheme="minorEastAsia" w:cs="宋体" w:hint="eastAsia"/>
          <w:b/>
          <w:bCs/>
          <w:color w:val="000000" w:themeColor="text1"/>
          <w:kern w:val="0"/>
          <w:sz w:val="24"/>
          <w:szCs w:val="24"/>
        </w:rPr>
        <w:t>不包括个人独资企业和合伙企业</w:t>
      </w:r>
      <w:r w:rsidRPr="006B6D1C">
        <w:rPr>
          <w:rFonts w:asciiTheme="minorEastAsia" w:hAnsiTheme="minorEastAsia" w:cs="宋体" w:hint="eastAsia"/>
          <w:color w:val="000000" w:themeColor="text1"/>
          <w:kern w:val="0"/>
          <w:sz w:val="24"/>
          <w:szCs w:val="24"/>
        </w:rPr>
        <w:t>）的股权或股份。</w:t>
      </w:r>
    </w:p>
    <w:p w14:paraId="4C850B74" w14:textId="693EF562"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 w:name="_Hlk53907183"/>
      <w:r w:rsidRPr="006B6D1C">
        <w:rPr>
          <w:rFonts w:asciiTheme="minorEastAsia" w:hAnsiTheme="minorEastAsia" w:cs="宋体" w:hint="eastAsia"/>
          <w:color w:val="000000" w:themeColor="text1"/>
          <w:kern w:val="0"/>
          <w:sz w:val="24"/>
          <w:szCs w:val="24"/>
          <w:shd w:val="clear" w:color="auto" w:fill="FFFFFF"/>
        </w:rPr>
        <w:t>（</w:t>
      </w:r>
      <w:bookmarkStart w:id="2" w:name="_Hlk53906851"/>
      <w:r w:rsidR="006C3229">
        <w:rPr>
          <w:rFonts w:asciiTheme="minorEastAsia" w:hAnsiTheme="minorEastAsia" w:cs="宋体"/>
          <w:color w:val="000000" w:themeColor="text1"/>
          <w:kern w:val="0"/>
          <w:sz w:val="24"/>
          <w:szCs w:val="24"/>
          <w:shd w:val="clear" w:color="auto" w:fill="FFFFFF"/>
        </w:rPr>
        <w:fldChar w:fldCharType="begin"/>
      </w:r>
      <w:r w:rsidR="006C3229">
        <w:rPr>
          <w:rFonts w:asciiTheme="minorEastAsia" w:hAnsiTheme="minorEastAsia" w:cs="宋体"/>
          <w:color w:val="000000" w:themeColor="text1"/>
          <w:kern w:val="0"/>
          <w:sz w:val="24"/>
          <w:szCs w:val="24"/>
          <w:shd w:val="clear" w:color="auto" w:fill="FFFFFF"/>
        </w:rPr>
        <w:instrText xml:space="preserve"> HYPERLINK "http://ssfb86.com/index/News/detail/newsid/1105.html" </w:instrText>
      </w:r>
      <w:r w:rsidR="006C3229">
        <w:rPr>
          <w:rFonts w:asciiTheme="minorEastAsia" w:hAnsiTheme="minorEastAsia" w:cs="宋体"/>
          <w:color w:val="000000" w:themeColor="text1"/>
          <w:kern w:val="0"/>
          <w:sz w:val="24"/>
          <w:szCs w:val="24"/>
          <w:shd w:val="clear" w:color="auto" w:fill="FFFFFF"/>
        </w:rPr>
        <w:fldChar w:fldCharType="separate"/>
      </w:r>
      <w:r w:rsidRPr="006C3229">
        <w:rPr>
          <w:rStyle w:val="a8"/>
          <w:rFonts w:asciiTheme="minorEastAsia" w:hAnsiTheme="minorEastAsia" w:cs="宋体" w:hint="eastAsia"/>
          <w:kern w:val="0"/>
          <w:sz w:val="24"/>
          <w:szCs w:val="24"/>
          <w:shd w:val="clear" w:color="auto" w:fill="FFFFFF"/>
        </w:rPr>
        <w:t>国家税务总局公告2014年第67号</w:t>
      </w:r>
      <w:r w:rsidR="006C3229">
        <w:rPr>
          <w:rFonts w:asciiTheme="minorEastAsia" w:hAnsiTheme="minorEastAsia" w:cs="宋体"/>
          <w:color w:val="000000" w:themeColor="text1"/>
          <w:kern w:val="0"/>
          <w:sz w:val="24"/>
          <w:szCs w:val="24"/>
          <w:shd w:val="clear" w:color="auto" w:fill="FFFFFF"/>
        </w:rPr>
        <w:fldChar w:fldCharType="end"/>
      </w:r>
      <w:bookmarkEnd w:id="2"/>
      <w:r w:rsidRPr="006B6D1C">
        <w:rPr>
          <w:rFonts w:asciiTheme="minorEastAsia" w:hAnsiTheme="minorEastAsia" w:cs="宋体" w:hint="eastAsia"/>
          <w:color w:val="000000" w:themeColor="text1"/>
          <w:kern w:val="0"/>
          <w:sz w:val="24"/>
          <w:szCs w:val="24"/>
          <w:shd w:val="clear" w:color="auto" w:fill="FFFFFF"/>
        </w:rPr>
        <w:t>第二条）</w:t>
      </w:r>
    </w:p>
    <w:p w14:paraId="271550C9" w14:textId="274D0E47" w:rsidR="009D5A0E" w:rsidRPr="006B6D1C" w:rsidRDefault="003034A5" w:rsidP="006B6D1C">
      <w:pPr>
        <w:pStyle w:val="2"/>
        <w:spacing w:before="50" w:after="0" w:line="480" w:lineRule="atLeast"/>
        <w:rPr>
          <w:rFonts w:asciiTheme="minorEastAsia" w:eastAsiaTheme="minorEastAsia" w:hAnsiTheme="minorEastAsia"/>
          <w:color w:val="000000" w:themeColor="text1"/>
          <w:sz w:val="24"/>
          <w:szCs w:val="24"/>
        </w:rPr>
      </w:pPr>
      <w:bookmarkStart w:id="3" w:name="_Toc13327499"/>
      <w:bookmarkStart w:id="4" w:name="_Hlk28206684"/>
      <w:bookmarkEnd w:id="1"/>
      <w:r w:rsidRPr="006B6D1C">
        <w:rPr>
          <w:rFonts w:asciiTheme="minorEastAsia" w:eastAsiaTheme="minorEastAsia" w:hAnsiTheme="minorEastAsia" w:hint="eastAsia"/>
          <w:color w:val="000000" w:themeColor="text1"/>
          <w:sz w:val="24"/>
          <w:szCs w:val="24"/>
        </w:rPr>
        <w:t>（二）</w:t>
      </w:r>
      <w:r w:rsidR="009D5A0E" w:rsidRPr="006B6D1C">
        <w:rPr>
          <w:rFonts w:asciiTheme="minorEastAsia" w:eastAsiaTheme="minorEastAsia" w:hAnsiTheme="minorEastAsia" w:hint="eastAsia"/>
          <w:color w:val="000000" w:themeColor="text1"/>
          <w:sz w:val="24"/>
          <w:szCs w:val="24"/>
        </w:rPr>
        <w:t>本办法所称股权转让</w:t>
      </w:r>
      <w:bookmarkEnd w:id="3"/>
    </w:p>
    <w:p w14:paraId="77C8FB38"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指个人将股权转让给其他个人或法人的行为，包括以下情形：</w:t>
      </w:r>
    </w:p>
    <w:p w14:paraId="745A8921" w14:textId="2FA2EACA"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1、</w:t>
      </w:r>
      <w:r w:rsidR="009D5A0E" w:rsidRPr="006B6D1C">
        <w:rPr>
          <w:rFonts w:asciiTheme="minorEastAsia" w:hAnsiTheme="minorEastAsia" w:cs="宋体" w:hint="eastAsia"/>
          <w:color w:val="000000" w:themeColor="text1"/>
          <w:kern w:val="0"/>
          <w:sz w:val="24"/>
          <w:szCs w:val="24"/>
        </w:rPr>
        <w:t>出售股权；</w:t>
      </w:r>
    </w:p>
    <w:p w14:paraId="504BA582" w14:textId="3F998227"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2、</w:t>
      </w:r>
      <w:r w:rsidR="009D5A0E" w:rsidRPr="006B6D1C">
        <w:rPr>
          <w:rFonts w:asciiTheme="minorEastAsia" w:hAnsiTheme="minorEastAsia" w:cs="宋体" w:hint="eastAsia"/>
          <w:color w:val="000000" w:themeColor="text1"/>
          <w:kern w:val="0"/>
          <w:sz w:val="24"/>
          <w:szCs w:val="24"/>
        </w:rPr>
        <w:t>公司回购股权；</w:t>
      </w:r>
    </w:p>
    <w:p w14:paraId="01194313" w14:textId="35B2BC20"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3、</w:t>
      </w:r>
      <w:r w:rsidR="009D5A0E" w:rsidRPr="006B6D1C">
        <w:rPr>
          <w:rFonts w:asciiTheme="minorEastAsia" w:hAnsiTheme="minorEastAsia" w:cs="宋体" w:hint="eastAsia"/>
          <w:b/>
          <w:bCs/>
          <w:color w:val="000000" w:themeColor="text1"/>
          <w:kern w:val="0"/>
          <w:sz w:val="24"/>
          <w:szCs w:val="24"/>
        </w:rPr>
        <w:t>发行人首次公开发行新股时，被投资企业股东将其持有的股份以公开发行方式一并向投资者发售</w:t>
      </w:r>
      <w:r w:rsidR="009D5A0E" w:rsidRPr="006B6D1C">
        <w:rPr>
          <w:rFonts w:asciiTheme="minorEastAsia" w:hAnsiTheme="minorEastAsia" w:cs="宋体" w:hint="eastAsia"/>
          <w:color w:val="000000" w:themeColor="text1"/>
          <w:kern w:val="0"/>
          <w:sz w:val="24"/>
          <w:szCs w:val="24"/>
        </w:rPr>
        <w:t>；</w:t>
      </w:r>
    </w:p>
    <w:p w14:paraId="412ED105" w14:textId="0AA09104"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4、</w:t>
      </w:r>
      <w:r w:rsidR="009D5A0E" w:rsidRPr="006B6D1C">
        <w:rPr>
          <w:rFonts w:asciiTheme="minorEastAsia" w:hAnsiTheme="minorEastAsia" w:cs="宋体" w:hint="eastAsia"/>
          <w:color w:val="000000" w:themeColor="text1"/>
          <w:kern w:val="0"/>
          <w:sz w:val="24"/>
          <w:szCs w:val="24"/>
        </w:rPr>
        <w:t>股权被司法或行政机关强制过户；</w:t>
      </w:r>
    </w:p>
    <w:p w14:paraId="3C159199" w14:textId="0429C930"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5、</w:t>
      </w:r>
      <w:r w:rsidR="009D5A0E" w:rsidRPr="006B6D1C">
        <w:rPr>
          <w:rFonts w:asciiTheme="minorEastAsia" w:hAnsiTheme="minorEastAsia" w:cs="宋体" w:hint="eastAsia"/>
          <w:b/>
          <w:bCs/>
          <w:color w:val="000000" w:themeColor="text1"/>
          <w:kern w:val="0"/>
          <w:sz w:val="24"/>
          <w:szCs w:val="24"/>
        </w:rPr>
        <w:t>以股权对外投资</w:t>
      </w:r>
      <w:r w:rsidR="009D5A0E" w:rsidRPr="006B6D1C">
        <w:rPr>
          <w:rFonts w:asciiTheme="minorEastAsia" w:hAnsiTheme="minorEastAsia" w:cs="宋体" w:hint="eastAsia"/>
          <w:color w:val="000000" w:themeColor="text1"/>
          <w:kern w:val="0"/>
          <w:sz w:val="24"/>
          <w:szCs w:val="24"/>
        </w:rPr>
        <w:t>或进行其他非货币性交易；</w:t>
      </w:r>
    </w:p>
    <w:p w14:paraId="227F654A" w14:textId="393BF0A1"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6、</w:t>
      </w:r>
      <w:r w:rsidR="009D5A0E" w:rsidRPr="006B6D1C">
        <w:rPr>
          <w:rFonts w:asciiTheme="minorEastAsia" w:hAnsiTheme="minorEastAsia" w:cs="宋体" w:hint="eastAsia"/>
          <w:color w:val="000000" w:themeColor="text1"/>
          <w:kern w:val="0"/>
          <w:sz w:val="24"/>
          <w:szCs w:val="24"/>
        </w:rPr>
        <w:t>以股权抵偿债务；</w:t>
      </w:r>
    </w:p>
    <w:p w14:paraId="0C5D7F09" w14:textId="4039BED5"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lastRenderedPageBreak/>
        <w:t>7、</w:t>
      </w:r>
      <w:r w:rsidR="009D5A0E" w:rsidRPr="006B6D1C">
        <w:rPr>
          <w:rFonts w:asciiTheme="minorEastAsia" w:hAnsiTheme="minorEastAsia" w:cs="宋体" w:hint="eastAsia"/>
          <w:color w:val="000000" w:themeColor="text1"/>
          <w:kern w:val="0"/>
          <w:sz w:val="24"/>
          <w:szCs w:val="24"/>
        </w:rPr>
        <w:t>其他股权转移行为。</w:t>
      </w:r>
    </w:p>
    <w:p w14:paraId="79DF23C1" w14:textId="7DBA4190" w:rsidR="009D5A0E"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t>（</w:t>
      </w:r>
      <w:hyperlink r:id="rId12"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第三条）</w:t>
      </w:r>
    </w:p>
    <w:p w14:paraId="6D723256" w14:textId="1A33E3B2" w:rsidR="00AC16A2" w:rsidRPr="00AC16A2" w:rsidRDefault="00AC16A2" w:rsidP="00AC16A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AC16A2">
        <w:rPr>
          <w:rFonts w:hint="eastAsia"/>
          <w:color w:val="0070C0"/>
          <w:sz w:val="24"/>
          <w:szCs w:val="24"/>
          <w:shd w:val="clear" w:color="auto" w:fill="FFFFFF"/>
        </w:rPr>
        <w:t>[</w:t>
      </w:r>
      <w:hyperlink r:id="rId13" w:tgtFrame="_self" w:history="1">
        <w:r w:rsidRPr="00AC16A2">
          <w:rPr>
            <w:rFonts w:hint="eastAsia"/>
            <w:color w:val="0070C0"/>
            <w:sz w:val="24"/>
            <w:szCs w:val="24"/>
            <w:u w:val="single"/>
            <w:shd w:val="clear" w:color="auto" w:fill="FFFFFF"/>
          </w:rPr>
          <w:t>总局解读</w:t>
        </w:r>
      </w:hyperlink>
      <w:r w:rsidRPr="00AC16A2">
        <w:rPr>
          <w:rFonts w:hint="eastAsia"/>
          <w:color w:val="0070C0"/>
          <w:sz w:val="24"/>
          <w:szCs w:val="24"/>
          <w:shd w:val="clear" w:color="auto" w:fill="FFFFFF"/>
        </w:rPr>
        <w:t>：以上情形，股权已经发生了实质上的转移，而且转让方也相应获取了报酬或免除了责任，因此都应当属于股权转让行为，个人取得所得应按规定缴纳个人所得税。</w:t>
      </w:r>
      <w:r w:rsidRPr="00AC16A2">
        <w:rPr>
          <w:rFonts w:hint="eastAsia"/>
          <w:color w:val="0070C0"/>
          <w:sz w:val="24"/>
          <w:szCs w:val="24"/>
          <w:shd w:val="clear" w:color="auto" w:fill="FFFFFF"/>
        </w:rPr>
        <w:t>]</w:t>
      </w:r>
    </w:p>
    <w:bookmarkEnd w:id="4"/>
    <w:p w14:paraId="006B98C1" w14:textId="4C8148CC" w:rsidR="009D5A0E" w:rsidRPr="006B6D1C" w:rsidRDefault="003034A5" w:rsidP="006B6D1C">
      <w:pPr>
        <w:pStyle w:val="1"/>
        <w:spacing w:before="50" w:after="0" w:line="480" w:lineRule="atLeast"/>
        <w:rPr>
          <w:rFonts w:asciiTheme="minorEastAsia" w:hAnsiTheme="minorEastAsia"/>
          <w:color w:val="000000" w:themeColor="text1"/>
          <w:sz w:val="24"/>
          <w:szCs w:val="24"/>
        </w:rPr>
      </w:pPr>
      <w:r w:rsidRPr="006B6D1C">
        <w:rPr>
          <w:rFonts w:asciiTheme="minorEastAsia" w:hAnsiTheme="minorEastAsia" w:hint="eastAsia"/>
          <w:color w:val="000000" w:themeColor="text1"/>
          <w:sz w:val="24"/>
          <w:szCs w:val="24"/>
        </w:rPr>
        <w:t>二、</w:t>
      </w:r>
      <w:r w:rsidR="009D5A0E" w:rsidRPr="006B6D1C">
        <w:rPr>
          <w:rFonts w:asciiTheme="minorEastAsia" w:hAnsiTheme="minorEastAsia" w:hint="eastAsia"/>
          <w:color w:val="000000" w:themeColor="text1"/>
          <w:sz w:val="24"/>
          <w:szCs w:val="24"/>
        </w:rPr>
        <w:t>不适用范围</w:t>
      </w:r>
    </w:p>
    <w:p w14:paraId="3ACFDE7C"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个人在上海证券交易所、深圳证券交易所转让从上市公司公开发行和转让市场取得的上市公司股票，转让限售股，以及其他有特别规定的股权转让，不适用本办法。</w:t>
      </w:r>
    </w:p>
    <w:p w14:paraId="539701A1" w14:textId="4A0FC1B6"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14"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第三十条）</w:t>
      </w:r>
    </w:p>
    <w:p w14:paraId="632666D6" w14:textId="1AA58FB4" w:rsidR="009D5A0E" w:rsidRPr="006B6D1C" w:rsidRDefault="003034A5" w:rsidP="006B6D1C">
      <w:pPr>
        <w:pStyle w:val="1"/>
        <w:spacing w:before="50" w:after="0" w:line="480" w:lineRule="atLeast"/>
        <w:rPr>
          <w:rFonts w:asciiTheme="minorEastAsia" w:hAnsiTheme="minorEastAsia"/>
          <w:color w:val="000000" w:themeColor="text1"/>
          <w:sz w:val="24"/>
          <w:szCs w:val="24"/>
        </w:rPr>
      </w:pPr>
      <w:bookmarkStart w:id="5" w:name="_Toc13327500"/>
      <w:r w:rsidRPr="006B6D1C">
        <w:rPr>
          <w:rFonts w:asciiTheme="minorEastAsia" w:hAnsiTheme="minorEastAsia" w:hint="eastAsia"/>
          <w:color w:val="000000" w:themeColor="text1"/>
          <w:sz w:val="24"/>
          <w:szCs w:val="24"/>
        </w:rPr>
        <w:t>三、</w:t>
      </w:r>
      <w:r w:rsidR="009D5A0E" w:rsidRPr="006B6D1C">
        <w:rPr>
          <w:rFonts w:asciiTheme="minorEastAsia" w:hAnsiTheme="minorEastAsia" w:hint="eastAsia"/>
          <w:color w:val="000000" w:themeColor="text1"/>
          <w:sz w:val="24"/>
          <w:szCs w:val="24"/>
        </w:rPr>
        <w:t>纳税人与扣缴义务人</w:t>
      </w:r>
      <w:bookmarkEnd w:id="5"/>
    </w:p>
    <w:p w14:paraId="5344086B"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个人股权转让所得个人所得税，以股权转让方为纳税人，以受让方为扣缴义务人。</w:t>
      </w:r>
    </w:p>
    <w:p w14:paraId="7403C131" w14:textId="01457AF3" w:rsidR="009D5A0E"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t>（</w:t>
      </w:r>
      <w:hyperlink r:id="rId15"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第五条）</w:t>
      </w:r>
    </w:p>
    <w:p w14:paraId="618A6C74" w14:textId="28E64671" w:rsidR="00AC16A2" w:rsidRPr="00AC16A2" w:rsidRDefault="00AC16A2" w:rsidP="00AC16A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16A2">
        <w:rPr>
          <w:rFonts w:hint="eastAsia"/>
          <w:color w:val="0070C0"/>
          <w:sz w:val="24"/>
          <w:szCs w:val="24"/>
          <w:shd w:val="clear" w:color="auto" w:fill="FFFFFF"/>
        </w:rPr>
        <w:t>[</w:t>
      </w:r>
      <w:hyperlink r:id="rId16" w:tgtFrame="_self" w:history="1">
        <w:r w:rsidRPr="00AC16A2">
          <w:rPr>
            <w:rFonts w:hint="eastAsia"/>
            <w:color w:val="0070C0"/>
            <w:sz w:val="24"/>
            <w:szCs w:val="24"/>
            <w:u w:val="single"/>
            <w:shd w:val="clear" w:color="auto" w:fill="FFFFFF"/>
          </w:rPr>
          <w:t>总局解读</w:t>
        </w:r>
      </w:hyperlink>
      <w:r w:rsidRPr="00AC16A2">
        <w:rPr>
          <w:rFonts w:hint="eastAsia"/>
          <w:color w:val="0070C0"/>
          <w:sz w:val="24"/>
          <w:szCs w:val="24"/>
          <w:shd w:val="clear" w:color="auto" w:fill="FFFFFF"/>
        </w:rPr>
        <w:t>：受让方无论是企业还是个人，均应按个人所得税法规定认真履行扣缴税款义务。</w:t>
      </w:r>
      <w:r w:rsidRPr="00AC16A2">
        <w:rPr>
          <w:rFonts w:hint="eastAsia"/>
          <w:color w:val="0070C0"/>
          <w:sz w:val="24"/>
          <w:szCs w:val="24"/>
          <w:shd w:val="clear" w:color="auto" w:fill="FFFFFF"/>
        </w:rPr>
        <w:t>]</w:t>
      </w:r>
    </w:p>
    <w:p w14:paraId="4F176A36" w14:textId="60787607" w:rsidR="009D5A0E" w:rsidRPr="006B6D1C" w:rsidRDefault="003034A5" w:rsidP="006B6D1C">
      <w:pPr>
        <w:pStyle w:val="1"/>
        <w:spacing w:before="50" w:after="0" w:line="480" w:lineRule="atLeast"/>
        <w:rPr>
          <w:rFonts w:asciiTheme="minorEastAsia" w:hAnsiTheme="minorEastAsia"/>
          <w:color w:val="000000" w:themeColor="text1"/>
          <w:sz w:val="24"/>
          <w:szCs w:val="24"/>
        </w:rPr>
      </w:pPr>
      <w:bookmarkStart w:id="6" w:name="_Toc13327501"/>
      <w:r w:rsidRPr="006B6D1C">
        <w:rPr>
          <w:rFonts w:asciiTheme="minorEastAsia" w:hAnsiTheme="minorEastAsia" w:hint="eastAsia"/>
          <w:color w:val="000000" w:themeColor="text1"/>
          <w:sz w:val="24"/>
          <w:szCs w:val="24"/>
        </w:rPr>
        <w:t>四、</w:t>
      </w:r>
      <w:r w:rsidR="009D5A0E" w:rsidRPr="006B6D1C">
        <w:rPr>
          <w:rFonts w:asciiTheme="minorEastAsia" w:hAnsiTheme="minorEastAsia" w:hint="eastAsia"/>
          <w:color w:val="000000" w:themeColor="text1"/>
          <w:sz w:val="24"/>
          <w:szCs w:val="24"/>
        </w:rPr>
        <w:t>主管税务机关</w:t>
      </w:r>
      <w:bookmarkEnd w:id="6"/>
    </w:p>
    <w:p w14:paraId="50528BBB"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7" w:name="_Hlk28206480"/>
      <w:r w:rsidRPr="006B6D1C">
        <w:rPr>
          <w:rFonts w:asciiTheme="minorEastAsia" w:hAnsiTheme="minorEastAsia" w:cs="宋体" w:hint="eastAsia"/>
          <w:color w:val="000000" w:themeColor="text1"/>
          <w:kern w:val="0"/>
          <w:sz w:val="24"/>
          <w:szCs w:val="24"/>
        </w:rPr>
        <w:t>个人股权转让所得个人所得税以被投资企业所在地地税机关为主管税务机关。</w:t>
      </w:r>
    </w:p>
    <w:p w14:paraId="09C77747" w14:textId="3DDF791E"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17"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第十九条）</w:t>
      </w:r>
    </w:p>
    <w:p w14:paraId="21D0CA11" w14:textId="2B678C28" w:rsidR="009D5A0E" w:rsidRPr="006B6D1C" w:rsidRDefault="003034A5" w:rsidP="006B6D1C">
      <w:pPr>
        <w:pStyle w:val="1"/>
        <w:spacing w:before="50" w:after="0" w:line="480" w:lineRule="atLeast"/>
        <w:rPr>
          <w:rFonts w:asciiTheme="minorEastAsia" w:hAnsiTheme="minorEastAsia"/>
          <w:color w:val="000000" w:themeColor="text1"/>
          <w:sz w:val="24"/>
          <w:szCs w:val="24"/>
        </w:rPr>
      </w:pPr>
      <w:bookmarkStart w:id="8" w:name="_Toc13327502"/>
      <w:bookmarkEnd w:id="7"/>
      <w:r w:rsidRPr="006B6D1C">
        <w:rPr>
          <w:rFonts w:asciiTheme="minorEastAsia" w:hAnsiTheme="minorEastAsia" w:hint="eastAsia"/>
          <w:color w:val="000000" w:themeColor="text1"/>
          <w:sz w:val="24"/>
          <w:szCs w:val="24"/>
        </w:rPr>
        <w:t>五、</w:t>
      </w:r>
      <w:r w:rsidR="009D5A0E" w:rsidRPr="006B6D1C">
        <w:rPr>
          <w:rFonts w:asciiTheme="minorEastAsia" w:hAnsiTheme="minorEastAsia" w:hint="eastAsia"/>
          <w:color w:val="000000" w:themeColor="text1"/>
          <w:sz w:val="24"/>
          <w:szCs w:val="24"/>
        </w:rPr>
        <w:t>应纳税所得额的</w:t>
      </w:r>
      <w:bookmarkEnd w:id="8"/>
    </w:p>
    <w:p w14:paraId="61E4BF06"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个人转让股权，以股权转让收入减除股权原值和合理费用后的余额为应纳税所得额，按“财产转让所得”缴纳个人所得税。</w:t>
      </w:r>
    </w:p>
    <w:p w14:paraId="1F8122A5" w14:textId="0AE9119B"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18"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第四条第一款）</w:t>
      </w:r>
    </w:p>
    <w:p w14:paraId="381AE923" w14:textId="4A45680C" w:rsidR="009D5A0E" w:rsidRPr="006B6D1C" w:rsidRDefault="003034A5" w:rsidP="006B6D1C">
      <w:pPr>
        <w:pStyle w:val="2"/>
        <w:spacing w:before="50" w:after="0" w:line="480" w:lineRule="atLeast"/>
        <w:rPr>
          <w:rFonts w:asciiTheme="minorEastAsia" w:eastAsiaTheme="minorEastAsia" w:hAnsiTheme="minorEastAsia"/>
          <w:color w:val="000000" w:themeColor="text1"/>
          <w:sz w:val="24"/>
          <w:szCs w:val="24"/>
        </w:rPr>
      </w:pPr>
      <w:bookmarkStart w:id="9" w:name="_Toc13327503"/>
      <w:r w:rsidRPr="006B6D1C">
        <w:rPr>
          <w:rFonts w:asciiTheme="minorEastAsia" w:eastAsiaTheme="minorEastAsia" w:hAnsiTheme="minorEastAsia" w:hint="eastAsia"/>
          <w:color w:val="000000" w:themeColor="text1"/>
          <w:sz w:val="24"/>
          <w:szCs w:val="24"/>
        </w:rPr>
        <w:lastRenderedPageBreak/>
        <w:t>（一）</w:t>
      </w:r>
      <w:r w:rsidR="009D5A0E" w:rsidRPr="006B6D1C">
        <w:rPr>
          <w:rFonts w:asciiTheme="minorEastAsia" w:eastAsiaTheme="minorEastAsia" w:hAnsiTheme="minorEastAsia" w:hint="eastAsia"/>
          <w:color w:val="000000" w:themeColor="text1"/>
          <w:sz w:val="24"/>
          <w:szCs w:val="24"/>
        </w:rPr>
        <w:t>股权收入的确认</w:t>
      </w:r>
      <w:bookmarkEnd w:id="9"/>
    </w:p>
    <w:p w14:paraId="7B6EAB58" w14:textId="1A4A3D9C" w:rsidR="009D5A0E" w:rsidRPr="006B6D1C" w:rsidRDefault="003034A5" w:rsidP="006B6D1C">
      <w:pPr>
        <w:pStyle w:val="3"/>
        <w:spacing w:before="50" w:after="0" w:line="480" w:lineRule="atLeast"/>
        <w:rPr>
          <w:rFonts w:asciiTheme="minorEastAsia" w:hAnsiTheme="minorEastAsia"/>
          <w:color w:val="000000" w:themeColor="text1"/>
          <w:sz w:val="24"/>
          <w:szCs w:val="24"/>
        </w:rPr>
      </w:pPr>
      <w:bookmarkStart w:id="10" w:name="_Toc13327504"/>
      <w:r w:rsidRPr="006B6D1C">
        <w:rPr>
          <w:rFonts w:asciiTheme="minorEastAsia" w:hAnsiTheme="minorEastAsia" w:hint="eastAsia"/>
          <w:color w:val="000000" w:themeColor="text1"/>
          <w:sz w:val="24"/>
          <w:szCs w:val="24"/>
        </w:rPr>
        <w:t>1、</w:t>
      </w:r>
      <w:r w:rsidR="009D5A0E" w:rsidRPr="006B6D1C">
        <w:rPr>
          <w:rFonts w:asciiTheme="minorEastAsia" w:hAnsiTheme="minorEastAsia" w:hint="eastAsia"/>
          <w:color w:val="000000" w:themeColor="text1"/>
          <w:sz w:val="24"/>
          <w:szCs w:val="24"/>
        </w:rPr>
        <w:t>确认原则</w:t>
      </w:r>
      <w:bookmarkEnd w:id="10"/>
    </w:p>
    <w:p w14:paraId="5FB041AF"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股权转让收入应当按照公平交易原则确定。</w:t>
      </w:r>
    </w:p>
    <w:p w14:paraId="07D4B403" w14:textId="6BDC9672"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19"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第十条）</w:t>
      </w:r>
    </w:p>
    <w:p w14:paraId="060A9DFA" w14:textId="4199B157" w:rsidR="009D5A0E" w:rsidRPr="006B6D1C" w:rsidRDefault="003034A5" w:rsidP="006B6D1C">
      <w:pPr>
        <w:pStyle w:val="3"/>
        <w:spacing w:before="50" w:after="0" w:line="480" w:lineRule="atLeast"/>
        <w:rPr>
          <w:rFonts w:asciiTheme="minorEastAsia" w:hAnsiTheme="minorEastAsia"/>
          <w:color w:val="000000" w:themeColor="text1"/>
          <w:sz w:val="24"/>
          <w:szCs w:val="24"/>
        </w:rPr>
      </w:pPr>
      <w:bookmarkStart w:id="11" w:name="_Toc13327505"/>
      <w:r w:rsidRPr="006B6D1C">
        <w:rPr>
          <w:rFonts w:asciiTheme="minorEastAsia" w:hAnsiTheme="minorEastAsia" w:hint="eastAsia"/>
          <w:color w:val="000000" w:themeColor="text1"/>
          <w:sz w:val="24"/>
          <w:szCs w:val="24"/>
        </w:rPr>
        <w:t>2、</w:t>
      </w:r>
      <w:r w:rsidR="009D5A0E" w:rsidRPr="006B6D1C">
        <w:rPr>
          <w:rFonts w:asciiTheme="minorEastAsia" w:hAnsiTheme="minorEastAsia" w:hint="eastAsia"/>
          <w:color w:val="000000" w:themeColor="text1"/>
          <w:sz w:val="24"/>
          <w:szCs w:val="24"/>
        </w:rPr>
        <w:t>收入形式</w:t>
      </w:r>
      <w:bookmarkEnd w:id="11"/>
    </w:p>
    <w:p w14:paraId="605B2CDA"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股权转让收入是指转让方因股权转让而获得的现金、实物、有价证券和其他形式的经济利益。</w:t>
      </w:r>
    </w:p>
    <w:p w14:paraId="24D48768" w14:textId="4EA45EFA"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20"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第七条）</w:t>
      </w:r>
    </w:p>
    <w:p w14:paraId="085B5CF4" w14:textId="6C6F8150" w:rsidR="009D5A0E" w:rsidRPr="006B6D1C" w:rsidRDefault="003034A5" w:rsidP="006B6D1C">
      <w:pPr>
        <w:pStyle w:val="3"/>
        <w:spacing w:before="50" w:after="0" w:line="480" w:lineRule="atLeast"/>
        <w:rPr>
          <w:rFonts w:asciiTheme="minorEastAsia" w:hAnsiTheme="minorEastAsia"/>
          <w:color w:val="000000" w:themeColor="text1"/>
          <w:sz w:val="24"/>
          <w:szCs w:val="24"/>
        </w:rPr>
      </w:pPr>
      <w:bookmarkStart w:id="12" w:name="_Toc13327506"/>
      <w:r w:rsidRPr="006B6D1C">
        <w:rPr>
          <w:rFonts w:asciiTheme="minorEastAsia" w:hAnsiTheme="minorEastAsia" w:hint="eastAsia"/>
          <w:color w:val="000000" w:themeColor="text1"/>
          <w:sz w:val="24"/>
          <w:szCs w:val="24"/>
        </w:rPr>
        <w:t>3、</w:t>
      </w:r>
      <w:r w:rsidR="009D5A0E" w:rsidRPr="006B6D1C">
        <w:rPr>
          <w:rFonts w:asciiTheme="minorEastAsia" w:hAnsiTheme="minorEastAsia" w:hint="eastAsia"/>
          <w:color w:val="000000" w:themeColor="text1"/>
          <w:sz w:val="24"/>
          <w:szCs w:val="24"/>
        </w:rPr>
        <w:t>收入范围</w:t>
      </w:r>
      <w:bookmarkEnd w:id="12"/>
    </w:p>
    <w:p w14:paraId="3409AAA6" w14:textId="41375CC1"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（1）</w:t>
      </w:r>
      <w:r w:rsidR="009D5A0E" w:rsidRPr="006B6D1C">
        <w:rPr>
          <w:rFonts w:asciiTheme="minorEastAsia" w:hAnsiTheme="minorEastAsia" w:cs="宋体" w:hint="eastAsia"/>
          <w:color w:val="000000" w:themeColor="text1"/>
          <w:kern w:val="0"/>
          <w:sz w:val="24"/>
          <w:szCs w:val="24"/>
        </w:rPr>
        <w:t>转让方取得与股权转让相关的各种款项，包括</w:t>
      </w:r>
      <w:r w:rsidR="009D5A0E" w:rsidRPr="006B6D1C">
        <w:rPr>
          <w:rFonts w:asciiTheme="minorEastAsia" w:hAnsiTheme="minorEastAsia" w:cs="宋体" w:hint="eastAsia"/>
          <w:b/>
          <w:color w:val="000000" w:themeColor="text1"/>
          <w:kern w:val="0"/>
          <w:sz w:val="24"/>
          <w:szCs w:val="24"/>
        </w:rPr>
        <w:t>违约金</w:t>
      </w:r>
      <w:r w:rsidR="009D5A0E" w:rsidRPr="006B6D1C">
        <w:rPr>
          <w:rFonts w:asciiTheme="minorEastAsia" w:hAnsiTheme="minorEastAsia" w:cs="宋体" w:hint="eastAsia"/>
          <w:color w:val="000000" w:themeColor="text1"/>
          <w:kern w:val="0"/>
          <w:sz w:val="24"/>
          <w:szCs w:val="24"/>
        </w:rPr>
        <w:t>、补偿金以及其他名目的款项、资产、权益等，均应当并入股权转让收入。</w:t>
      </w:r>
    </w:p>
    <w:p w14:paraId="71E46A02" w14:textId="074859D4"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t>（</w:t>
      </w:r>
      <w:hyperlink r:id="rId21"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第八条）</w:t>
      </w:r>
    </w:p>
    <w:p w14:paraId="62C3C869" w14:textId="0B4E150C"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根据《</w:t>
      </w:r>
      <w:hyperlink r:id="rId22" w:history="1">
        <w:r w:rsidRPr="00B10D4C">
          <w:rPr>
            <w:rStyle w:val="a8"/>
            <w:rFonts w:asciiTheme="minorEastAsia" w:hAnsiTheme="minorEastAsia" w:cs="宋体" w:hint="eastAsia"/>
            <w:kern w:val="0"/>
            <w:sz w:val="24"/>
            <w:szCs w:val="24"/>
          </w:rPr>
          <w:t>中华人民共和国个人所得税法</w:t>
        </w:r>
      </w:hyperlink>
      <w:r w:rsidRPr="006B6D1C">
        <w:rPr>
          <w:rFonts w:asciiTheme="minorEastAsia" w:hAnsiTheme="minorEastAsia" w:cs="宋体" w:hint="eastAsia"/>
          <w:color w:val="000000" w:themeColor="text1"/>
          <w:kern w:val="0"/>
          <w:sz w:val="24"/>
          <w:szCs w:val="24"/>
        </w:rPr>
        <w:t>》的有关规定，</w:t>
      </w:r>
      <w:r w:rsidRPr="006B6D1C">
        <w:rPr>
          <w:rFonts w:asciiTheme="minorEastAsia" w:hAnsiTheme="minorEastAsia" w:cs="宋体" w:hint="eastAsia"/>
          <w:b/>
          <w:color w:val="000000" w:themeColor="text1"/>
          <w:kern w:val="0"/>
          <w:sz w:val="24"/>
          <w:szCs w:val="24"/>
        </w:rPr>
        <w:t>股权成功转让后，转让方个人因受让方个人未按规定期限支付价款而取得的违约金收入</w:t>
      </w:r>
      <w:r w:rsidRPr="006B6D1C">
        <w:rPr>
          <w:rFonts w:asciiTheme="minorEastAsia" w:hAnsiTheme="minorEastAsia" w:cs="宋体" w:hint="eastAsia"/>
          <w:color w:val="000000" w:themeColor="text1"/>
          <w:kern w:val="0"/>
          <w:sz w:val="24"/>
          <w:szCs w:val="24"/>
        </w:rPr>
        <w:t>，属于因财产转让而产生的收入。转让方个人取得的该违约金应并入财产转让收入，按照“财产转让所得”项目计算缴纳个人所得税，税款由取得所得的转让方个人向主管税务机关自行申报缴纳。</w:t>
      </w:r>
    </w:p>
    <w:p w14:paraId="0BEC3D63" w14:textId="35753930" w:rsidR="009D5A0E"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t>（</w:t>
      </w:r>
      <w:hyperlink r:id="rId23" w:history="1">
        <w:r w:rsidRPr="00B10D4C">
          <w:rPr>
            <w:rStyle w:val="a8"/>
            <w:rFonts w:asciiTheme="minorEastAsia" w:hAnsiTheme="minorEastAsia" w:cs="宋体" w:hint="eastAsia"/>
            <w:kern w:val="0"/>
            <w:sz w:val="24"/>
            <w:szCs w:val="24"/>
            <w:shd w:val="clear" w:color="auto" w:fill="FFFFFF"/>
          </w:rPr>
          <w:t>国税函[2006]866号</w:t>
        </w:r>
      </w:hyperlink>
      <w:r w:rsidRPr="006B6D1C">
        <w:rPr>
          <w:rFonts w:asciiTheme="minorEastAsia" w:hAnsiTheme="minorEastAsia" w:cs="宋体" w:hint="eastAsia"/>
          <w:color w:val="000000" w:themeColor="text1"/>
          <w:kern w:val="0"/>
          <w:sz w:val="24"/>
          <w:szCs w:val="24"/>
          <w:shd w:val="clear" w:color="auto" w:fill="FFFFFF"/>
        </w:rPr>
        <w:t>）</w:t>
      </w:r>
    </w:p>
    <w:p w14:paraId="6D1FB63C" w14:textId="6645C161" w:rsidR="00050EB6" w:rsidRPr="006B6D1C" w:rsidRDefault="00050EB6" w:rsidP="00050EB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shd w:val="clear" w:color="auto" w:fill="FFFFFF"/>
        </w:rPr>
        <w:t>[</w:t>
      </w:r>
      <w:r w:rsidRPr="002C4F52">
        <w:rPr>
          <w:rFonts w:asciiTheme="minorEastAsia" w:hAnsiTheme="minorEastAsia" w:cs="宋体" w:hint="eastAsia"/>
          <w:i/>
          <w:iCs/>
          <w:color w:val="000000" w:themeColor="text1"/>
          <w:kern w:val="0"/>
          <w:sz w:val="24"/>
          <w:szCs w:val="24"/>
          <w:shd w:val="clear" w:color="auto" w:fill="FFFFFF"/>
        </w:rPr>
        <w:t>思考：个人以股权对外投资，是否</w:t>
      </w:r>
      <w:proofErr w:type="gramStart"/>
      <w:r w:rsidRPr="002C4F52">
        <w:rPr>
          <w:rFonts w:asciiTheme="minorEastAsia" w:hAnsiTheme="minorEastAsia" w:cs="宋体" w:hint="eastAsia"/>
          <w:i/>
          <w:iCs/>
          <w:color w:val="000000" w:themeColor="text1"/>
          <w:kern w:val="0"/>
          <w:sz w:val="24"/>
          <w:szCs w:val="24"/>
          <w:shd w:val="clear" w:color="auto" w:fill="FFFFFF"/>
        </w:rPr>
        <w:t>属于股</w:t>
      </w:r>
      <w:proofErr w:type="gramEnd"/>
      <w:r w:rsidRPr="002C4F52">
        <w:rPr>
          <w:rFonts w:asciiTheme="minorEastAsia" w:hAnsiTheme="minorEastAsia" w:cs="宋体" w:hint="eastAsia"/>
          <w:i/>
          <w:iCs/>
          <w:color w:val="000000" w:themeColor="text1"/>
          <w:kern w:val="0"/>
          <w:sz w:val="24"/>
          <w:szCs w:val="24"/>
          <w:shd w:val="clear" w:color="auto" w:fill="FFFFFF"/>
        </w:rPr>
        <w:t>转让？是否应缴个人所得税？——</w:t>
      </w:r>
      <w:r w:rsidR="003C2EDB">
        <w:rPr>
          <w:rFonts w:asciiTheme="minorEastAsia" w:hAnsiTheme="minorEastAsia" w:cs="宋体" w:hint="eastAsia"/>
          <w:i/>
          <w:iCs/>
          <w:color w:val="000000" w:themeColor="text1"/>
          <w:kern w:val="0"/>
          <w:sz w:val="24"/>
          <w:szCs w:val="24"/>
          <w:shd w:val="clear" w:color="auto" w:fill="FFFFFF"/>
        </w:rPr>
        <w:t>属于，应缴</w:t>
      </w:r>
      <w:r w:rsidR="005D1692">
        <w:rPr>
          <w:rFonts w:asciiTheme="minorEastAsia" w:hAnsiTheme="minorEastAsia" w:cs="宋体" w:hint="eastAsia"/>
          <w:i/>
          <w:iCs/>
          <w:color w:val="000000" w:themeColor="text1"/>
          <w:kern w:val="0"/>
          <w:sz w:val="24"/>
          <w:szCs w:val="24"/>
          <w:shd w:val="clear" w:color="auto" w:fill="FFFFFF"/>
        </w:rPr>
        <w:t>——文件依据：</w:t>
      </w:r>
      <w:hyperlink r:id="rId24" w:history="1">
        <w:r w:rsidR="005D1692" w:rsidRPr="005D1692">
          <w:rPr>
            <w:rStyle w:val="a8"/>
            <w:rFonts w:asciiTheme="minorEastAsia" w:hAnsiTheme="minorEastAsia" w:cs="宋体" w:hint="eastAsia"/>
            <w:i/>
            <w:iCs/>
            <w:kern w:val="0"/>
            <w:sz w:val="24"/>
            <w:szCs w:val="24"/>
            <w:shd w:val="clear" w:color="auto" w:fill="FFFFFF"/>
          </w:rPr>
          <w:t>财税〔2015〕41号</w:t>
        </w:r>
      </w:hyperlink>
      <w:r w:rsidR="005D1692" w:rsidRPr="005D1692">
        <w:rPr>
          <w:rFonts w:asciiTheme="minorEastAsia" w:hAnsiTheme="minorEastAsia" w:cs="宋体" w:hint="eastAsia"/>
          <w:i/>
          <w:iCs/>
          <w:color w:val="000000" w:themeColor="text1"/>
          <w:kern w:val="0"/>
          <w:sz w:val="24"/>
          <w:szCs w:val="24"/>
          <w:shd w:val="clear" w:color="auto" w:fill="FFFFFF"/>
        </w:rPr>
        <w:t>第一条：</w:t>
      </w:r>
      <w:r w:rsidR="005D1692" w:rsidRPr="005D1692">
        <w:rPr>
          <w:rFonts w:asciiTheme="minorEastAsia" w:hAnsiTheme="minorEastAsia" w:cs="宋体" w:hint="eastAsia"/>
          <w:i/>
          <w:iCs/>
          <w:color w:val="000000" w:themeColor="text1"/>
          <w:kern w:val="0"/>
          <w:sz w:val="24"/>
          <w:szCs w:val="24"/>
          <w:shd w:val="clear" w:color="auto" w:fill="FFFFFF"/>
        </w:rPr>
        <w:t>个人以非货币性资产投资，属于个人</w:t>
      </w:r>
      <w:proofErr w:type="gramStart"/>
      <w:r w:rsidR="005D1692" w:rsidRPr="005D1692">
        <w:rPr>
          <w:rFonts w:asciiTheme="minorEastAsia" w:hAnsiTheme="minorEastAsia" w:cs="宋体" w:hint="eastAsia"/>
          <w:i/>
          <w:iCs/>
          <w:color w:val="000000" w:themeColor="text1"/>
          <w:kern w:val="0"/>
          <w:sz w:val="24"/>
          <w:szCs w:val="24"/>
          <w:shd w:val="clear" w:color="auto" w:fill="FFFFFF"/>
        </w:rPr>
        <w:t>转让非</w:t>
      </w:r>
      <w:proofErr w:type="gramEnd"/>
      <w:r w:rsidR="005D1692" w:rsidRPr="005D1692">
        <w:rPr>
          <w:rFonts w:asciiTheme="minorEastAsia" w:hAnsiTheme="minorEastAsia" w:cs="宋体" w:hint="eastAsia"/>
          <w:i/>
          <w:iCs/>
          <w:color w:val="000000" w:themeColor="text1"/>
          <w:kern w:val="0"/>
          <w:sz w:val="24"/>
          <w:szCs w:val="24"/>
          <w:shd w:val="clear" w:color="auto" w:fill="FFFFFF"/>
        </w:rPr>
        <w:t>货币性资产和投资同时发生。对个人</w:t>
      </w:r>
      <w:proofErr w:type="gramStart"/>
      <w:r w:rsidR="005D1692" w:rsidRPr="005D1692">
        <w:rPr>
          <w:rFonts w:asciiTheme="minorEastAsia" w:hAnsiTheme="minorEastAsia" w:cs="宋体" w:hint="eastAsia"/>
          <w:i/>
          <w:iCs/>
          <w:color w:val="000000" w:themeColor="text1"/>
          <w:kern w:val="0"/>
          <w:sz w:val="24"/>
          <w:szCs w:val="24"/>
          <w:shd w:val="clear" w:color="auto" w:fill="FFFFFF"/>
        </w:rPr>
        <w:t>转让非</w:t>
      </w:r>
      <w:proofErr w:type="gramEnd"/>
      <w:r w:rsidR="005D1692" w:rsidRPr="005D1692">
        <w:rPr>
          <w:rFonts w:asciiTheme="minorEastAsia" w:hAnsiTheme="minorEastAsia" w:cs="宋体" w:hint="eastAsia"/>
          <w:i/>
          <w:iCs/>
          <w:color w:val="000000" w:themeColor="text1"/>
          <w:kern w:val="0"/>
          <w:sz w:val="24"/>
          <w:szCs w:val="24"/>
          <w:shd w:val="clear" w:color="auto" w:fill="FFFFFF"/>
        </w:rPr>
        <w:t>货币性资产的所得，应按照“财产转让所得”项目，依法计算缴纳个人所得税。</w:t>
      </w:r>
      <w:r>
        <w:rPr>
          <w:rFonts w:asciiTheme="minorEastAsia" w:hAnsiTheme="minorEastAsia" w:cs="宋体" w:hint="eastAsia"/>
          <w:color w:val="000000" w:themeColor="text1"/>
          <w:kern w:val="0"/>
          <w:sz w:val="24"/>
          <w:szCs w:val="24"/>
          <w:shd w:val="clear" w:color="auto" w:fill="FFFFFF"/>
        </w:rPr>
        <w:t>]</w:t>
      </w:r>
    </w:p>
    <w:p w14:paraId="00FBBF42" w14:textId="3D2686D3" w:rsidR="009D5A0E" w:rsidRPr="006B6D1C" w:rsidRDefault="003034A5" w:rsidP="006B6D1C">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6B6D1C">
        <w:rPr>
          <w:rFonts w:asciiTheme="minorEastAsia" w:hAnsiTheme="minorEastAsia" w:cs="宋体" w:hint="eastAsia"/>
          <w:b/>
          <w:color w:val="000000" w:themeColor="text1"/>
          <w:kern w:val="0"/>
          <w:sz w:val="24"/>
          <w:szCs w:val="24"/>
        </w:rPr>
        <w:t>（2）</w:t>
      </w:r>
      <w:r w:rsidR="009D5A0E" w:rsidRPr="006B6D1C">
        <w:rPr>
          <w:rFonts w:asciiTheme="minorEastAsia" w:hAnsiTheme="minorEastAsia" w:cs="宋体" w:hint="eastAsia"/>
          <w:color w:val="000000" w:themeColor="text1"/>
          <w:kern w:val="0"/>
          <w:sz w:val="24"/>
          <w:szCs w:val="24"/>
        </w:rPr>
        <w:t>纳税人按照合同约定，在满足约定条件后取得的</w:t>
      </w:r>
      <w:r w:rsidR="009D5A0E" w:rsidRPr="006B6D1C">
        <w:rPr>
          <w:rFonts w:asciiTheme="minorEastAsia" w:hAnsiTheme="minorEastAsia" w:cs="宋体" w:hint="eastAsia"/>
          <w:b/>
          <w:color w:val="000000" w:themeColor="text1"/>
          <w:kern w:val="0"/>
          <w:sz w:val="24"/>
          <w:szCs w:val="24"/>
        </w:rPr>
        <w:t>后续收入</w:t>
      </w:r>
      <w:r w:rsidR="009D5A0E" w:rsidRPr="006B6D1C">
        <w:rPr>
          <w:rFonts w:asciiTheme="minorEastAsia" w:hAnsiTheme="minorEastAsia" w:cs="宋体" w:hint="eastAsia"/>
          <w:color w:val="000000" w:themeColor="text1"/>
          <w:kern w:val="0"/>
          <w:sz w:val="24"/>
          <w:szCs w:val="24"/>
        </w:rPr>
        <w:t>，应当作为股权转让收入。</w:t>
      </w:r>
    </w:p>
    <w:p w14:paraId="54E4F49B" w14:textId="12554758" w:rsidR="009D5A0E"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t>（</w:t>
      </w:r>
      <w:hyperlink r:id="rId25"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第九条）</w:t>
      </w:r>
    </w:p>
    <w:p w14:paraId="6C9EA826" w14:textId="487D4828" w:rsidR="00AC16A2" w:rsidRPr="00AC16A2" w:rsidRDefault="00AC16A2" w:rsidP="00AC16A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16A2">
        <w:rPr>
          <w:rFonts w:hint="eastAsia"/>
          <w:color w:val="0070C0"/>
          <w:sz w:val="24"/>
          <w:szCs w:val="24"/>
          <w:shd w:val="clear" w:color="auto" w:fill="FFFFFF"/>
        </w:rPr>
        <w:lastRenderedPageBreak/>
        <w:t>[</w:t>
      </w:r>
      <w:hyperlink r:id="rId26" w:tgtFrame="_self" w:history="1">
        <w:r w:rsidRPr="00AC16A2">
          <w:rPr>
            <w:rFonts w:hint="eastAsia"/>
            <w:color w:val="0070C0"/>
            <w:sz w:val="24"/>
            <w:szCs w:val="24"/>
            <w:u w:val="single"/>
            <w:shd w:val="clear" w:color="auto" w:fill="FFFFFF"/>
          </w:rPr>
          <w:t>总局解读</w:t>
        </w:r>
      </w:hyperlink>
      <w:r w:rsidRPr="00AC16A2">
        <w:rPr>
          <w:rFonts w:hint="eastAsia"/>
          <w:color w:val="0070C0"/>
          <w:sz w:val="24"/>
          <w:szCs w:val="24"/>
          <w:shd w:val="clear" w:color="auto" w:fill="FFFFFF"/>
        </w:rPr>
        <w:t>：纳税人转让股权，应当获得与之相匹配的回报，无论回报是何种形式或名义，都应作为股权转让收入的组成部分。《办法》第七至九条规定了不同情形下，股权转让收入确定的方法。通常情况下，股权转让收入就是转让方在转让当期或后续期间获得的各种形式及名义的转让所得。</w:t>
      </w:r>
      <w:r w:rsidRPr="00AC16A2">
        <w:rPr>
          <w:rFonts w:hint="eastAsia"/>
          <w:color w:val="0070C0"/>
          <w:sz w:val="24"/>
          <w:szCs w:val="24"/>
          <w:shd w:val="clear" w:color="auto" w:fill="FFFFFF"/>
        </w:rPr>
        <w:t>]</w:t>
      </w:r>
    </w:p>
    <w:p w14:paraId="6E88CFE6" w14:textId="4ED0028F" w:rsidR="009D5A0E" w:rsidRPr="006B6D1C" w:rsidRDefault="003034A5" w:rsidP="006B6D1C">
      <w:pPr>
        <w:pStyle w:val="3"/>
        <w:spacing w:before="50" w:after="0" w:line="480" w:lineRule="atLeast"/>
        <w:rPr>
          <w:rFonts w:asciiTheme="minorEastAsia" w:hAnsiTheme="minorEastAsia"/>
          <w:color w:val="000000" w:themeColor="text1"/>
          <w:sz w:val="24"/>
          <w:szCs w:val="24"/>
        </w:rPr>
      </w:pPr>
      <w:bookmarkStart w:id="13" w:name="_Toc13327507"/>
      <w:r w:rsidRPr="006B6D1C">
        <w:rPr>
          <w:rFonts w:asciiTheme="minorEastAsia" w:hAnsiTheme="minorEastAsia" w:hint="eastAsia"/>
          <w:color w:val="000000" w:themeColor="text1"/>
          <w:sz w:val="24"/>
          <w:szCs w:val="24"/>
        </w:rPr>
        <w:t>4、</w:t>
      </w:r>
      <w:r w:rsidR="009D5A0E" w:rsidRPr="006B6D1C">
        <w:rPr>
          <w:rFonts w:asciiTheme="minorEastAsia" w:hAnsiTheme="minorEastAsia" w:hint="eastAsia"/>
          <w:color w:val="000000" w:themeColor="text1"/>
          <w:sz w:val="24"/>
          <w:szCs w:val="24"/>
        </w:rPr>
        <w:t>外币折算</w:t>
      </w:r>
      <w:bookmarkEnd w:id="13"/>
    </w:p>
    <w:p w14:paraId="119C9DF3"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转让的股权以人民币以外的货币结算的，按照结算当日人民币汇率中间价，折算成人民币计算应纳税所得额。</w:t>
      </w:r>
    </w:p>
    <w:p w14:paraId="40641C43" w14:textId="2321FFE6"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27"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第二十三条）</w:t>
      </w:r>
    </w:p>
    <w:p w14:paraId="5B9D1DE4" w14:textId="37391FA6" w:rsidR="009D5A0E" w:rsidRPr="006B6D1C" w:rsidRDefault="003034A5" w:rsidP="006B6D1C">
      <w:pPr>
        <w:pStyle w:val="3"/>
        <w:spacing w:before="50" w:after="0" w:line="480" w:lineRule="atLeast"/>
        <w:rPr>
          <w:rFonts w:asciiTheme="minorEastAsia" w:hAnsiTheme="minorEastAsia"/>
          <w:color w:val="000000" w:themeColor="text1"/>
          <w:sz w:val="24"/>
          <w:szCs w:val="24"/>
        </w:rPr>
      </w:pPr>
      <w:bookmarkStart w:id="14" w:name="_Toc13327508"/>
      <w:bookmarkStart w:id="15" w:name="_Hlk28206863"/>
      <w:r w:rsidRPr="006B6D1C">
        <w:rPr>
          <w:rFonts w:asciiTheme="minorEastAsia" w:hAnsiTheme="minorEastAsia" w:hint="eastAsia"/>
          <w:color w:val="000000" w:themeColor="text1"/>
          <w:sz w:val="24"/>
          <w:szCs w:val="24"/>
        </w:rPr>
        <w:t>5、</w:t>
      </w:r>
      <w:r w:rsidR="009D5A0E" w:rsidRPr="006B6D1C">
        <w:rPr>
          <w:rFonts w:asciiTheme="minorEastAsia" w:hAnsiTheme="minorEastAsia" w:hint="eastAsia"/>
          <w:color w:val="000000" w:themeColor="text1"/>
          <w:sz w:val="24"/>
          <w:szCs w:val="24"/>
        </w:rPr>
        <w:t>收入的核定</w:t>
      </w:r>
      <w:bookmarkEnd w:id="14"/>
    </w:p>
    <w:p w14:paraId="35908EB8" w14:textId="280E8EE8" w:rsidR="009D5A0E" w:rsidRPr="006B6D1C" w:rsidRDefault="003034A5" w:rsidP="006B6D1C">
      <w:pPr>
        <w:pStyle w:val="4"/>
        <w:spacing w:before="50" w:after="0" w:line="480" w:lineRule="atLeast"/>
        <w:rPr>
          <w:rFonts w:asciiTheme="minorEastAsia" w:eastAsiaTheme="minorEastAsia" w:hAnsiTheme="minorEastAsia"/>
          <w:color w:val="000000" w:themeColor="text1"/>
          <w:sz w:val="24"/>
          <w:szCs w:val="24"/>
        </w:rPr>
      </w:pPr>
      <w:bookmarkStart w:id="16" w:name="_Toc13327509"/>
      <w:r w:rsidRPr="006B6D1C">
        <w:rPr>
          <w:rFonts w:asciiTheme="minorEastAsia" w:eastAsiaTheme="minorEastAsia" w:hAnsiTheme="minorEastAsia" w:hint="eastAsia"/>
          <w:color w:val="000000" w:themeColor="text1"/>
          <w:sz w:val="24"/>
          <w:szCs w:val="24"/>
        </w:rPr>
        <w:t>（1）</w:t>
      </w:r>
      <w:r w:rsidR="009D5A0E" w:rsidRPr="006B6D1C">
        <w:rPr>
          <w:rFonts w:asciiTheme="minorEastAsia" w:eastAsiaTheme="minorEastAsia" w:hAnsiTheme="minorEastAsia" w:hint="eastAsia"/>
          <w:color w:val="000000" w:themeColor="text1"/>
          <w:sz w:val="24"/>
          <w:szCs w:val="24"/>
        </w:rPr>
        <w:t>需核定的情形</w:t>
      </w:r>
      <w:bookmarkEnd w:id="16"/>
    </w:p>
    <w:p w14:paraId="05BFE8FC" w14:textId="77777777" w:rsidR="009D5A0E" w:rsidRPr="006B6D1C" w:rsidRDefault="009D5A0E" w:rsidP="006B6D1C">
      <w:pPr>
        <w:pStyle w:val="5"/>
        <w:spacing w:before="50" w:after="0" w:line="480" w:lineRule="atLeast"/>
        <w:rPr>
          <w:rFonts w:asciiTheme="minorEastAsia" w:hAnsiTheme="minorEastAsia"/>
          <w:color w:val="000000" w:themeColor="text1"/>
          <w:sz w:val="24"/>
          <w:szCs w:val="24"/>
        </w:rPr>
      </w:pPr>
      <w:r w:rsidRPr="006B6D1C">
        <w:rPr>
          <w:rFonts w:asciiTheme="minorEastAsia" w:hAnsiTheme="minorEastAsia" w:hint="eastAsia"/>
          <w:color w:val="000000" w:themeColor="text1"/>
          <w:sz w:val="24"/>
          <w:szCs w:val="24"/>
        </w:rPr>
        <w:t>符合下列情形之一的，主管税务机关可以核定股权转让收入:</w:t>
      </w:r>
    </w:p>
    <w:p w14:paraId="2E59D19B" w14:textId="40161A32" w:rsidR="009D5A0E" w:rsidRPr="006B6D1C" w:rsidRDefault="003034A5" w:rsidP="006B6D1C">
      <w:pPr>
        <w:pStyle w:val="5"/>
        <w:spacing w:before="50" w:after="0" w:line="480" w:lineRule="atLeast"/>
        <w:rPr>
          <w:rFonts w:asciiTheme="minorEastAsia" w:hAnsiTheme="minorEastAsia"/>
          <w:color w:val="000000" w:themeColor="text1"/>
          <w:sz w:val="24"/>
          <w:szCs w:val="24"/>
        </w:rPr>
      </w:pPr>
      <w:bookmarkStart w:id="17" w:name="_Toc13327510"/>
      <w:r w:rsidRPr="006B6D1C">
        <w:rPr>
          <w:rFonts w:asciiTheme="minorEastAsia" w:hAnsiTheme="minorEastAsia" w:hint="eastAsia"/>
          <w:color w:val="000000" w:themeColor="text1"/>
          <w:sz w:val="24"/>
          <w:szCs w:val="24"/>
        </w:rPr>
        <w:t>①</w:t>
      </w:r>
      <w:r w:rsidR="009D5A0E" w:rsidRPr="006B6D1C">
        <w:rPr>
          <w:rFonts w:asciiTheme="minorEastAsia" w:hAnsiTheme="minorEastAsia" w:hint="eastAsia"/>
          <w:color w:val="000000" w:themeColor="text1"/>
          <w:sz w:val="24"/>
          <w:szCs w:val="24"/>
        </w:rPr>
        <w:t>申报的股权转让收入明显偏低且无正当理由的；</w:t>
      </w:r>
      <w:bookmarkEnd w:id="17"/>
    </w:p>
    <w:p w14:paraId="46CAFAC7" w14:textId="64A05AF9"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t>（</w:t>
      </w:r>
      <w:hyperlink r:id="rId28"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第十一条第一款）</w:t>
      </w:r>
    </w:p>
    <w:p w14:paraId="74038B77" w14:textId="2B7CB586" w:rsidR="009D5A0E" w:rsidRPr="006B6D1C" w:rsidRDefault="003034A5" w:rsidP="006B6D1C">
      <w:pPr>
        <w:pStyle w:val="6"/>
        <w:spacing w:before="50" w:after="0" w:line="480" w:lineRule="atLeast"/>
        <w:rPr>
          <w:rFonts w:asciiTheme="minorEastAsia" w:eastAsiaTheme="minorEastAsia" w:hAnsiTheme="minorEastAsia"/>
          <w:color w:val="000000" w:themeColor="text1"/>
        </w:rPr>
      </w:pPr>
      <w:bookmarkStart w:id="18" w:name="_Toc13327511"/>
      <w:r w:rsidRPr="006B6D1C">
        <w:rPr>
          <w:rFonts w:asciiTheme="minorEastAsia" w:eastAsiaTheme="minorEastAsia" w:hAnsiTheme="minorEastAsia"/>
          <w:color w:val="000000" w:themeColor="text1"/>
        </w:rPr>
        <w:t>A</w:t>
      </w:r>
      <w:r w:rsidRPr="006B6D1C">
        <w:rPr>
          <w:rFonts w:asciiTheme="minorEastAsia" w:eastAsiaTheme="minorEastAsia" w:hAnsiTheme="minorEastAsia" w:hint="eastAsia"/>
          <w:color w:val="000000" w:themeColor="text1"/>
        </w:rPr>
        <w:t>、</w:t>
      </w:r>
      <w:r w:rsidR="009D5A0E" w:rsidRPr="006B6D1C">
        <w:rPr>
          <w:rFonts w:asciiTheme="minorEastAsia" w:eastAsiaTheme="minorEastAsia" w:hAnsiTheme="minorEastAsia" w:hint="eastAsia"/>
          <w:color w:val="000000" w:themeColor="text1"/>
        </w:rPr>
        <w:t>收入明显偏低的情形</w:t>
      </w:r>
      <w:bookmarkEnd w:id="18"/>
    </w:p>
    <w:p w14:paraId="470A5901"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符合下列情形之一，视为股权转让收入明显偏低:</w:t>
      </w:r>
    </w:p>
    <w:p w14:paraId="7305501B" w14:textId="015A3DC1"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（A）</w:t>
      </w:r>
      <w:r w:rsidR="009D5A0E" w:rsidRPr="006B6D1C">
        <w:rPr>
          <w:rFonts w:asciiTheme="minorEastAsia" w:hAnsiTheme="minorEastAsia" w:cs="宋体" w:hint="eastAsia"/>
          <w:color w:val="000000" w:themeColor="text1"/>
          <w:kern w:val="0"/>
          <w:sz w:val="24"/>
          <w:szCs w:val="24"/>
        </w:rPr>
        <w:t>申报的股权转让收入低于股权对应的净资产份额的。其中，被投资企业拥有土地使用权、房屋、房地产企业未销售房产、知识产权、探矿权、采矿权、股权等资产的，申报的股权转让收入低于股权对应的净资产</w:t>
      </w:r>
      <w:r w:rsidR="009D5A0E" w:rsidRPr="006B6D1C">
        <w:rPr>
          <w:rFonts w:asciiTheme="minorEastAsia" w:hAnsiTheme="minorEastAsia" w:cs="宋体" w:hint="eastAsia"/>
          <w:b/>
          <w:color w:val="000000" w:themeColor="text1"/>
          <w:kern w:val="0"/>
          <w:sz w:val="24"/>
          <w:szCs w:val="24"/>
        </w:rPr>
        <w:t>公允价值份额</w:t>
      </w:r>
      <w:r w:rsidR="009D5A0E" w:rsidRPr="006B6D1C">
        <w:rPr>
          <w:rFonts w:asciiTheme="minorEastAsia" w:hAnsiTheme="minorEastAsia" w:cs="宋体" w:hint="eastAsia"/>
          <w:color w:val="000000" w:themeColor="text1"/>
          <w:kern w:val="0"/>
          <w:sz w:val="24"/>
          <w:szCs w:val="24"/>
        </w:rPr>
        <w:t>的；</w:t>
      </w:r>
    </w:p>
    <w:p w14:paraId="2DDF065C" w14:textId="3FDB05D8"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t>（</w:t>
      </w:r>
      <w:hyperlink r:id="rId29"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第十二条第一款）</w:t>
      </w:r>
    </w:p>
    <w:p w14:paraId="6003B649" w14:textId="5197AE94"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（B）</w:t>
      </w:r>
      <w:r w:rsidR="009D5A0E" w:rsidRPr="006B6D1C">
        <w:rPr>
          <w:rFonts w:asciiTheme="minorEastAsia" w:hAnsiTheme="minorEastAsia" w:cs="宋体" w:hint="eastAsia"/>
          <w:color w:val="000000" w:themeColor="text1"/>
          <w:kern w:val="0"/>
          <w:sz w:val="24"/>
          <w:szCs w:val="24"/>
        </w:rPr>
        <w:t>申报的股权转让收入低于</w:t>
      </w:r>
      <w:r w:rsidR="009D5A0E" w:rsidRPr="006B6D1C">
        <w:rPr>
          <w:rFonts w:asciiTheme="minorEastAsia" w:hAnsiTheme="minorEastAsia" w:cs="宋体" w:hint="eastAsia"/>
          <w:b/>
          <w:color w:val="000000" w:themeColor="text1"/>
          <w:kern w:val="0"/>
          <w:sz w:val="24"/>
          <w:szCs w:val="24"/>
        </w:rPr>
        <w:t>初始投资成本</w:t>
      </w:r>
      <w:r w:rsidR="009D5A0E" w:rsidRPr="006B6D1C">
        <w:rPr>
          <w:rFonts w:asciiTheme="minorEastAsia" w:hAnsiTheme="minorEastAsia" w:cs="宋体" w:hint="eastAsia"/>
          <w:color w:val="000000" w:themeColor="text1"/>
          <w:kern w:val="0"/>
          <w:sz w:val="24"/>
          <w:szCs w:val="24"/>
        </w:rPr>
        <w:t>或低于取得该股权所支付的价款及相关税费的；</w:t>
      </w:r>
    </w:p>
    <w:p w14:paraId="0974F793" w14:textId="5C7315EC"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t>（</w:t>
      </w:r>
      <w:hyperlink r:id="rId30"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第十二条第二款）</w:t>
      </w:r>
    </w:p>
    <w:p w14:paraId="674A68D7" w14:textId="764C9CAD"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（C）</w:t>
      </w:r>
      <w:r w:rsidR="009D5A0E" w:rsidRPr="006B6D1C">
        <w:rPr>
          <w:rFonts w:asciiTheme="minorEastAsia" w:hAnsiTheme="minorEastAsia" w:cs="宋体" w:hint="eastAsia"/>
          <w:color w:val="000000" w:themeColor="text1"/>
          <w:kern w:val="0"/>
          <w:sz w:val="24"/>
          <w:szCs w:val="24"/>
        </w:rPr>
        <w:t>申报的股权转让收入低于</w:t>
      </w:r>
      <w:r w:rsidR="009D5A0E" w:rsidRPr="006B6D1C">
        <w:rPr>
          <w:rFonts w:asciiTheme="minorEastAsia" w:hAnsiTheme="minorEastAsia" w:cs="宋体" w:hint="eastAsia"/>
          <w:b/>
          <w:bCs/>
          <w:color w:val="000000" w:themeColor="text1"/>
          <w:kern w:val="0"/>
          <w:sz w:val="24"/>
          <w:szCs w:val="24"/>
        </w:rPr>
        <w:t>相同或类似条件</w:t>
      </w:r>
      <w:r w:rsidR="009D5A0E" w:rsidRPr="006B6D1C">
        <w:rPr>
          <w:rFonts w:asciiTheme="minorEastAsia" w:hAnsiTheme="minorEastAsia" w:cs="宋体" w:hint="eastAsia"/>
          <w:color w:val="000000" w:themeColor="text1"/>
          <w:kern w:val="0"/>
          <w:sz w:val="24"/>
          <w:szCs w:val="24"/>
        </w:rPr>
        <w:t>下同</w:t>
      </w:r>
      <w:proofErr w:type="gramStart"/>
      <w:r w:rsidR="009D5A0E" w:rsidRPr="006B6D1C">
        <w:rPr>
          <w:rFonts w:asciiTheme="minorEastAsia" w:hAnsiTheme="minorEastAsia" w:cs="宋体" w:hint="eastAsia"/>
          <w:color w:val="000000" w:themeColor="text1"/>
          <w:kern w:val="0"/>
          <w:sz w:val="24"/>
          <w:szCs w:val="24"/>
        </w:rPr>
        <w:t>一</w:t>
      </w:r>
      <w:proofErr w:type="gramEnd"/>
      <w:r w:rsidR="009D5A0E" w:rsidRPr="006B6D1C">
        <w:rPr>
          <w:rFonts w:asciiTheme="minorEastAsia" w:hAnsiTheme="minorEastAsia" w:cs="宋体" w:hint="eastAsia"/>
          <w:color w:val="000000" w:themeColor="text1"/>
          <w:kern w:val="0"/>
          <w:sz w:val="24"/>
          <w:szCs w:val="24"/>
        </w:rPr>
        <w:t>企业同一股东或其他股东股权转让收入的；</w:t>
      </w:r>
    </w:p>
    <w:p w14:paraId="2CA4E0EA" w14:textId="744CB3B9"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lastRenderedPageBreak/>
        <w:t>（</w:t>
      </w:r>
      <w:hyperlink r:id="rId31"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第十二条第三款）</w:t>
      </w:r>
    </w:p>
    <w:p w14:paraId="4C553E8F" w14:textId="6C708070"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（D）</w:t>
      </w:r>
      <w:r w:rsidR="009D5A0E" w:rsidRPr="006B6D1C">
        <w:rPr>
          <w:rFonts w:asciiTheme="minorEastAsia" w:hAnsiTheme="minorEastAsia" w:cs="宋体" w:hint="eastAsia"/>
          <w:color w:val="000000" w:themeColor="text1"/>
          <w:kern w:val="0"/>
          <w:sz w:val="24"/>
          <w:szCs w:val="24"/>
        </w:rPr>
        <w:t>申报的股权转让收入低于</w:t>
      </w:r>
      <w:r w:rsidR="009D5A0E" w:rsidRPr="006B6D1C">
        <w:rPr>
          <w:rFonts w:asciiTheme="minorEastAsia" w:hAnsiTheme="minorEastAsia" w:cs="宋体" w:hint="eastAsia"/>
          <w:b/>
          <w:bCs/>
          <w:color w:val="000000" w:themeColor="text1"/>
          <w:kern w:val="0"/>
          <w:sz w:val="24"/>
          <w:szCs w:val="24"/>
        </w:rPr>
        <w:t>相同或类似条件下同类行业</w:t>
      </w:r>
      <w:r w:rsidR="009D5A0E" w:rsidRPr="006B6D1C">
        <w:rPr>
          <w:rFonts w:asciiTheme="minorEastAsia" w:hAnsiTheme="minorEastAsia" w:cs="宋体" w:hint="eastAsia"/>
          <w:color w:val="000000" w:themeColor="text1"/>
          <w:kern w:val="0"/>
          <w:sz w:val="24"/>
          <w:szCs w:val="24"/>
        </w:rPr>
        <w:t>的企业股权转让收入的；</w:t>
      </w:r>
    </w:p>
    <w:p w14:paraId="7D4DCDB6" w14:textId="27F15579"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t>（</w:t>
      </w:r>
      <w:hyperlink r:id="rId32"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第十二条第四款）</w:t>
      </w:r>
    </w:p>
    <w:p w14:paraId="2CD9B02F" w14:textId="2D9BAB6B"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（E）</w:t>
      </w:r>
      <w:r w:rsidR="009D5A0E" w:rsidRPr="006B6D1C">
        <w:rPr>
          <w:rFonts w:asciiTheme="minorEastAsia" w:hAnsiTheme="minorEastAsia" w:cs="宋体" w:hint="eastAsia"/>
          <w:color w:val="000000" w:themeColor="text1"/>
          <w:kern w:val="0"/>
          <w:sz w:val="24"/>
          <w:szCs w:val="24"/>
        </w:rPr>
        <w:t>不具合理性的无偿让渡股权或股份；</w:t>
      </w:r>
    </w:p>
    <w:p w14:paraId="3648D8A9" w14:textId="69F4D2C6"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B6D1C">
        <w:rPr>
          <w:rFonts w:asciiTheme="minorEastAsia" w:hAnsiTheme="minorEastAsia" w:cs="宋体" w:hint="eastAsia"/>
          <w:color w:val="000000" w:themeColor="text1"/>
          <w:kern w:val="0"/>
          <w:sz w:val="24"/>
          <w:szCs w:val="24"/>
          <w:shd w:val="clear" w:color="auto" w:fill="FFFFFF"/>
        </w:rPr>
        <w:t>（</w:t>
      </w:r>
      <w:hyperlink r:id="rId33"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第十二条第五款）</w:t>
      </w:r>
    </w:p>
    <w:p w14:paraId="23ACA037" w14:textId="1E92ECE0"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（F）</w:t>
      </w:r>
      <w:r w:rsidR="009D5A0E" w:rsidRPr="006B6D1C">
        <w:rPr>
          <w:rFonts w:asciiTheme="minorEastAsia" w:hAnsiTheme="minorEastAsia" w:cs="宋体" w:hint="eastAsia"/>
          <w:color w:val="000000" w:themeColor="text1"/>
          <w:kern w:val="0"/>
          <w:sz w:val="24"/>
          <w:szCs w:val="24"/>
        </w:rPr>
        <w:t>主管税务机关认定的其他情形。</w:t>
      </w:r>
    </w:p>
    <w:p w14:paraId="308B2923" w14:textId="606872BE"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9" w:name="_Hlk536823884"/>
      <w:r w:rsidRPr="006B6D1C">
        <w:rPr>
          <w:rFonts w:asciiTheme="minorEastAsia" w:hAnsiTheme="minorEastAsia" w:cs="宋体" w:hint="eastAsia"/>
          <w:color w:val="000000" w:themeColor="text1"/>
          <w:kern w:val="0"/>
          <w:sz w:val="24"/>
          <w:szCs w:val="24"/>
          <w:shd w:val="clear" w:color="auto" w:fill="FFFFFF"/>
        </w:rPr>
        <w:t>（</w:t>
      </w:r>
      <w:hyperlink r:id="rId34"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第十二条第六款）</w:t>
      </w:r>
    </w:p>
    <w:p w14:paraId="65B5DE4F" w14:textId="0E6D59AA" w:rsidR="009D5A0E" w:rsidRPr="006B6D1C" w:rsidRDefault="003034A5" w:rsidP="006B6D1C">
      <w:pPr>
        <w:pStyle w:val="6"/>
        <w:spacing w:before="50" w:after="0" w:line="480" w:lineRule="atLeast"/>
        <w:rPr>
          <w:rFonts w:asciiTheme="minorEastAsia" w:eastAsiaTheme="minorEastAsia" w:hAnsiTheme="minorEastAsia"/>
          <w:color w:val="000000" w:themeColor="text1"/>
        </w:rPr>
      </w:pPr>
      <w:bookmarkStart w:id="20" w:name="_Toc13327512"/>
      <w:bookmarkEnd w:id="19"/>
      <w:r w:rsidRPr="006B6D1C">
        <w:rPr>
          <w:rFonts w:asciiTheme="minorEastAsia" w:eastAsiaTheme="minorEastAsia" w:hAnsiTheme="minorEastAsia"/>
          <w:color w:val="000000" w:themeColor="text1"/>
        </w:rPr>
        <w:t>B</w:t>
      </w:r>
      <w:r w:rsidRPr="006B6D1C">
        <w:rPr>
          <w:rFonts w:asciiTheme="minorEastAsia" w:eastAsiaTheme="minorEastAsia" w:hAnsiTheme="minorEastAsia" w:hint="eastAsia"/>
          <w:color w:val="000000" w:themeColor="text1"/>
        </w:rPr>
        <w:t>、</w:t>
      </w:r>
      <w:r w:rsidR="009D5A0E" w:rsidRPr="006B6D1C">
        <w:rPr>
          <w:rFonts w:asciiTheme="minorEastAsia" w:eastAsiaTheme="minorEastAsia" w:hAnsiTheme="minorEastAsia" w:hint="eastAsia"/>
          <w:color w:val="000000" w:themeColor="text1"/>
        </w:rPr>
        <w:t>视为有正当理由的情形</w:t>
      </w:r>
      <w:bookmarkEnd w:id="20"/>
    </w:p>
    <w:p w14:paraId="0D1E5831"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符合下列条件之一的股权转让收入明显偏低，视为有正当理由：</w:t>
      </w:r>
    </w:p>
    <w:p w14:paraId="6029FAF5" w14:textId="1B425092"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（A）</w:t>
      </w:r>
      <w:r w:rsidR="009D5A0E" w:rsidRPr="006B6D1C">
        <w:rPr>
          <w:rFonts w:asciiTheme="minorEastAsia" w:hAnsiTheme="minorEastAsia" w:cs="宋体" w:hint="eastAsia"/>
          <w:color w:val="000000" w:themeColor="text1"/>
          <w:kern w:val="0"/>
          <w:sz w:val="24"/>
          <w:szCs w:val="24"/>
        </w:rPr>
        <w:t>能出具有效文件，证明被投资企业因国家政策调整，生产经营受到重大影响，导致低价转让股权；</w:t>
      </w:r>
    </w:p>
    <w:p w14:paraId="458D7AD2" w14:textId="3C278931"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35"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第十三条第一款）</w:t>
      </w:r>
    </w:p>
    <w:p w14:paraId="5FADA0C1" w14:textId="4EFDD8A6"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（B）</w:t>
      </w:r>
      <w:r w:rsidR="009D5A0E" w:rsidRPr="006B6D1C">
        <w:rPr>
          <w:rFonts w:asciiTheme="minorEastAsia" w:hAnsiTheme="minorEastAsia" w:cs="宋体" w:hint="eastAsia"/>
          <w:b/>
          <w:color w:val="000000" w:themeColor="text1"/>
          <w:kern w:val="0"/>
          <w:sz w:val="24"/>
          <w:szCs w:val="24"/>
        </w:rPr>
        <w:t>继承或将股权转让给其能提供具有法律效力身份关系证明的配偶、父母、子女、祖父母、外祖父母、孙子女、外孙子女、兄弟姐妹以及对转让人承担直接抚养或者赡养义务的抚养人或者赡养人</w:t>
      </w:r>
      <w:r w:rsidR="009D5A0E" w:rsidRPr="006B6D1C">
        <w:rPr>
          <w:rFonts w:asciiTheme="minorEastAsia" w:hAnsiTheme="minorEastAsia" w:cs="宋体" w:hint="eastAsia"/>
          <w:color w:val="000000" w:themeColor="text1"/>
          <w:kern w:val="0"/>
          <w:sz w:val="24"/>
          <w:szCs w:val="24"/>
        </w:rPr>
        <w:t>；</w:t>
      </w:r>
    </w:p>
    <w:p w14:paraId="22FCFD7B" w14:textId="305E429C"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36"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第十三条第二款）</w:t>
      </w:r>
    </w:p>
    <w:p w14:paraId="5E952AB4" w14:textId="45F188B8"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（C）</w:t>
      </w:r>
      <w:r w:rsidR="009D5A0E" w:rsidRPr="006B6D1C">
        <w:rPr>
          <w:rFonts w:asciiTheme="minorEastAsia" w:hAnsiTheme="minorEastAsia" w:cs="宋体" w:hint="eastAsia"/>
          <w:color w:val="000000" w:themeColor="text1"/>
          <w:kern w:val="0"/>
          <w:sz w:val="24"/>
          <w:szCs w:val="24"/>
        </w:rPr>
        <w:t>相关法律、政府文件或企业章程规定，并有</w:t>
      </w:r>
      <w:r w:rsidR="009D5A0E" w:rsidRPr="006B6D1C">
        <w:rPr>
          <w:rFonts w:asciiTheme="minorEastAsia" w:hAnsiTheme="minorEastAsia" w:cs="宋体" w:hint="eastAsia"/>
          <w:b/>
          <w:bCs/>
          <w:color w:val="000000" w:themeColor="text1"/>
          <w:kern w:val="0"/>
          <w:sz w:val="24"/>
          <w:szCs w:val="24"/>
        </w:rPr>
        <w:t>相关资料充分证明转让价格合理</w:t>
      </w:r>
      <w:r w:rsidR="009D5A0E" w:rsidRPr="006B6D1C">
        <w:rPr>
          <w:rFonts w:asciiTheme="minorEastAsia" w:hAnsiTheme="minorEastAsia" w:cs="宋体" w:hint="eastAsia"/>
          <w:color w:val="000000" w:themeColor="text1"/>
          <w:kern w:val="0"/>
          <w:sz w:val="24"/>
          <w:szCs w:val="24"/>
        </w:rPr>
        <w:t>且真实的本企业员工持有的不能对外转让股权的</w:t>
      </w:r>
      <w:r w:rsidR="009D5A0E" w:rsidRPr="006B6D1C">
        <w:rPr>
          <w:rFonts w:asciiTheme="minorEastAsia" w:hAnsiTheme="minorEastAsia" w:cs="宋体" w:hint="eastAsia"/>
          <w:b/>
          <w:color w:val="000000" w:themeColor="text1"/>
          <w:kern w:val="0"/>
          <w:sz w:val="24"/>
          <w:szCs w:val="24"/>
        </w:rPr>
        <w:t>内部转让</w:t>
      </w:r>
      <w:r w:rsidR="009D5A0E" w:rsidRPr="006B6D1C">
        <w:rPr>
          <w:rFonts w:asciiTheme="minorEastAsia" w:hAnsiTheme="minorEastAsia" w:cs="宋体" w:hint="eastAsia"/>
          <w:color w:val="000000" w:themeColor="text1"/>
          <w:kern w:val="0"/>
          <w:sz w:val="24"/>
          <w:szCs w:val="24"/>
        </w:rPr>
        <w:t>；</w:t>
      </w:r>
    </w:p>
    <w:p w14:paraId="1B941F1F" w14:textId="0ECC27EE"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37"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第十三条第三款）</w:t>
      </w:r>
    </w:p>
    <w:p w14:paraId="1C7AB909" w14:textId="099DBB6D"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（D）</w:t>
      </w:r>
      <w:r w:rsidR="009D5A0E" w:rsidRPr="006B6D1C">
        <w:rPr>
          <w:rFonts w:asciiTheme="minorEastAsia" w:hAnsiTheme="minorEastAsia" w:cs="宋体" w:hint="eastAsia"/>
          <w:color w:val="000000" w:themeColor="text1"/>
          <w:kern w:val="0"/>
          <w:sz w:val="24"/>
          <w:szCs w:val="24"/>
        </w:rPr>
        <w:t>股权转让双方能够提供有效证据证明其合理性的其他合理情形。</w:t>
      </w:r>
    </w:p>
    <w:p w14:paraId="2B1960C4" w14:textId="29C27B00"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1" w:name="_Hlk536823849"/>
      <w:r w:rsidRPr="006B6D1C">
        <w:rPr>
          <w:rFonts w:asciiTheme="minorEastAsia" w:hAnsiTheme="minorEastAsia" w:cs="宋体" w:hint="eastAsia"/>
          <w:color w:val="000000" w:themeColor="text1"/>
          <w:kern w:val="0"/>
          <w:sz w:val="24"/>
          <w:szCs w:val="24"/>
          <w:shd w:val="clear" w:color="auto" w:fill="FFFFFF"/>
        </w:rPr>
        <w:t>（</w:t>
      </w:r>
      <w:hyperlink r:id="rId38"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第十三条第四款）</w:t>
      </w:r>
    </w:p>
    <w:p w14:paraId="07A21885" w14:textId="6B6E1C44" w:rsidR="009D5A0E" w:rsidRPr="006B6D1C" w:rsidRDefault="003034A5" w:rsidP="006B6D1C">
      <w:pPr>
        <w:pStyle w:val="5"/>
        <w:spacing w:before="50" w:after="0" w:line="480" w:lineRule="atLeast"/>
        <w:rPr>
          <w:rFonts w:asciiTheme="minorEastAsia" w:hAnsiTheme="minorEastAsia"/>
          <w:color w:val="000000" w:themeColor="text1"/>
          <w:sz w:val="24"/>
          <w:szCs w:val="24"/>
        </w:rPr>
      </w:pPr>
      <w:bookmarkStart w:id="22" w:name="_Toc13327513"/>
      <w:bookmarkEnd w:id="21"/>
      <w:r w:rsidRPr="006B6D1C">
        <w:rPr>
          <w:rFonts w:asciiTheme="minorEastAsia" w:hAnsiTheme="minorEastAsia" w:hint="eastAsia"/>
          <w:color w:val="000000" w:themeColor="text1"/>
          <w:sz w:val="24"/>
          <w:szCs w:val="24"/>
        </w:rPr>
        <w:lastRenderedPageBreak/>
        <w:t>②</w:t>
      </w:r>
      <w:r w:rsidR="009D5A0E" w:rsidRPr="006B6D1C">
        <w:rPr>
          <w:rFonts w:asciiTheme="minorEastAsia" w:hAnsiTheme="minorEastAsia" w:hint="eastAsia"/>
          <w:color w:val="000000" w:themeColor="text1"/>
          <w:sz w:val="24"/>
          <w:szCs w:val="24"/>
        </w:rPr>
        <w:t>未按照规定期限办理纳税申报，经税务机关责令限期申报，逾期仍不申报的；</w:t>
      </w:r>
      <w:bookmarkEnd w:id="22"/>
    </w:p>
    <w:p w14:paraId="70936D92" w14:textId="7F56B4F1"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39"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第十一条第二款）</w:t>
      </w:r>
    </w:p>
    <w:p w14:paraId="62DF7046" w14:textId="7AE6DAC2" w:rsidR="009D5A0E" w:rsidRPr="006B6D1C" w:rsidRDefault="003034A5" w:rsidP="006B6D1C">
      <w:pPr>
        <w:pStyle w:val="5"/>
        <w:spacing w:before="50" w:after="0" w:line="480" w:lineRule="atLeast"/>
        <w:rPr>
          <w:rFonts w:asciiTheme="minorEastAsia" w:hAnsiTheme="minorEastAsia"/>
          <w:color w:val="000000" w:themeColor="text1"/>
          <w:sz w:val="24"/>
          <w:szCs w:val="24"/>
        </w:rPr>
      </w:pPr>
      <w:bookmarkStart w:id="23" w:name="_Toc13327514"/>
      <w:r w:rsidRPr="006B6D1C">
        <w:rPr>
          <w:rFonts w:asciiTheme="minorEastAsia" w:hAnsiTheme="minorEastAsia" w:hint="eastAsia"/>
          <w:color w:val="000000" w:themeColor="text1"/>
          <w:sz w:val="24"/>
          <w:szCs w:val="24"/>
        </w:rPr>
        <w:t>③</w:t>
      </w:r>
      <w:r w:rsidR="009D5A0E" w:rsidRPr="006B6D1C">
        <w:rPr>
          <w:rFonts w:asciiTheme="minorEastAsia" w:hAnsiTheme="minorEastAsia" w:hint="eastAsia"/>
          <w:color w:val="000000" w:themeColor="text1"/>
          <w:sz w:val="24"/>
          <w:szCs w:val="24"/>
        </w:rPr>
        <w:t>转让方无法提供或拒不提供股权转让收入的有关资料；</w:t>
      </w:r>
      <w:bookmarkEnd w:id="23"/>
    </w:p>
    <w:p w14:paraId="30E31F8C" w14:textId="18CBB1F1"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40"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第十一条第三款）</w:t>
      </w:r>
    </w:p>
    <w:p w14:paraId="143E09D7" w14:textId="4C099C10" w:rsidR="009D5A0E" w:rsidRPr="006B6D1C" w:rsidRDefault="003034A5" w:rsidP="006B6D1C">
      <w:pPr>
        <w:pStyle w:val="5"/>
        <w:spacing w:before="50" w:after="0" w:line="480" w:lineRule="atLeast"/>
        <w:rPr>
          <w:rFonts w:asciiTheme="minorEastAsia" w:hAnsiTheme="minorEastAsia"/>
          <w:color w:val="000000" w:themeColor="text1"/>
          <w:sz w:val="24"/>
          <w:szCs w:val="24"/>
        </w:rPr>
      </w:pPr>
      <w:bookmarkStart w:id="24" w:name="_Toc13327515"/>
      <w:r w:rsidRPr="006B6D1C">
        <w:rPr>
          <w:rFonts w:asciiTheme="minorEastAsia" w:hAnsiTheme="minorEastAsia" w:hint="eastAsia"/>
          <w:color w:val="000000" w:themeColor="text1"/>
          <w:sz w:val="24"/>
          <w:szCs w:val="24"/>
        </w:rPr>
        <w:t>④</w:t>
      </w:r>
      <w:r w:rsidR="009D5A0E" w:rsidRPr="006B6D1C">
        <w:rPr>
          <w:rFonts w:asciiTheme="minorEastAsia" w:hAnsiTheme="minorEastAsia" w:hint="eastAsia"/>
          <w:color w:val="000000" w:themeColor="text1"/>
          <w:sz w:val="24"/>
          <w:szCs w:val="24"/>
        </w:rPr>
        <w:t>其他应核定股权转让收入的情形。</w:t>
      </w:r>
      <w:bookmarkEnd w:id="24"/>
    </w:p>
    <w:p w14:paraId="2B0C37A0" w14:textId="13E30BAF" w:rsidR="009D5A0E" w:rsidRPr="006B6D1C" w:rsidRDefault="003034A5" w:rsidP="006B6D1C">
      <w:pPr>
        <w:pStyle w:val="4"/>
        <w:spacing w:before="50" w:after="0" w:line="480" w:lineRule="atLeast"/>
        <w:rPr>
          <w:rFonts w:asciiTheme="minorEastAsia" w:eastAsiaTheme="minorEastAsia" w:hAnsiTheme="minorEastAsia"/>
          <w:color w:val="000000" w:themeColor="text1"/>
          <w:sz w:val="24"/>
          <w:szCs w:val="24"/>
        </w:rPr>
      </w:pPr>
      <w:bookmarkStart w:id="25" w:name="_Toc13327516"/>
      <w:r w:rsidRPr="006B6D1C">
        <w:rPr>
          <w:rFonts w:asciiTheme="minorEastAsia" w:eastAsiaTheme="minorEastAsia" w:hAnsiTheme="minorEastAsia" w:hint="eastAsia"/>
          <w:color w:val="000000" w:themeColor="text1"/>
          <w:sz w:val="24"/>
          <w:szCs w:val="24"/>
        </w:rPr>
        <w:t>（2）</w:t>
      </w:r>
      <w:r w:rsidR="009D5A0E" w:rsidRPr="006B6D1C">
        <w:rPr>
          <w:rFonts w:asciiTheme="minorEastAsia" w:eastAsiaTheme="minorEastAsia" w:hAnsiTheme="minorEastAsia" w:hint="eastAsia"/>
          <w:color w:val="000000" w:themeColor="text1"/>
          <w:sz w:val="24"/>
          <w:szCs w:val="24"/>
        </w:rPr>
        <w:t>核定的次序与方法</w:t>
      </w:r>
      <w:bookmarkEnd w:id="25"/>
    </w:p>
    <w:p w14:paraId="0EBEC9A6"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主管税务机关应</w:t>
      </w:r>
      <w:r w:rsidRPr="006B6D1C">
        <w:rPr>
          <w:rFonts w:asciiTheme="minorEastAsia" w:hAnsiTheme="minorEastAsia" w:cs="宋体" w:hint="eastAsia"/>
          <w:b/>
          <w:color w:val="000000" w:themeColor="text1"/>
          <w:kern w:val="0"/>
          <w:sz w:val="24"/>
          <w:szCs w:val="24"/>
        </w:rPr>
        <w:t>依次</w:t>
      </w:r>
      <w:r w:rsidRPr="006B6D1C">
        <w:rPr>
          <w:rFonts w:asciiTheme="minorEastAsia" w:hAnsiTheme="minorEastAsia" w:cs="宋体" w:hint="eastAsia"/>
          <w:color w:val="000000" w:themeColor="text1"/>
          <w:kern w:val="0"/>
          <w:sz w:val="24"/>
          <w:szCs w:val="24"/>
        </w:rPr>
        <w:t>按照下列方法核定股权转让收入:</w:t>
      </w:r>
    </w:p>
    <w:p w14:paraId="484A9496" w14:textId="301CC7E6" w:rsidR="009D5A0E" w:rsidRPr="006B6D1C" w:rsidRDefault="003034A5" w:rsidP="006B6D1C">
      <w:pPr>
        <w:pStyle w:val="5"/>
        <w:spacing w:before="50" w:after="0" w:line="480" w:lineRule="atLeast"/>
        <w:rPr>
          <w:rFonts w:asciiTheme="minorEastAsia" w:hAnsiTheme="minorEastAsia"/>
          <w:color w:val="000000" w:themeColor="text1"/>
          <w:sz w:val="24"/>
          <w:szCs w:val="24"/>
        </w:rPr>
      </w:pPr>
      <w:bookmarkStart w:id="26" w:name="_Toc13327517"/>
      <w:r w:rsidRPr="006B6D1C">
        <w:rPr>
          <w:rFonts w:asciiTheme="minorEastAsia" w:hAnsiTheme="minorEastAsia" w:hint="eastAsia"/>
          <w:color w:val="000000" w:themeColor="text1"/>
          <w:sz w:val="24"/>
          <w:szCs w:val="24"/>
        </w:rPr>
        <w:t>①</w:t>
      </w:r>
      <w:r w:rsidR="009D5A0E" w:rsidRPr="006B6D1C">
        <w:rPr>
          <w:rFonts w:asciiTheme="minorEastAsia" w:hAnsiTheme="minorEastAsia" w:hint="eastAsia"/>
          <w:color w:val="000000" w:themeColor="text1"/>
          <w:sz w:val="24"/>
          <w:szCs w:val="24"/>
        </w:rPr>
        <w:t>净资产核定法</w:t>
      </w:r>
      <w:bookmarkEnd w:id="26"/>
    </w:p>
    <w:p w14:paraId="70330991"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股权转让收入按照每股净资产或股权对应的</w:t>
      </w:r>
      <w:r w:rsidRPr="006B6D1C">
        <w:rPr>
          <w:rFonts w:asciiTheme="minorEastAsia" w:hAnsiTheme="minorEastAsia" w:cs="宋体" w:hint="eastAsia"/>
          <w:b/>
          <w:color w:val="000000" w:themeColor="text1"/>
          <w:kern w:val="0"/>
          <w:sz w:val="24"/>
          <w:szCs w:val="24"/>
        </w:rPr>
        <w:t>净资产份额</w:t>
      </w:r>
      <w:r w:rsidRPr="006B6D1C">
        <w:rPr>
          <w:rFonts w:asciiTheme="minorEastAsia" w:hAnsiTheme="minorEastAsia" w:cs="宋体" w:hint="eastAsia"/>
          <w:color w:val="000000" w:themeColor="text1"/>
          <w:kern w:val="0"/>
          <w:sz w:val="24"/>
          <w:szCs w:val="24"/>
        </w:rPr>
        <w:t>核定。</w:t>
      </w:r>
    </w:p>
    <w:p w14:paraId="71030006"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被投资企业的土地使用权、房屋、房地产企业未销售房产、知识产权、探矿权、采矿权、股权等资产占</w:t>
      </w:r>
      <w:r w:rsidRPr="006B6D1C">
        <w:rPr>
          <w:rFonts w:asciiTheme="minorEastAsia" w:hAnsiTheme="minorEastAsia" w:cs="宋体" w:hint="eastAsia"/>
          <w:b/>
          <w:color w:val="000000" w:themeColor="text1"/>
          <w:kern w:val="0"/>
          <w:sz w:val="24"/>
          <w:szCs w:val="24"/>
        </w:rPr>
        <w:t>企业总资产比例超过20%的</w:t>
      </w:r>
      <w:r w:rsidRPr="006B6D1C">
        <w:rPr>
          <w:rFonts w:asciiTheme="minorEastAsia" w:hAnsiTheme="minorEastAsia" w:cs="宋体" w:hint="eastAsia"/>
          <w:color w:val="000000" w:themeColor="text1"/>
          <w:kern w:val="0"/>
          <w:sz w:val="24"/>
          <w:szCs w:val="24"/>
        </w:rPr>
        <w:t>，主管税务机关可参照</w:t>
      </w:r>
      <w:r w:rsidRPr="006B6D1C">
        <w:rPr>
          <w:rFonts w:asciiTheme="minorEastAsia" w:hAnsiTheme="minorEastAsia" w:cs="宋体" w:hint="eastAsia"/>
          <w:b/>
          <w:color w:val="000000" w:themeColor="text1"/>
          <w:kern w:val="0"/>
          <w:sz w:val="24"/>
          <w:szCs w:val="24"/>
        </w:rPr>
        <w:t>纳税人提供的</w:t>
      </w:r>
      <w:r w:rsidRPr="006B6D1C">
        <w:rPr>
          <w:rFonts w:asciiTheme="minorEastAsia" w:hAnsiTheme="minorEastAsia" w:cs="宋体" w:hint="eastAsia"/>
          <w:color w:val="000000" w:themeColor="text1"/>
          <w:kern w:val="0"/>
          <w:sz w:val="24"/>
          <w:szCs w:val="24"/>
        </w:rPr>
        <w:t>具有法定资质的中介机构出具的资产评估报告核定股权转让收入。</w:t>
      </w:r>
    </w:p>
    <w:p w14:paraId="1B24EC3B"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6个月内再次发生股权转让且被投资企业净资产未发生重大变化的，主管税务机关可参照上一次股权转让时被投资企业的资产评估报告核定此次股权转让收入。</w:t>
      </w:r>
    </w:p>
    <w:p w14:paraId="72874542" w14:textId="1E173C02"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41"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第十四条第一款）</w:t>
      </w:r>
    </w:p>
    <w:p w14:paraId="4A78ED29" w14:textId="08E02306" w:rsidR="009D5A0E" w:rsidRPr="006B6D1C" w:rsidRDefault="003034A5" w:rsidP="006B6D1C">
      <w:pPr>
        <w:pStyle w:val="5"/>
        <w:spacing w:before="50" w:after="0" w:line="480" w:lineRule="atLeast"/>
        <w:rPr>
          <w:rFonts w:asciiTheme="minorEastAsia" w:hAnsiTheme="minorEastAsia"/>
          <w:color w:val="000000" w:themeColor="text1"/>
          <w:sz w:val="24"/>
          <w:szCs w:val="24"/>
        </w:rPr>
      </w:pPr>
      <w:bookmarkStart w:id="27" w:name="_Toc13327518"/>
      <w:r w:rsidRPr="006B6D1C">
        <w:rPr>
          <w:rFonts w:asciiTheme="minorEastAsia" w:hAnsiTheme="minorEastAsia" w:hint="eastAsia"/>
          <w:color w:val="000000" w:themeColor="text1"/>
          <w:sz w:val="24"/>
          <w:szCs w:val="24"/>
        </w:rPr>
        <w:t>②</w:t>
      </w:r>
      <w:r w:rsidR="009D5A0E" w:rsidRPr="006B6D1C">
        <w:rPr>
          <w:rFonts w:asciiTheme="minorEastAsia" w:hAnsiTheme="minorEastAsia" w:hint="eastAsia"/>
          <w:color w:val="000000" w:themeColor="text1"/>
          <w:sz w:val="24"/>
          <w:szCs w:val="24"/>
        </w:rPr>
        <w:t>类比法</w:t>
      </w:r>
      <w:bookmarkEnd w:id="27"/>
    </w:p>
    <w:p w14:paraId="1C2F2539" w14:textId="3291A609"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28" w:name="_Hlk31032364"/>
      <w:r w:rsidRPr="006B6D1C">
        <w:rPr>
          <w:rFonts w:asciiTheme="minorEastAsia" w:hAnsiTheme="minorEastAsia" w:cs="宋体" w:hint="eastAsia"/>
          <w:color w:val="000000" w:themeColor="text1"/>
          <w:kern w:val="0"/>
          <w:sz w:val="24"/>
          <w:szCs w:val="24"/>
        </w:rPr>
        <w:t>A、</w:t>
      </w:r>
      <w:r w:rsidR="009D5A0E" w:rsidRPr="006B6D1C">
        <w:rPr>
          <w:rFonts w:asciiTheme="minorEastAsia" w:hAnsiTheme="minorEastAsia" w:cs="宋体" w:hint="eastAsia"/>
          <w:color w:val="000000" w:themeColor="text1"/>
          <w:kern w:val="0"/>
          <w:sz w:val="24"/>
          <w:szCs w:val="24"/>
        </w:rPr>
        <w:t>参照相同或类似条件下同</w:t>
      </w:r>
      <w:proofErr w:type="gramStart"/>
      <w:r w:rsidR="009D5A0E" w:rsidRPr="006B6D1C">
        <w:rPr>
          <w:rFonts w:asciiTheme="minorEastAsia" w:hAnsiTheme="minorEastAsia" w:cs="宋体" w:hint="eastAsia"/>
          <w:color w:val="000000" w:themeColor="text1"/>
          <w:kern w:val="0"/>
          <w:sz w:val="24"/>
          <w:szCs w:val="24"/>
        </w:rPr>
        <w:t>一</w:t>
      </w:r>
      <w:proofErr w:type="gramEnd"/>
      <w:r w:rsidR="009D5A0E" w:rsidRPr="006B6D1C">
        <w:rPr>
          <w:rFonts w:asciiTheme="minorEastAsia" w:hAnsiTheme="minorEastAsia" w:cs="宋体" w:hint="eastAsia"/>
          <w:color w:val="000000" w:themeColor="text1"/>
          <w:kern w:val="0"/>
          <w:sz w:val="24"/>
          <w:szCs w:val="24"/>
        </w:rPr>
        <w:t>企业同一股东或其他股东股权转让收入核定</w:t>
      </w:r>
      <w:bookmarkEnd w:id="28"/>
      <w:r w:rsidR="009D5A0E" w:rsidRPr="006B6D1C">
        <w:rPr>
          <w:rFonts w:asciiTheme="minorEastAsia" w:hAnsiTheme="minorEastAsia" w:cs="宋体" w:hint="eastAsia"/>
          <w:color w:val="000000" w:themeColor="text1"/>
          <w:kern w:val="0"/>
          <w:sz w:val="24"/>
          <w:szCs w:val="24"/>
        </w:rPr>
        <w:t>；</w:t>
      </w:r>
    </w:p>
    <w:p w14:paraId="57B3C1B0" w14:textId="191C0B10"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color w:val="000000" w:themeColor="text1"/>
          <w:kern w:val="0"/>
          <w:sz w:val="24"/>
          <w:szCs w:val="24"/>
        </w:rPr>
        <w:t>B</w:t>
      </w:r>
      <w:r w:rsidRPr="006B6D1C">
        <w:rPr>
          <w:rFonts w:asciiTheme="minorEastAsia" w:hAnsiTheme="minorEastAsia" w:cs="宋体" w:hint="eastAsia"/>
          <w:color w:val="000000" w:themeColor="text1"/>
          <w:kern w:val="0"/>
          <w:sz w:val="24"/>
          <w:szCs w:val="24"/>
        </w:rPr>
        <w:t>、</w:t>
      </w:r>
      <w:r w:rsidR="009D5A0E" w:rsidRPr="006B6D1C">
        <w:rPr>
          <w:rFonts w:asciiTheme="minorEastAsia" w:hAnsiTheme="minorEastAsia" w:cs="宋体" w:hint="eastAsia"/>
          <w:color w:val="000000" w:themeColor="text1"/>
          <w:kern w:val="0"/>
          <w:sz w:val="24"/>
          <w:szCs w:val="24"/>
        </w:rPr>
        <w:t>参照相同或类似条件下同类行业企业股权转让收入核定。</w:t>
      </w:r>
    </w:p>
    <w:p w14:paraId="261A6FCE" w14:textId="53C0D4DB"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42"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第十四条第二款）</w:t>
      </w:r>
    </w:p>
    <w:p w14:paraId="5F3FF6C5" w14:textId="0567EEA2" w:rsidR="009D5A0E" w:rsidRPr="006B6D1C" w:rsidRDefault="003034A5" w:rsidP="006B6D1C">
      <w:pPr>
        <w:pStyle w:val="5"/>
        <w:spacing w:before="50" w:after="0" w:line="480" w:lineRule="atLeast"/>
        <w:rPr>
          <w:rFonts w:asciiTheme="minorEastAsia" w:hAnsiTheme="minorEastAsia"/>
          <w:color w:val="000000" w:themeColor="text1"/>
          <w:sz w:val="24"/>
          <w:szCs w:val="24"/>
        </w:rPr>
      </w:pPr>
      <w:bookmarkStart w:id="29" w:name="_Toc13327519"/>
      <w:r w:rsidRPr="006B6D1C">
        <w:rPr>
          <w:rFonts w:asciiTheme="minorEastAsia" w:hAnsiTheme="minorEastAsia" w:hint="eastAsia"/>
          <w:color w:val="000000" w:themeColor="text1"/>
          <w:sz w:val="24"/>
          <w:szCs w:val="24"/>
        </w:rPr>
        <w:lastRenderedPageBreak/>
        <w:t>③</w:t>
      </w:r>
      <w:r w:rsidR="009D5A0E" w:rsidRPr="006B6D1C">
        <w:rPr>
          <w:rFonts w:asciiTheme="minorEastAsia" w:hAnsiTheme="minorEastAsia" w:hint="eastAsia"/>
          <w:color w:val="000000" w:themeColor="text1"/>
          <w:sz w:val="24"/>
          <w:szCs w:val="24"/>
        </w:rPr>
        <w:t>其他合理方法</w:t>
      </w:r>
      <w:bookmarkEnd w:id="29"/>
    </w:p>
    <w:p w14:paraId="33EAC19A"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主管税务机关采用以上方法核定股权转让收入存在困难的，可以采取其他合理方法核定。</w:t>
      </w:r>
    </w:p>
    <w:p w14:paraId="50120936" w14:textId="02A699D8" w:rsidR="009D5A0E" w:rsidRDefault="009D5A0E" w:rsidP="006B6D1C">
      <w:pPr>
        <w:spacing w:before="50" w:line="480" w:lineRule="atLeast"/>
        <w:jc w:val="right"/>
        <w:rPr>
          <w:rFonts w:asciiTheme="minorEastAsia" w:hAnsiTheme="minorEastAsia"/>
          <w:color w:val="000000" w:themeColor="text1"/>
          <w:sz w:val="24"/>
          <w:szCs w:val="24"/>
          <w:shd w:val="clear" w:color="auto" w:fill="FFFFFF"/>
        </w:rPr>
      </w:pPr>
      <w:r w:rsidRPr="006B6D1C">
        <w:rPr>
          <w:rFonts w:asciiTheme="minorEastAsia" w:hAnsiTheme="minorEastAsia" w:hint="eastAsia"/>
          <w:color w:val="000000" w:themeColor="text1"/>
          <w:sz w:val="24"/>
          <w:szCs w:val="24"/>
          <w:shd w:val="clear" w:color="auto" w:fill="FFFFFF"/>
        </w:rPr>
        <w:t>（</w:t>
      </w:r>
      <w:hyperlink r:id="rId43"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hint="eastAsia"/>
          <w:color w:val="000000" w:themeColor="text1"/>
          <w:sz w:val="24"/>
          <w:szCs w:val="24"/>
          <w:shd w:val="clear" w:color="auto" w:fill="FFFFFF"/>
        </w:rPr>
        <w:t>第十四条第三款）</w:t>
      </w:r>
    </w:p>
    <w:p w14:paraId="3AA8F0B6" w14:textId="77777777" w:rsidR="00B10D4C" w:rsidRPr="00B10D4C" w:rsidRDefault="00B10D4C" w:rsidP="00B10D4C">
      <w:pPr>
        <w:widowControl/>
        <w:shd w:val="clear" w:color="auto" w:fill="FFFFFF"/>
        <w:spacing w:line="480" w:lineRule="atLeast"/>
        <w:ind w:firstLine="480"/>
        <w:rPr>
          <w:rFonts w:ascii="宋体" w:eastAsia="宋体" w:hAnsi="宋体" w:cs="宋体"/>
          <w:color w:val="333333"/>
          <w:kern w:val="0"/>
          <w:sz w:val="24"/>
          <w:szCs w:val="24"/>
        </w:rPr>
      </w:pPr>
      <w:r w:rsidRPr="00B10D4C">
        <w:rPr>
          <w:rFonts w:ascii="宋体" w:eastAsia="宋体" w:hAnsi="宋体" w:cs="宋体" w:hint="eastAsia"/>
          <w:color w:val="0070C0"/>
          <w:kern w:val="0"/>
          <w:sz w:val="24"/>
          <w:szCs w:val="24"/>
        </w:rPr>
        <w:t>[</w:t>
      </w:r>
      <w:hyperlink r:id="rId44" w:tgtFrame="_self" w:history="1">
        <w:r w:rsidRPr="00B10D4C">
          <w:rPr>
            <w:rFonts w:ascii="宋体" w:eastAsia="宋体" w:hAnsi="宋体" w:cs="宋体" w:hint="eastAsia"/>
            <w:color w:val="0070C0"/>
            <w:kern w:val="0"/>
            <w:sz w:val="24"/>
            <w:szCs w:val="24"/>
            <w:u w:val="single"/>
          </w:rPr>
          <w:t>总局解读</w:t>
        </w:r>
      </w:hyperlink>
      <w:r w:rsidRPr="00B10D4C">
        <w:rPr>
          <w:rFonts w:ascii="宋体" w:eastAsia="宋体" w:hAnsi="宋体" w:cs="宋体" w:hint="eastAsia"/>
          <w:color w:val="0070C0"/>
          <w:kern w:val="0"/>
          <w:sz w:val="24"/>
          <w:szCs w:val="24"/>
        </w:rPr>
        <w:t>：根据《办法》第十四条有关规定，主管税务机关在对股权转让收入进行核定时，必须按照净资产核定法、类比法、其他合理方法的先后顺序进行选择。被投资企业账证健全或能够对资产进行评估核算的，应当采用净资产核定法进行核定。被投资企业净资产难以核实的，如其股东存在其他符合公平交易原则的股权转让或类似情况的股权转让，主管税务机关可以采用类比法核定股权转让收入。以上方法都无法适用的，可采用其他合理方法。</w:t>
      </w:r>
    </w:p>
    <w:p w14:paraId="4C68A3A6" w14:textId="4D8A31D8" w:rsidR="00AC16A2" w:rsidRPr="006B6D1C" w:rsidRDefault="00B10D4C" w:rsidP="00B10D4C">
      <w:pPr>
        <w:widowControl/>
        <w:shd w:val="clear" w:color="auto" w:fill="FFFFFF"/>
        <w:spacing w:line="480" w:lineRule="atLeast"/>
        <w:ind w:firstLine="480"/>
        <w:rPr>
          <w:rFonts w:asciiTheme="minorEastAsia" w:hAnsiTheme="minorEastAsia"/>
          <w:color w:val="000000" w:themeColor="text1"/>
          <w:sz w:val="24"/>
          <w:szCs w:val="24"/>
          <w:shd w:val="clear" w:color="auto" w:fill="FFFFFF"/>
        </w:rPr>
      </w:pPr>
      <w:r w:rsidRPr="00B10D4C">
        <w:rPr>
          <w:rFonts w:ascii="宋体" w:eastAsia="宋体" w:hAnsi="宋体" w:cs="宋体" w:hint="eastAsia"/>
          <w:color w:val="0070C0"/>
          <w:kern w:val="0"/>
          <w:sz w:val="24"/>
          <w:szCs w:val="24"/>
        </w:rPr>
        <w:t>净资产主要依据被投资企业会计报表计算确定。对于土地使用权、房屋、房地产企业未销售房产、知识产权、探矿权、采矿权、股权等资产占比超过20%的企业，其以上资产需要按照评估后的市场价格确定。评估有关资产时，由纳税人选择有资质的中介机构，同时，为了减少纳税人资产评估方面的支出，对6个月内多次发生股权转让的情况，给予了简化处理，对净资产未发生重大变动的，可参照上一次的评估情况。]</w:t>
      </w:r>
    </w:p>
    <w:p w14:paraId="5EF83568" w14:textId="7F21A1DC" w:rsidR="009D5A0E" w:rsidRPr="006B6D1C" w:rsidRDefault="003034A5" w:rsidP="006B6D1C">
      <w:pPr>
        <w:pStyle w:val="2"/>
        <w:spacing w:before="50" w:after="0" w:line="480" w:lineRule="atLeast"/>
        <w:rPr>
          <w:rFonts w:asciiTheme="minorEastAsia" w:eastAsiaTheme="minorEastAsia" w:hAnsiTheme="minorEastAsia"/>
          <w:color w:val="000000" w:themeColor="text1"/>
          <w:sz w:val="24"/>
          <w:szCs w:val="24"/>
        </w:rPr>
      </w:pPr>
      <w:bookmarkStart w:id="30" w:name="_Toc13327520"/>
      <w:bookmarkEnd w:id="15"/>
      <w:r w:rsidRPr="006B6D1C">
        <w:rPr>
          <w:rFonts w:asciiTheme="minorEastAsia" w:eastAsiaTheme="minorEastAsia" w:hAnsiTheme="minorEastAsia" w:hint="eastAsia"/>
          <w:color w:val="000000" w:themeColor="text1"/>
          <w:sz w:val="24"/>
          <w:szCs w:val="24"/>
        </w:rPr>
        <w:t>（二）</w:t>
      </w:r>
      <w:r w:rsidR="009D5A0E" w:rsidRPr="006B6D1C">
        <w:rPr>
          <w:rFonts w:asciiTheme="minorEastAsia" w:eastAsiaTheme="minorEastAsia" w:hAnsiTheme="minorEastAsia" w:hint="eastAsia"/>
          <w:color w:val="000000" w:themeColor="text1"/>
          <w:sz w:val="24"/>
          <w:szCs w:val="24"/>
        </w:rPr>
        <w:t>股权原值</w:t>
      </w:r>
      <w:bookmarkEnd w:id="30"/>
    </w:p>
    <w:p w14:paraId="7325B9FC" w14:textId="77777777" w:rsidR="009D5A0E" w:rsidRPr="006B6D1C" w:rsidRDefault="009D5A0E" w:rsidP="006B6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个人转让股权的原值依照以下方法确认：</w:t>
      </w:r>
    </w:p>
    <w:p w14:paraId="095CE546" w14:textId="528D0DDE" w:rsidR="009D5A0E" w:rsidRPr="006B6D1C" w:rsidRDefault="003034A5" w:rsidP="006B6D1C">
      <w:pPr>
        <w:pStyle w:val="3"/>
        <w:spacing w:before="50" w:after="0" w:line="480" w:lineRule="atLeast"/>
        <w:rPr>
          <w:rFonts w:asciiTheme="minorEastAsia" w:hAnsiTheme="minorEastAsia"/>
          <w:color w:val="000000" w:themeColor="text1"/>
          <w:sz w:val="24"/>
          <w:szCs w:val="24"/>
          <w:shd w:val="clear" w:color="auto" w:fill="FFFFFF"/>
        </w:rPr>
      </w:pPr>
      <w:bookmarkStart w:id="31" w:name="_Toc13327521"/>
      <w:r w:rsidRPr="006B6D1C">
        <w:rPr>
          <w:rFonts w:asciiTheme="minorEastAsia" w:hAnsiTheme="minorEastAsia" w:hint="eastAsia"/>
          <w:color w:val="000000" w:themeColor="text1"/>
          <w:sz w:val="24"/>
          <w:szCs w:val="24"/>
          <w:shd w:val="clear" w:color="auto" w:fill="FFFFFF"/>
        </w:rPr>
        <w:t>1、</w:t>
      </w:r>
      <w:r w:rsidR="009D5A0E" w:rsidRPr="006B6D1C">
        <w:rPr>
          <w:rFonts w:asciiTheme="minorEastAsia" w:hAnsiTheme="minorEastAsia" w:hint="eastAsia"/>
          <w:color w:val="000000" w:themeColor="text1"/>
          <w:sz w:val="24"/>
          <w:szCs w:val="24"/>
          <w:shd w:val="clear" w:color="auto" w:fill="FFFFFF"/>
        </w:rPr>
        <w:t>以现金出资方式取得的股权</w:t>
      </w:r>
      <w:bookmarkEnd w:id="31"/>
    </w:p>
    <w:p w14:paraId="4BD4511F" w14:textId="77777777" w:rsidR="009D5A0E" w:rsidRPr="006B6D1C" w:rsidRDefault="009D5A0E" w:rsidP="006B6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按照实际支付的价款与取得股权直接相关的合理税费之和确认股权原值；</w:t>
      </w:r>
    </w:p>
    <w:p w14:paraId="2B38EFEC" w14:textId="24655FB2"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45"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第十五条第一款）</w:t>
      </w:r>
    </w:p>
    <w:p w14:paraId="42590C86" w14:textId="32D19754" w:rsidR="009D5A0E" w:rsidRPr="006B6D1C" w:rsidRDefault="003034A5" w:rsidP="006B6D1C">
      <w:pPr>
        <w:pStyle w:val="2"/>
        <w:spacing w:before="50" w:after="0" w:line="480" w:lineRule="atLeast"/>
        <w:rPr>
          <w:rFonts w:asciiTheme="minorEastAsia" w:eastAsiaTheme="minorEastAsia" w:hAnsiTheme="minorEastAsia"/>
          <w:color w:val="000000" w:themeColor="text1"/>
          <w:sz w:val="24"/>
          <w:szCs w:val="24"/>
          <w:shd w:val="clear" w:color="auto" w:fill="FFFFFF"/>
        </w:rPr>
      </w:pPr>
      <w:bookmarkStart w:id="32" w:name="_Toc13327522"/>
      <w:r w:rsidRPr="006B6D1C">
        <w:rPr>
          <w:rFonts w:asciiTheme="minorEastAsia" w:eastAsiaTheme="minorEastAsia" w:hAnsiTheme="minorEastAsia" w:hint="eastAsia"/>
          <w:color w:val="000000" w:themeColor="text1"/>
          <w:sz w:val="24"/>
          <w:szCs w:val="24"/>
          <w:shd w:val="clear" w:color="auto" w:fill="FFFFFF"/>
        </w:rPr>
        <w:t>2、</w:t>
      </w:r>
      <w:r w:rsidR="009D5A0E" w:rsidRPr="006B6D1C">
        <w:rPr>
          <w:rFonts w:asciiTheme="minorEastAsia" w:eastAsiaTheme="minorEastAsia" w:hAnsiTheme="minorEastAsia" w:hint="eastAsia"/>
          <w:color w:val="000000" w:themeColor="text1"/>
          <w:sz w:val="24"/>
          <w:szCs w:val="24"/>
          <w:shd w:val="clear" w:color="auto" w:fill="FFFFFF"/>
        </w:rPr>
        <w:t>以非货币性资产出资方式取得的股权</w:t>
      </w:r>
      <w:bookmarkEnd w:id="32"/>
    </w:p>
    <w:p w14:paraId="6D4237B6" w14:textId="77777777" w:rsidR="009D5A0E" w:rsidRPr="006B6D1C" w:rsidRDefault="009D5A0E" w:rsidP="006B6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按照税务机关认可或核定的投资入股时非货币性资产价格与取得股权直接相关的合理税费之和确认股权原值；</w:t>
      </w:r>
    </w:p>
    <w:p w14:paraId="20602274" w14:textId="2464CD0A"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46"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第十五条第二款）</w:t>
      </w:r>
    </w:p>
    <w:p w14:paraId="23166DD2" w14:textId="4447EEDF" w:rsidR="009D5A0E" w:rsidRPr="006B6D1C" w:rsidRDefault="003034A5" w:rsidP="006B6D1C">
      <w:pPr>
        <w:pStyle w:val="3"/>
        <w:spacing w:before="50" w:after="0" w:line="480" w:lineRule="atLeast"/>
        <w:rPr>
          <w:rFonts w:asciiTheme="minorEastAsia" w:hAnsiTheme="minorEastAsia"/>
          <w:color w:val="000000" w:themeColor="text1"/>
          <w:sz w:val="24"/>
          <w:szCs w:val="24"/>
          <w:shd w:val="clear" w:color="auto" w:fill="FFFFFF"/>
        </w:rPr>
      </w:pPr>
      <w:bookmarkStart w:id="33" w:name="_Toc13327523"/>
      <w:r w:rsidRPr="006B6D1C">
        <w:rPr>
          <w:rFonts w:asciiTheme="minorEastAsia" w:hAnsiTheme="minorEastAsia" w:hint="eastAsia"/>
          <w:color w:val="000000" w:themeColor="text1"/>
          <w:sz w:val="24"/>
          <w:szCs w:val="24"/>
          <w:shd w:val="clear" w:color="auto" w:fill="FFFFFF"/>
        </w:rPr>
        <w:lastRenderedPageBreak/>
        <w:t>3、</w:t>
      </w:r>
      <w:r w:rsidR="009D5A0E" w:rsidRPr="006B6D1C">
        <w:rPr>
          <w:rFonts w:asciiTheme="minorEastAsia" w:hAnsiTheme="minorEastAsia" w:hint="eastAsia"/>
          <w:color w:val="000000" w:themeColor="text1"/>
          <w:sz w:val="24"/>
          <w:szCs w:val="24"/>
          <w:shd w:val="clear" w:color="auto" w:fill="FFFFFF"/>
        </w:rPr>
        <w:t>通过无偿让渡方式取得股权</w:t>
      </w:r>
      <w:bookmarkEnd w:id="33"/>
    </w:p>
    <w:p w14:paraId="2E7FD52D" w14:textId="77777777" w:rsidR="009D5A0E" w:rsidRPr="006B6D1C" w:rsidRDefault="009D5A0E" w:rsidP="006B6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具备本办法第十三条第二项所列情形的，按取得股权发生的合理税费与</w:t>
      </w:r>
      <w:r w:rsidRPr="006B6D1C">
        <w:rPr>
          <w:rFonts w:asciiTheme="minorEastAsia" w:hAnsiTheme="minorEastAsia" w:cs="宋体" w:hint="eastAsia"/>
          <w:b/>
          <w:color w:val="000000" w:themeColor="text1"/>
          <w:kern w:val="0"/>
          <w:sz w:val="24"/>
          <w:szCs w:val="24"/>
          <w:shd w:val="clear" w:color="auto" w:fill="FFFFFF"/>
        </w:rPr>
        <w:t>原持有人</w:t>
      </w:r>
      <w:r w:rsidRPr="006B6D1C">
        <w:rPr>
          <w:rFonts w:asciiTheme="minorEastAsia" w:hAnsiTheme="minorEastAsia" w:cs="宋体" w:hint="eastAsia"/>
          <w:color w:val="000000" w:themeColor="text1"/>
          <w:kern w:val="0"/>
          <w:sz w:val="24"/>
          <w:szCs w:val="24"/>
          <w:shd w:val="clear" w:color="auto" w:fill="FFFFFF"/>
        </w:rPr>
        <w:t>的股权原值之和确认股权原值；</w:t>
      </w:r>
    </w:p>
    <w:p w14:paraId="7921E88D" w14:textId="5DDB20C6"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47"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第十五条第三款）</w:t>
      </w:r>
    </w:p>
    <w:p w14:paraId="24E354D2" w14:textId="3AC64B86" w:rsidR="009D5A0E" w:rsidRPr="006B6D1C" w:rsidRDefault="003034A5" w:rsidP="006B6D1C">
      <w:pPr>
        <w:pStyle w:val="3"/>
        <w:spacing w:before="50" w:after="0" w:line="480" w:lineRule="atLeast"/>
        <w:rPr>
          <w:rFonts w:asciiTheme="minorEastAsia" w:hAnsiTheme="minorEastAsia"/>
          <w:color w:val="000000" w:themeColor="text1"/>
          <w:sz w:val="24"/>
          <w:szCs w:val="24"/>
          <w:shd w:val="clear" w:color="auto" w:fill="FFFFFF"/>
        </w:rPr>
      </w:pPr>
      <w:bookmarkStart w:id="34" w:name="_Toc13327524"/>
      <w:r w:rsidRPr="006B6D1C">
        <w:rPr>
          <w:rFonts w:asciiTheme="minorEastAsia" w:hAnsiTheme="minorEastAsia" w:hint="eastAsia"/>
          <w:color w:val="000000" w:themeColor="text1"/>
          <w:sz w:val="24"/>
          <w:szCs w:val="24"/>
          <w:shd w:val="clear" w:color="auto" w:fill="FFFFFF"/>
        </w:rPr>
        <w:t>4、</w:t>
      </w:r>
      <w:r w:rsidR="009D5A0E" w:rsidRPr="006B6D1C">
        <w:rPr>
          <w:rFonts w:asciiTheme="minorEastAsia" w:hAnsiTheme="minorEastAsia" w:hint="eastAsia"/>
          <w:color w:val="000000" w:themeColor="text1"/>
          <w:sz w:val="24"/>
          <w:szCs w:val="24"/>
          <w:shd w:val="clear" w:color="auto" w:fill="FFFFFF"/>
        </w:rPr>
        <w:t>被投资企业以资本公积、盈余公积、未分配利润转增股本，个人股东已依法缴纳个人所得税的</w:t>
      </w:r>
      <w:bookmarkEnd w:id="34"/>
    </w:p>
    <w:p w14:paraId="4039CFD6" w14:textId="77777777" w:rsidR="009D5A0E" w:rsidRPr="006B6D1C" w:rsidRDefault="009D5A0E" w:rsidP="006B6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以转增额和相关税费之和确认其新转增股本的股权原值；</w:t>
      </w:r>
    </w:p>
    <w:p w14:paraId="04E70C87" w14:textId="5E1CDFB1"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48"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第十五条第四款）</w:t>
      </w:r>
    </w:p>
    <w:p w14:paraId="2ED84AF8" w14:textId="7D92A5C7" w:rsidR="009D5A0E" w:rsidRPr="006B6D1C" w:rsidRDefault="003034A5" w:rsidP="006B6D1C">
      <w:pPr>
        <w:pStyle w:val="3"/>
        <w:spacing w:before="50" w:after="0" w:line="480" w:lineRule="atLeast"/>
        <w:rPr>
          <w:rFonts w:asciiTheme="minorEastAsia" w:hAnsiTheme="minorEastAsia"/>
          <w:color w:val="000000" w:themeColor="text1"/>
          <w:sz w:val="24"/>
          <w:szCs w:val="24"/>
          <w:shd w:val="clear" w:color="auto" w:fill="FFFFFF"/>
        </w:rPr>
      </w:pPr>
      <w:bookmarkStart w:id="35" w:name="_Toc13327525"/>
      <w:r w:rsidRPr="006B6D1C">
        <w:rPr>
          <w:rFonts w:asciiTheme="minorEastAsia" w:hAnsiTheme="minorEastAsia" w:hint="eastAsia"/>
          <w:color w:val="000000" w:themeColor="text1"/>
          <w:sz w:val="24"/>
          <w:szCs w:val="24"/>
          <w:shd w:val="clear" w:color="auto" w:fill="FFFFFF"/>
        </w:rPr>
        <w:t>5、</w:t>
      </w:r>
      <w:r w:rsidR="009D5A0E" w:rsidRPr="006B6D1C">
        <w:rPr>
          <w:rFonts w:asciiTheme="minorEastAsia" w:hAnsiTheme="minorEastAsia" w:hint="eastAsia"/>
          <w:color w:val="000000" w:themeColor="text1"/>
          <w:sz w:val="24"/>
          <w:szCs w:val="24"/>
          <w:shd w:val="clear" w:color="auto" w:fill="FFFFFF"/>
        </w:rPr>
        <w:t>股权转让人已被主管税务机关核定股权转让收入并依法征收个人所得税的</w:t>
      </w:r>
      <w:bookmarkEnd w:id="35"/>
    </w:p>
    <w:p w14:paraId="3AC0E137"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该股权受让人的股权原值以取得股权时发生的合理税费与股权转让人被主管税务机关核定的股权转让收入之和确认。</w:t>
      </w:r>
    </w:p>
    <w:p w14:paraId="148CBBA6" w14:textId="0194C4DB"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49"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第十六条）</w:t>
      </w:r>
    </w:p>
    <w:p w14:paraId="76077969" w14:textId="5529959F" w:rsidR="009D5A0E" w:rsidRPr="006B6D1C" w:rsidRDefault="003034A5" w:rsidP="006B6D1C">
      <w:pPr>
        <w:pStyle w:val="3"/>
        <w:spacing w:before="50" w:after="0" w:line="480" w:lineRule="atLeast"/>
        <w:rPr>
          <w:rFonts w:asciiTheme="minorEastAsia" w:hAnsiTheme="minorEastAsia"/>
          <w:color w:val="000000" w:themeColor="text1"/>
          <w:sz w:val="24"/>
          <w:szCs w:val="24"/>
          <w:shd w:val="clear" w:color="auto" w:fill="FFFFFF"/>
        </w:rPr>
      </w:pPr>
      <w:bookmarkStart w:id="36" w:name="_Toc13327526"/>
      <w:r w:rsidRPr="006B6D1C">
        <w:rPr>
          <w:rFonts w:asciiTheme="minorEastAsia" w:hAnsiTheme="minorEastAsia" w:hint="eastAsia"/>
          <w:color w:val="000000" w:themeColor="text1"/>
          <w:sz w:val="24"/>
          <w:szCs w:val="24"/>
          <w:shd w:val="clear" w:color="auto" w:fill="FFFFFF"/>
        </w:rPr>
        <w:t>6、</w:t>
      </w:r>
      <w:r w:rsidR="009D5A0E" w:rsidRPr="006B6D1C">
        <w:rPr>
          <w:rFonts w:asciiTheme="minorEastAsia" w:hAnsiTheme="minorEastAsia" w:hint="eastAsia"/>
          <w:color w:val="000000" w:themeColor="text1"/>
          <w:sz w:val="24"/>
          <w:szCs w:val="24"/>
          <w:shd w:val="clear" w:color="auto" w:fill="FFFFFF"/>
        </w:rPr>
        <w:t>个人转让股权未提供完整、准确的股权原值凭证，不能正确计算股权原值的</w:t>
      </w:r>
      <w:bookmarkEnd w:id="36"/>
    </w:p>
    <w:p w14:paraId="17C9B47F"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由主管税务机关核定其股权原值。</w:t>
      </w:r>
    </w:p>
    <w:p w14:paraId="301E2FA6" w14:textId="179553E3"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50"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第十七条）</w:t>
      </w:r>
    </w:p>
    <w:p w14:paraId="1116C009" w14:textId="1B89F485" w:rsidR="009D5A0E" w:rsidRPr="006B6D1C" w:rsidRDefault="003034A5" w:rsidP="006B6D1C">
      <w:pPr>
        <w:pStyle w:val="3"/>
        <w:spacing w:before="50" w:after="0" w:line="480" w:lineRule="atLeast"/>
        <w:rPr>
          <w:rFonts w:asciiTheme="minorEastAsia" w:hAnsiTheme="minorEastAsia"/>
          <w:color w:val="000000" w:themeColor="text1"/>
          <w:sz w:val="24"/>
          <w:szCs w:val="24"/>
          <w:shd w:val="clear" w:color="auto" w:fill="FFFFFF"/>
        </w:rPr>
      </w:pPr>
      <w:bookmarkStart w:id="37" w:name="_Toc13327527"/>
      <w:r w:rsidRPr="006B6D1C">
        <w:rPr>
          <w:rFonts w:asciiTheme="minorEastAsia" w:hAnsiTheme="minorEastAsia" w:hint="eastAsia"/>
          <w:color w:val="000000" w:themeColor="text1"/>
          <w:sz w:val="24"/>
          <w:szCs w:val="24"/>
          <w:shd w:val="clear" w:color="auto" w:fill="FFFFFF"/>
        </w:rPr>
        <w:t>7、</w:t>
      </w:r>
      <w:r w:rsidR="009D5A0E" w:rsidRPr="006B6D1C">
        <w:rPr>
          <w:rFonts w:asciiTheme="minorEastAsia" w:hAnsiTheme="minorEastAsia" w:hint="eastAsia"/>
          <w:color w:val="000000" w:themeColor="text1"/>
          <w:sz w:val="24"/>
          <w:szCs w:val="24"/>
          <w:shd w:val="clear" w:color="auto" w:fill="FFFFFF"/>
        </w:rPr>
        <w:t>对个人多次取得同一被投资企业股权的</w:t>
      </w:r>
      <w:bookmarkEnd w:id="37"/>
    </w:p>
    <w:p w14:paraId="30D1CCBF"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转让部分股权时，采用“加权平均法”确定其股权原值。</w:t>
      </w:r>
    </w:p>
    <w:p w14:paraId="7BA88D0E" w14:textId="7B5C1636"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6B6D1C">
        <w:rPr>
          <w:rFonts w:asciiTheme="minorEastAsia" w:hAnsiTheme="minorEastAsia" w:hint="eastAsia"/>
          <w:color w:val="000000" w:themeColor="text1"/>
          <w:sz w:val="24"/>
          <w:szCs w:val="24"/>
          <w:shd w:val="clear" w:color="auto" w:fill="FFFFFF"/>
        </w:rPr>
        <w:t>（</w:t>
      </w:r>
      <w:hyperlink r:id="rId51"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hint="eastAsia"/>
          <w:color w:val="000000" w:themeColor="text1"/>
          <w:sz w:val="24"/>
          <w:szCs w:val="24"/>
          <w:shd w:val="clear" w:color="auto" w:fill="FFFFFF"/>
        </w:rPr>
        <w:t>第十八条）</w:t>
      </w:r>
    </w:p>
    <w:p w14:paraId="0C3851D8" w14:textId="29FFB3DB" w:rsidR="009D5A0E" w:rsidRPr="006B6D1C" w:rsidRDefault="003034A5" w:rsidP="006B6D1C">
      <w:pPr>
        <w:pStyle w:val="3"/>
        <w:spacing w:before="50" w:after="0" w:line="480" w:lineRule="atLeast"/>
        <w:rPr>
          <w:rFonts w:asciiTheme="minorEastAsia" w:hAnsiTheme="minorEastAsia"/>
          <w:color w:val="000000" w:themeColor="text1"/>
          <w:sz w:val="24"/>
          <w:szCs w:val="24"/>
          <w:shd w:val="clear" w:color="auto" w:fill="FFFFFF"/>
        </w:rPr>
      </w:pPr>
      <w:bookmarkStart w:id="38" w:name="_Toc13327528"/>
      <w:r w:rsidRPr="006B6D1C">
        <w:rPr>
          <w:rFonts w:asciiTheme="minorEastAsia" w:hAnsiTheme="minorEastAsia" w:hint="eastAsia"/>
          <w:color w:val="000000" w:themeColor="text1"/>
          <w:sz w:val="24"/>
          <w:szCs w:val="24"/>
          <w:shd w:val="clear" w:color="auto" w:fill="FFFFFF"/>
        </w:rPr>
        <w:t>8、</w:t>
      </w:r>
      <w:r w:rsidR="009D5A0E" w:rsidRPr="006B6D1C">
        <w:rPr>
          <w:rFonts w:asciiTheme="minorEastAsia" w:hAnsiTheme="minorEastAsia" w:hint="eastAsia"/>
          <w:color w:val="000000" w:themeColor="text1"/>
          <w:sz w:val="24"/>
          <w:szCs w:val="24"/>
          <w:shd w:val="clear" w:color="auto" w:fill="FFFFFF"/>
        </w:rPr>
        <w:t>除以上情形外</w:t>
      </w:r>
      <w:bookmarkEnd w:id="38"/>
    </w:p>
    <w:p w14:paraId="67A87367" w14:textId="77777777" w:rsidR="009D5A0E" w:rsidRPr="006B6D1C" w:rsidRDefault="009D5A0E" w:rsidP="006B6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由主管税务机关按照避免重复征收个人所得税的原则合理确认股权原值。</w:t>
      </w:r>
    </w:p>
    <w:p w14:paraId="44602F81" w14:textId="1FEFE846"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52"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第十五条第五款）</w:t>
      </w:r>
    </w:p>
    <w:p w14:paraId="390B2FB8" w14:textId="2785E8B9" w:rsidR="009D5A0E" w:rsidRPr="006B6D1C" w:rsidRDefault="003034A5" w:rsidP="006B6D1C">
      <w:pPr>
        <w:pStyle w:val="2"/>
        <w:spacing w:before="50" w:after="0" w:line="480" w:lineRule="atLeast"/>
        <w:rPr>
          <w:rFonts w:asciiTheme="minorEastAsia" w:eastAsiaTheme="minorEastAsia" w:hAnsiTheme="minorEastAsia"/>
          <w:color w:val="000000" w:themeColor="text1"/>
          <w:sz w:val="24"/>
          <w:szCs w:val="24"/>
        </w:rPr>
      </w:pPr>
      <w:bookmarkStart w:id="39" w:name="_Toc13327529"/>
      <w:r w:rsidRPr="006B6D1C">
        <w:rPr>
          <w:rFonts w:asciiTheme="minorEastAsia" w:eastAsiaTheme="minorEastAsia" w:hAnsiTheme="minorEastAsia" w:hint="eastAsia"/>
          <w:color w:val="000000" w:themeColor="text1"/>
          <w:sz w:val="24"/>
          <w:szCs w:val="24"/>
        </w:rPr>
        <w:t>（三）</w:t>
      </w:r>
      <w:r w:rsidR="009D5A0E" w:rsidRPr="006B6D1C">
        <w:rPr>
          <w:rFonts w:asciiTheme="minorEastAsia" w:eastAsiaTheme="minorEastAsia" w:hAnsiTheme="minorEastAsia" w:hint="eastAsia"/>
          <w:color w:val="000000" w:themeColor="text1"/>
          <w:sz w:val="24"/>
          <w:szCs w:val="24"/>
        </w:rPr>
        <w:t>合理费用</w:t>
      </w:r>
      <w:bookmarkEnd w:id="39"/>
    </w:p>
    <w:p w14:paraId="7D328719"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合理费用是指股权转让时按照规定支付的有关税费。</w:t>
      </w:r>
    </w:p>
    <w:p w14:paraId="1675C172" w14:textId="3E4A6FA2"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40" w:name="_Hlk536819245"/>
      <w:r w:rsidRPr="006B6D1C">
        <w:rPr>
          <w:rFonts w:asciiTheme="minorEastAsia" w:hAnsiTheme="minorEastAsia" w:cs="宋体" w:hint="eastAsia"/>
          <w:color w:val="000000" w:themeColor="text1"/>
          <w:kern w:val="0"/>
          <w:sz w:val="24"/>
          <w:szCs w:val="24"/>
          <w:shd w:val="clear" w:color="auto" w:fill="FFFFFF"/>
        </w:rPr>
        <w:lastRenderedPageBreak/>
        <w:t>（</w:t>
      </w:r>
      <w:hyperlink r:id="rId53"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第四条第二款）</w:t>
      </w:r>
      <w:bookmarkEnd w:id="40"/>
    </w:p>
    <w:p w14:paraId="3E8AF387" w14:textId="77777777" w:rsidR="009D5A0E" w:rsidRPr="006B6D1C" w:rsidRDefault="009D5A0E" w:rsidP="006B6D1C">
      <w:pPr>
        <w:pStyle w:val="2"/>
        <w:spacing w:before="50" w:after="0" w:line="480" w:lineRule="atLeast"/>
        <w:rPr>
          <w:rFonts w:asciiTheme="minorEastAsia" w:eastAsiaTheme="minorEastAsia" w:hAnsiTheme="minorEastAsia"/>
          <w:color w:val="000000" w:themeColor="text1"/>
          <w:sz w:val="24"/>
          <w:szCs w:val="24"/>
        </w:rPr>
      </w:pPr>
      <w:r w:rsidRPr="006B6D1C">
        <w:rPr>
          <w:rFonts w:asciiTheme="minorEastAsia" w:eastAsiaTheme="minorEastAsia" w:hAnsiTheme="minorEastAsia" w:hint="eastAsia"/>
          <w:color w:val="000000" w:themeColor="text1"/>
          <w:sz w:val="24"/>
          <w:szCs w:val="24"/>
        </w:rPr>
        <w:t>附注：涉及债务承担的应纳税所得额</w:t>
      </w:r>
    </w:p>
    <w:p w14:paraId="73AD55F6" w14:textId="1138BEE6" w:rsidR="009D5A0E" w:rsidRPr="00B10D4C" w:rsidRDefault="009D5A0E" w:rsidP="006B6D1C">
      <w:pPr>
        <w:widowControl/>
        <w:shd w:val="clear" w:color="auto" w:fill="FFFFFF"/>
        <w:spacing w:before="50" w:line="480" w:lineRule="atLeast"/>
        <w:ind w:firstLineChars="200" w:firstLine="480"/>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你省某温泉公司</w:t>
      </w:r>
      <w:proofErr w:type="gramStart"/>
      <w:r w:rsidRPr="006B6D1C">
        <w:rPr>
          <w:rFonts w:asciiTheme="minorEastAsia" w:hAnsiTheme="minorEastAsia" w:cs="宋体" w:hint="eastAsia"/>
          <w:color w:val="000000" w:themeColor="text1"/>
          <w:kern w:val="0"/>
          <w:sz w:val="24"/>
          <w:szCs w:val="24"/>
        </w:rPr>
        <w:t>原全体</w:t>
      </w:r>
      <w:proofErr w:type="gramEnd"/>
      <w:r w:rsidRPr="006B6D1C">
        <w:rPr>
          <w:rFonts w:asciiTheme="minorEastAsia" w:hAnsiTheme="minorEastAsia" w:cs="宋体" w:hint="eastAsia"/>
          <w:color w:val="000000" w:themeColor="text1"/>
          <w:kern w:val="0"/>
          <w:sz w:val="24"/>
          <w:szCs w:val="24"/>
        </w:rPr>
        <w:t>股东，通过签订股权转让协议，以转让公司全部资产方式将股权转让给新股东，协议约定时间以前的债权债务由原股东负责，协议约定时间以后的债权债务由新股东负责。</w:t>
      </w:r>
      <w:r w:rsidRPr="00B10D4C">
        <w:rPr>
          <w:rFonts w:asciiTheme="minorEastAsia" w:hAnsiTheme="minorEastAsia" w:cs="宋体" w:hint="eastAsia"/>
          <w:color w:val="000000" w:themeColor="text1"/>
          <w:kern w:val="0"/>
          <w:sz w:val="24"/>
          <w:szCs w:val="24"/>
        </w:rPr>
        <w:t>根据</w:t>
      </w:r>
      <w:r w:rsidR="00B10D4C" w:rsidRPr="00B10D4C">
        <w:rPr>
          <w:rFonts w:hint="eastAsia"/>
          <w:color w:val="333333"/>
          <w:sz w:val="24"/>
          <w:szCs w:val="24"/>
          <w:shd w:val="clear" w:color="auto" w:fill="FFFFFF"/>
        </w:rPr>
        <w:t>《</w:t>
      </w:r>
      <w:hyperlink r:id="rId54" w:tgtFrame="_self" w:history="1">
        <w:r w:rsidR="00B10D4C" w:rsidRPr="00B10D4C">
          <w:rPr>
            <w:rFonts w:hint="eastAsia"/>
            <w:color w:val="6E6E6E"/>
            <w:sz w:val="24"/>
            <w:szCs w:val="24"/>
            <w:u w:val="single"/>
            <w:shd w:val="clear" w:color="auto" w:fill="FFFFFF"/>
          </w:rPr>
          <w:t>中华人民共和国个人所得税法</w:t>
        </w:r>
      </w:hyperlink>
      <w:r w:rsidR="00B10D4C" w:rsidRPr="00B10D4C">
        <w:rPr>
          <w:rFonts w:hint="eastAsia"/>
          <w:color w:val="333333"/>
          <w:sz w:val="24"/>
          <w:szCs w:val="24"/>
          <w:shd w:val="clear" w:color="auto" w:fill="FFFFFF"/>
        </w:rPr>
        <w:t>》及其</w:t>
      </w:r>
      <w:hyperlink r:id="rId55" w:tgtFrame="_self" w:history="1">
        <w:r w:rsidR="00B10D4C" w:rsidRPr="00B10D4C">
          <w:rPr>
            <w:rFonts w:hint="eastAsia"/>
            <w:color w:val="6E6E6E"/>
            <w:sz w:val="24"/>
            <w:szCs w:val="24"/>
            <w:u w:val="single"/>
            <w:shd w:val="clear" w:color="auto" w:fill="FFFFFF"/>
          </w:rPr>
          <w:t>实施条例</w:t>
        </w:r>
      </w:hyperlink>
      <w:r w:rsidRPr="00B10D4C">
        <w:rPr>
          <w:rFonts w:asciiTheme="minorEastAsia" w:hAnsiTheme="minorEastAsia" w:cs="宋体" w:hint="eastAsia"/>
          <w:color w:val="000000" w:themeColor="text1"/>
          <w:kern w:val="0"/>
          <w:sz w:val="24"/>
          <w:szCs w:val="24"/>
        </w:rPr>
        <w:t>的规定，原股东取得股权转让所得，应按“财产转让所得”项目征收个人所得税。</w:t>
      </w:r>
    </w:p>
    <w:p w14:paraId="5BC7A8FD" w14:textId="0CFAF894" w:rsidR="009D5A0E" w:rsidRPr="006B6D1C" w:rsidRDefault="009D5A0E" w:rsidP="006B6D1C">
      <w:pPr>
        <w:widowControl/>
        <w:shd w:val="clear" w:color="auto" w:fill="FFFFFF"/>
        <w:spacing w:before="50" w:line="480" w:lineRule="atLeast"/>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w:t>
      </w:r>
      <w:hyperlink r:id="rId56" w:history="1">
        <w:r w:rsidRPr="00B10D4C">
          <w:rPr>
            <w:rStyle w:val="a8"/>
            <w:rFonts w:asciiTheme="minorEastAsia" w:hAnsiTheme="minorEastAsia" w:hint="eastAsia"/>
            <w:sz w:val="24"/>
            <w:szCs w:val="24"/>
            <w:shd w:val="clear" w:color="auto" w:fill="FFFFFF"/>
          </w:rPr>
          <w:t>国税函[2007]244号</w:t>
        </w:r>
      </w:hyperlink>
      <w:r w:rsidRPr="006B6D1C">
        <w:rPr>
          <w:rFonts w:asciiTheme="minorEastAsia" w:hAnsiTheme="minorEastAsia" w:hint="eastAsia"/>
          <w:color w:val="000000" w:themeColor="text1"/>
          <w:sz w:val="24"/>
          <w:szCs w:val="24"/>
          <w:shd w:val="clear" w:color="auto" w:fill="FFFFFF"/>
        </w:rPr>
        <w:t>第一条）</w:t>
      </w:r>
    </w:p>
    <w:p w14:paraId="15AADE09" w14:textId="77777777" w:rsidR="009D5A0E" w:rsidRPr="006B6D1C" w:rsidRDefault="009D5A0E" w:rsidP="006B6D1C">
      <w:pPr>
        <w:widowControl/>
        <w:shd w:val="clear" w:color="auto" w:fill="FFFFFF"/>
        <w:spacing w:before="50" w:line="480" w:lineRule="atLeas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 xml:space="preserve">　　（1）对于原股东取得转让收入后，根据持股比例先清收债权、归还债务后，再对每个股东进行分配的，应纳税所得额的计算公式为：</w:t>
      </w:r>
    </w:p>
    <w:p w14:paraId="5714B6DE" w14:textId="77777777" w:rsidR="009D5A0E" w:rsidRPr="006B6D1C" w:rsidRDefault="009D5A0E" w:rsidP="006B6D1C">
      <w:pPr>
        <w:widowControl/>
        <w:shd w:val="clear" w:color="auto" w:fill="FFFFFF"/>
        <w:spacing w:before="50" w:line="480" w:lineRule="atLeas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 xml:space="preserve">　　应纳税所得额＝（原股东股权转让总收入－原股东承担的债务总额＋原股东所收回的债权总额－注册资本额－股权转让过程中的有关税费）×原股东持股比例。</w:t>
      </w:r>
    </w:p>
    <w:p w14:paraId="50B833F2" w14:textId="77777777" w:rsidR="009D5A0E" w:rsidRPr="006B6D1C" w:rsidRDefault="009D5A0E" w:rsidP="006B6D1C">
      <w:pPr>
        <w:widowControl/>
        <w:shd w:val="clear" w:color="auto" w:fill="FFFFFF"/>
        <w:spacing w:before="50" w:line="480" w:lineRule="atLeas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 xml:space="preserve">　　其中，原股东承担的债务不包括应付未付股东的利润（下同）。</w:t>
      </w:r>
    </w:p>
    <w:p w14:paraId="45ADA7D3" w14:textId="431C3E79" w:rsidR="009D5A0E" w:rsidRPr="006B6D1C" w:rsidRDefault="009D5A0E" w:rsidP="006B6D1C">
      <w:pPr>
        <w:widowControl/>
        <w:shd w:val="clear" w:color="auto" w:fill="FFFFFF"/>
        <w:spacing w:before="50" w:line="480" w:lineRule="atLeast"/>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 xml:space="preserve">　（</w:t>
      </w:r>
      <w:bookmarkStart w:id="41" w:name="_Hlk53907969"/>
      <w:r w:rsidR="00B10D4C">
        <w:rPr>
          <w:rFonts w:asciiTheme="minorEastAsia" w:hAnsiTheme="minorEastAsia"/>
          <w:sz w:val="24"/>
          <w:szCs w:val="24"/>
          <w:shd w:val="clear" w:color="auto" w:fill="FFFFFF"/>
        </w:rPr>
        <w:fldChar w:fldCharType="begin"/>
      </w:r>
      <w:r w:rsidR="00B10D4C">
        <w:rPr>
          <w:rFonts w:asciiTheme="minorEastAsia" w:hAnsiTheme="minorEastAsia"/>
          <w:sz w:val="24"/>
          <w:szCs w:val="24"/>
          <w:shd w:val="clear" w:color="auto" w:fill="FFFFFF"/>
        </w:rPr>
        <w:instrText xml:space="preserve"> HYPERLINK "http://ssfb86.com/index/News/detail/newsid/7084.html" </w:instrText>
      </w:r>
      <w:r w:rsidR="00B10D4C">
        <w:rPr>
          <w:rFonts w:asciiTheme="minorEastAsia" w:hAnsiTheme="minorEastAsia"/>
          <w:sz w:val="24"/>
          <w:szCs w:val="24"/>
          <w:shd w:val="clear" w:color="auto" w:fill="FFFFFF"/>
        </w:rPr>
        <w:fldChar w:fldCharType="separate"/>
      </w:r>
      <w:r w:rsidRPr="00B10D4C">
        <w:rPr>
          <w:rStyle w:val="a8"/>
          <w:rFonts w:asciiTheme="minorEastAsia" w:hAnsiTheme="minorEastAsia" w:hint="eastAsia"/>
          <w:sz w:val="24"/>
          <w:szCs w:val="24"/>
          <w:shd w:val="clear" w:color="auto" w:fill="FFFFFF"/>
        </w:rPr>
        <w:t>国税函[2007]244号</w:t>
      </w:r>
      <w:r w:rsidR="00B10D4C">
        <w:rPr>
          <w:rFonts w:asciiTheme="minorEastAsia" w:hAnsiTheme="minorEastAsia"/>
          <w:sz w:val="24"/>
          <w:szCs w:val="24"/>
          <w:shd w:val="clear" w:color="auto" w:fill="FFFFFF"/>
        </w:rPr>
        <w:fldChar w:fldCharType="end"/>
      </w:r>
      <w:bookmarkEnd w:id="41"/>
      <w:r w:rsidRPr="006B6D1C">
        <w:rPr>
          <w:rFonts w:asciiTheme="minorEastAsia" w:hAnsiTheme="minorEastAsia" w:hint="eastAsia"/>
          <w:color w:val="000000" w:themeColor="text1"/>
          <w:sz w:val="24"/>
          <w:szCs w:val="24"/>
          <w:shd w:val="clear" w:color="auto" w:fill="FFFFFF"/>
        </w:rPr>
        <w:t>第二条第一款）</w:t>
      </w:r>
    </w:p>
    <w:p w14:paraId="320C2C7C" w14:textId="77777777" w:rsidR="009D5A0E" w:rsidRPr="006B6D1C" w:rsidRDefault="009D5A0E" w:rsidP="006B6D1C">
      <w:pPr>
        <w:widowControl/>
        <w:shd w:val="clear" w:color="auto" w:fill="FFFFFF"/>
        <w:spacing w:before="50" w:line="480" w:lineRule="atLeas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 xml:space="preserve">　（2）对于原股东取得转让收入后，根据持股比例对股权转让收入、债权债务进行分配的，应纳税所得额的计算公式为：应纳税所得额＝原股东分配取得股权转让收入＋原股东清收公司债权收入－原股东承担公司债务支出－原股东向公司投资成本。 </w:t>
      </w:r>
    </w:p>
    <w:p w14:paraId="06E6C711" w14:textId="49EB13C0" w:rsidR="009D5A0E" w:rsidRPr="006B6D1C" w:rsidRDefault="009D5A0E" w:rsidP="00B10D4C">
      <w:pPr>
        <w:widowControl/>
        <w:shd w:val="clear" w:color="auto" w:fill="FFFFFF"/>
        <w:spacing w:before="50" w:line="480" w:lineRule="atLeast"/>
        <w:jc w:val="right"/>
        <w:rPr>
          <w:rFonts w:asciiTheme="minorEastAsia" w:hAnsiTheme="minorEastAsia" w:cs="宋体"/>
          <w:color w:val="000000" w:themeColor="text1"/>
          <w:kern w:val="0"/>
          <w:sz w:val="24"/>
          <w:szCs w:val="24"/>
        </w:rPr>
      </w:pPr>
      <w:bookmarkStart w:id="42" w:name="_Hlk53908276"/>
      <w:r w:rsidRPr="006B6D1C">
        <w:rPr>
          <w:rFonts w:asciiTheme="minorEastAsia" w:hAnsiTheme="minorEastAsia" w:cs="宋体" w:hint="eastAsia"/>
          <w:color w:val="000000" w:themeColor="text1"/>
          <w:kern w:val="0"/>
          <w:sz w:val="24"/>
          <w:szCs w:val="24"/>
        </w:rPr>
        <w:t xml:space="preserve">　（</w:t>
      </w:r>
      <w:hyperlink r:id="rId57" w:history="1">
        <w:r w:rsidR="00B10D4C" w:rsidRPr="00B10D4C">
          <w:rPr>
            <w:rStyle w:val="a8"/>
            <w:rFonts w:asciiTheme="minorEastAsia" w:hAnsiTheme="minorEastAsia" w:hint="eastAsia"/>
            <w:sz w:val="24"/>
            <w:szCs w:val="24"/>
            <w:shd w:val="clear" w:color="auto" w:fill="FFFFFF"/>
          </w:rPr>
          <w:t>国税函[2007]244号</w:t>
        </w:r>
      </w:hyperlink>
      <w:r w:rsidRPr="006B6D1C">
        <w:rPr>
          <w:rFonts w:asciiTheme="minorEastAsia" w:hAnsiTheme="minorEastAsia" w:hint="eastAsia"/>
          <w:color w:val="000000" w:themeColor="text1"/>
          <w:sz w:val="24"/>
          <w:szCs w:val="24"/>
          <w:shd w:val="clear" w:color="auto" w:fill="FFFFFF"/>
        </w:rPr>
        <w:t>第二条第二款）</w:t>
      </w:r>
    </w:p>
    <w:p w14:paraId="5E6F8DA6" w14:textId="5335C9AC" w:rsidR="009D5A0E" w:rsidRPr="006B6D1C" w:rsidRDefault="003034A5" w:rsidP="006B6D1C">
      <w:pPr>
        <w:pStyle w:val="1"/>
        <w:spacing w:before="50" w:after="0" w:line="480" w:lineRule="atLeast"/>
        <w:rPr>
          <w:rFonts w:asciiTheme="minorEastAsia" w:hAnsiTheme="minorEastAsia"/>
          <w:color w:val="000000" w:themeColor="text1"/>
          <w:sz w:val="24"/>
          <w:szCs w:val="24"/>
        </w:rPr>
      </w:pPr>
      <w:bookmarkStart w:id="43" w:name="_Toc13327530"/>
      <w:bookmarkEnd w:id="42"/>
      <w:r w:rsidRPr="006B6D1C">
        <w:rPr>
          <w:rFonts w:asciiTheme="minorEastAsia" w:hAnsiTheme="minorEastAsia" w:hint="eastAsia"/>
          <w:color w:val="000000" w:themeColor="text1"/>
          <w:sz w:val="24"/>
          <w:szCs w:val="24"/>
        </w:rPr>
        <w:t>六、</w:t>
      </w:r>
      <w:r w:rsidR="009D5A0E" w:rsidRPr="006B6D1C">
        <w:rPr>
          <w:rFonts w:asciiTheme="minorEastAsia" w:hAnsiTheme="minorEastAsia" w:hint="eastAsia"/>
          <w:color w:val="000000" w:themeColor="text1"/>
          <w:sz w:val="24"/>
          <w:szCs w:val="24"/>
        </w:rPr>
        <w:t>税收征管</w:t>
      </w:r>
      <w:bookmarkEnd w:id="43"/>
    </w:p>
    <w:p w14:paraId="7899F52A" w14:textId="7D18B152" w:rsidR="009D5A0E" w:rsidRPr="006B6D1C" w:rsidRDefault="003034A5" w:rsidP="006B6D1C">
      <w:pPr>
        <w:pStyle w:val="2"/>
        <w:spacing w:before="50" w:after="0" w:line="480" w:lineRule="atLeast"/>
        <w:rPr>
          <w:rFonts w:asciiTheme="minorEastAsia" w:eastAsiaTheme="minorEastAsia" w:hAnsiTheme="minorEastAsia"/>
          <w:color w:val="000000" w:themeColor="text1"/>
          <w:sz w:val="24"/>
          <w:szCs w:val="24"/>
        </w:rPr>
      </w:pPr>
      <w:bookmarkStart w:id="44" w:name="_Toc13327531"/>
      <w:r w:rsidRPr="006B6D1C">
        <w:rPr>
          <w:rFonts w:asciiTheme="minorEastAsia" w:eastAsiaTheme="minorEastAsia" w:hAnsiTheme="minorEastAsia" w:hint="eastAsia"/>
          <w:color w:val="000000" w:themeColor="text1"/>
          <w:sz w:val="24"/>
          <w:szCs w:val="24"/>
        </w:rPr>
        <w:t>（一）</w:t>
      </w:r>
      <w:r w:rsidR="009D5A0E" w:rsidRPr="006B6D1C">
        <w:rPr>
          <w:rFonts w:asciiTheme="minorEastAsia" w:eastAsiaTheme="minorEastAsia" w:hAnsiTheme="minorEastAsia" w:hint="eastAsia"/>
          <w:color w:val="000000" w:themeColor="text1"/>
          <w:sz w:val="24"/>
          <w:szCs w:val="24"/>
        </w:rPr>
        <w:t>情况报告</w:t>
      </w:r>
      <w:bookmarkEnd w:id="44"/>
    </w:p>
    <w:p w14:paraId="455F409F" w14:textId="2D701C24" w:rsidR="009D5A0E" w:rsidRPr="006B6D1C" w:rsidRDefault="003034A5" w:rsidP="006B6D1C">
      <w:pPr>
        <w:pStyle w:val="6"/>
        <w:spacing w:before="50" w:after="0" w:line="480" w:lineRule="atLeast"/>
        <w:rPr>
          <w:rFonts w:asciiTheme="minorEastAsia" w:eastAsiaTheme="minorEastAsia" w:hAnsiTheme="minorEastAsia"/>
          <w:color w:val="000000" w:themeColor="text1"/>
        </w:rPr>
      </w:pPr>
      <w:bookmarkStart w:id="45" w:name="_Toc13327532"/>
      <w:r w:rsidRPr="006B6D1C">
        <w:rPr>
          <w:rFonts w:asciiTheme="minorEastAsia" w:eastAsiaTheme="minorEastAsia" w:hAnsiTheme="minorEastAsia" w:hint="eastAsia"/>
          <w:color w:val="000000" w:themeColor="text1"/>
        </w:rPr>
        <w:t>1、</w:t>
      </w:r>
      <w:r w:rsidR="009D5A0E" w:rsidRPr="006B6D1C">
        <w:rPr>
          <w:rFonts w:asciiTheme="minorEastAsia" w:eastAsiaTheme="minorEastAsia" w:hAnsiTheme="minorEastAsia" w:hint="eastAsia"/>
          <w:color w:val="000000" w:themeColor="text1"/>
        </w:rPr>
        <w:t>扣缴义务人</w:t>
      </w:r>
      <w:bookmarkEnd w:id="45"/>
    </w:p>
    <w:p w14:paraId="723EF10B"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应于股权转让相关协议签订后</w:t>
      </w:r>
      <w:r w:rsidRPr="006B6D1C">
        <w:rPr>
          <w:rFonts w:asciiTheme="minorEastAsia" w:hAnsiTheme="minorEastAsia" w:cs="宋体" w:hint="eastAsia"/>
          <w:b/>
          <w:color w:val="000000" w:themeColor="text1"/>
          <w:kern w:val="0"/>
          <w:sz w:val="24"/>
          <w:szCs w:val="24"/>
        </w:rPr>
        <w:t>5个工作日内</w:t>
      </w:r>
      <w:r w:rsidRPr="006B6D1C">
        <w:rPr>
          <w:rFonts w:asciiTheme="minorEastAsia" w:hAnsiTheme="minorEastAsia" w:cs="宋体" w:hint="eastAsia"/>
          <w:color w:val="000000" w:themeColor="text1"/>
          <w:kern w:val="0"/>
          <w:sz w:val="24"/>
          <w:szCs w:val="24"/>
        </w:rPr>
        <w:t>，将股权转让的有关情况报告主管税务机关。</w:t>
      </w:r>
    </w:p>
    <w:p w14:paraId="73B238AA" w14:textId="5D1FFECB"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58"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第六条第一款）</w:t>
      </w:r>
    </w:p>
    <w:p w14:paraId="1734D3C3" w14:textId="44DEF37E" w:rsidR="009D5A0E" w:rsidRPr="006B6D1C" w:rsidRDefault="003034A5" w:rsidP="006B6D1C">
      <w:pPr>
        <w:pStyle w:val="3"/>
        <w:spacing w:before="50" w:after="0" w:line="480" w:lineRule="atLeast"/>
        <w:rPr>
          <w:rFonts w:asciiTheme="minorEastAsia" w:hAnsiTheme="minorEastAsia"/>
          <w:color w:val="000000" w:themeColor="text1"/>
          <w:sz w:val="24"/>
          <w:szCs w:val="24"/>
        </w:rPr>
      </w:pPr>
      <w:bookmarkStart w:id="46" w:name="_Toc13327533"/>
      <w:r w:rsidRPr="006B6D1C">
        <w:rPr>
          <w:rFonts w:asciiTheme="minorEastAsia" w:hAnsiTheme="minorEastAsia" w:hint="eastAsia"/>
          <w:color w:val="000000" w:themeColor="text1"/>
          <w:sz w:val="24"/>
          <w:szCs w:val="24"/>
        </w:rPr>
        <w:lastRenderedPageBreak/>
        <w:t>2、</w:t>
      </w:r>
      <w:r w:rsidR="009D5A0E" w:rsidRPr="006B6D1C">
        <w:rPr>
          <w:rFonts w:asciiTheme="minorEastAsia" w:hAnsiTheme="minorEastAsia" w:hint="eastAsia"/>
          <w:color w:val="000000" w:themeColor="text1"/>
          <w:sz w:val="24"/>
          <w:szCs w:val="24"/>
        </w:rPr>
        <w:t>被投资企业</w:t>
      </w:r>
      <w:bookmarkEnd w:id="46"/>
    </w:p>
    <w:p w14:paraId="60AC9902"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应当详细记录股东持有本企业股权的相关成本，如实向税务机关提供与股权转让有关的信息，协助税务机关依法执行公务。</w:t>
      </w:r>
    </w:p>
    <w:p w14:paraId="5876D245" w14:textId="273BEE75"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47" w:name="_Hlk536824737"/>
      <w:r w:rsidRPr="006B6D1C">
        <w:rPr>
          <w:rFonts w:asciiTheme="minorEastAsia" w:hAnsiTheme="minorEastAsia" w:cs="宋体" w:hint="eastAsia"/>
          <w:color w:val="000000" w:themeColor="text1"/>
          <w:kern w:val="0"/>
          <w:sz w:val="24"/>
          <w:szCs w:val="24"/>
          <w:shd w:val="clear" w:color="auto" w:fill="FFFFFF"/>
        </w:rPr>
        <w:t>（</w:t>
      </w:r>
      <w:hyperlink r:id="rId59"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第六条第二款）</w:t>
      </w:r>
    </w:p>
    <w:p w14:paraId="616D7429" w14:textId="632A0AFB" w:rsidR="009D5A0E" w:rsidRPr="006B6D1C" w:rsidRDefault="003034A5" w:rsidP="006B6D1C">
      <w:pPr>
        <w:pStyle w:val="2"/>
        <w:spacing w:before="50" w:after="0" w:line="480" w:lineRule="atLeast"/>
        <w:rPr>
          <w:rFonts w:asciiTheme="minorEastAsia" w:eastAsiaTheme="minorEastAsia" w:hAnsiTheme="minorEastAsia"/>
          <w:color w:val="000000" w:themeColor="text1"/>
          <w:sz w:val="24"/>
          <w:szCs w:val="24"/>
        </w:rPr>
      </w:pPr>
      <w:bookmarkStart w:id="48" w:name="_Toc13327534"/>
      <w:bookmarkEnd w:id="47"/>
      <w:r w:rsidRPr="006B6D1C">
        <w:rPr>
          <w:rFonts w:asciiTheme="minorEastAsia" w:eastAsiaTheme="minorEastAsia" w:hAnsiTheme="minorEastAsia" w:hint="eastAsia"/>
          <w:color w:val="000000" w:themeColor="text1"/>
          <w:sz w:val="24"/>
          <w:szCs w:val="24"/>
        </w:rPr>
        <w:t>（二）</w:t>
      </w:r>
      <w:r w:rsidR="009D5A0E" w:rsidRPr="006B6D1C">
        <w:rPr>
          <w:rFonts w:asciiTheme="minorEastAsia" w:eastAsiaTheme="minorEastAsia" w:hAnsiTheme="minorEastAsia" w:hint="eastAsia"/>
          <w:color w:val="000000" w:themeColor="text1"/>
          <w:sz w:val="24"/>
          <w:szCs w:val="24"/>
        </w:rPr>
        <w:t>纳税申报</w:t>
      </w:r>
      <w:bookmarkEnd w:id="48"/>
    </w:p>
    <w:p w14:paraId="3F0E3398"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具有</w:t>
      </w:r>
      <w:r w:rsidRPr="006B6D1C">
        <w:rPr>
          <w:rFonts w:asciiTheme="minorEastAsia" w:hAnsiTheme="minorEastAsia" w:cs="宋体" w:hint="eastAsia"/>
          <w:b/>
          <w:bCs/>
          <w:color w:val="000000" w:themeColor="text1"/>
          <w:kern w:val="0"/>
          <w:sz w:val="24"/>
          <w:szCs w:val="24"/>
        </w:rPr>
        <w:t>下列情形之一</w:t>
      </w:r>
      <w:r w:rsidRPr="006B6D1C">
        <w:rPr>
          <w:rFonts w:asciiTheme="minorEastAsia" w:hAnsiTheme="minorEastAsia" w:cs="宋体" w:hint="eastAsia"/>
          <w:color w:val="000000" w:themeColor="text1"/>
          <w:kern w:val="0"/>
          <w:sz w:val="24"/>
          <w:szCs w:val="24"/>
        </w:rPr>
        <w:t>的，扣缴义务人、纳税人应当依法在次月15日内向主管税务机关申报纳税：</w:t>
      </w:r>
    </w:p>
    <w:p w14:paraId="1EDE1ADF" w14:textId="398D1989"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1、</w:t>
      </w:r>
      <w:r w:rsidR="009D5A0E" w:rsidRPr="006B6D1C">
        <w:rPr>
          <w:rFonts w:asciiTheme="minorEastAsia" w:hAnsiTheme="minorEastAsia" w:cs="宋体" w:hint="eastAsia"/>
          <w:color w:val="000000" w:themeColor="text1"/>
          <w:kern w:val="0"/>
          <w:sz w:val="24"/>
          <w:szCs w:val="24"/>
        </w:rPr>
        <w:t>受让方已支付或部分支付股权转让价款的；</w:t>
      </w:r>
    </w:p>
    <w:p w14:paraId="49B9AFE2" w14:textId="613DC110"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2、</w:t>
      </w:r>
      <w:r w:rsidR="009D5A0E" w:rsidRPr="006B6D1C">
        <w:rPr>
          <w:rFonts w:asciiTheme="minorEastAsia" w:hAnsiTheme="minorEastAsia" w:cs="宋体" w:hint="eastAsia"/>
          <w:color w:val="000000" w:themeColor="text1"/>
          <w:kern w:val="0"/>
          <w:sz w:val="24"/>
          <w:szCs w:val="24"/>
        </w:rPr>
        <w:t>股权转让协议已签订生效的；</w:t>
      </w:r>
    </w:p>
    <w:p w14:paraId="739D46E4" w14:textId="121CCFFD"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49" w:name="_Hlk31034537"/>
      <w:r w:rsidRPr="006B6D1C">
        <w:rPr>
          <w:rFonts w:asciiTheme="minorEastAsia" w:hAnsiTheme="minorEastAsia" w:cs="宋体" w:hint="eastAsia"/>
          <w:color w:val="000000" w:themeColor="text1"/>
          <w:kern w:val="0"/>
          <w:sz w:val="24"/>
          <w:szCs w:val="24"/>
        </w:rPr>
        <w:t>3、</w:t>
      </w:r>
      <w:r w:rsidR="009D5A0E" w:rsidRPr="006B6D1C">
        <w:rPr>
          <w:rFonts w:asciiTheme="minorEastAsia" w:hAnsiTheme="minorEastAsia" w:cs="宋体" w:hint="eastAsia"/>
          <w:color w:val="000000" w:themeColor="text1"/>
          <w:kern w:val="0"/>
          <w:sz w:val="24"/>
          <w:szCs w:val="24"/>
        </w:rPr>
        <w:t>受让方已经实际履行股东职责或者享受股东权益</w:t>
      </w:r>
      <w:bookmarkEnd w:id="49"/>
      <w:r w:rsidR="009D5A0E" w:rsidRPr="006B6D1C">
        <w:rPr>
          <w:rFonts w:asciiTheme="minorEastAsia" w:hAnsiTheme="minorEastAsia" w:cs="宋体" w:hint="eastAsia"/>
          <w:color w:val="000000" w:themeColor="text1"/>
          <w:kern w:val="0"/>
          <w:sz w:val="24"/>
          <w:szCs w:val="24"/>
        </w:rPr>
        <w:t>的；</w:t>
      </w:r>
    </w:p>
    <w:p w14:paraId="73B59834" w14:textId="601B79A0"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4、</w:t>
      </w:r>
      <w:r w:rsidR="009D5A0E" w:rsidRPr="006B6D1C">
        <w:rPr>
          <w:rFonts w:asciiTheme="minorEastAsia" w:hAnsiTheme="minorEastAsia" w:cs="宋体" w:hint="eastAsia"/>
          <w:color w:val="000000" w:themeColor="text1"/>
          <w:kern w:val="0"/>
          <w:sz w:val="24"/>
          <w:szCs w:val="24"/>
        </w:rPr>
        <w:t>国家有关部门判决、登记或公告生效的；</w:t>
      </w:r>
    </w:p>
    <w:p w14:paraId="189CFB01" w14:textId="2332CDB1"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5、</w:t>
      </w:r>
      <w:r w:rsidR="009D5A0E" w:rsidRPr="006B6D1C">
        <w:rPr>
          <w:rFonts w:asciiTheme="minorEastAsia" w:hAnsiTheme="minorEastAsia" w:cs="宋体" w:hint="eastAsia"/>
          <w:color w:val="000000" w:themeColor="text1"/>
          <w:kern w:val="0"/>
          <w:sz w:val="24"/>
          <w:szCs w:val="24"/>
        </w:rPr>
        <w:t>本办法第三条第四至第七项行为已完成的；</w:t>
      </w:r>
    </w:p>
    <w:p w14:paraId="59560F6E" w14:textId="5CC4E659"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6、</w:t>
      </w:r>
      <w:r w:rsidR="009D5A0E" w:rsidRPr="006B6D1C">
        <w:rPr>
          <w:rFonts w:asciiTheme="minorEastAsia" w:hAnsiTheme="minorEastAsia" w:cs="宋体" w:hint="eastAsia"/>
          <w:color w:val="000000" w:themeColor="text1"/>
          <w:kern w:val="0"/>
          <w:sz w:val="24"/>
          <w:szCs w:val="24"/>
        </w:rPr>
        <w:t>税务机关认定的其他有证据表明股权已发生转移的情形。</w:t>
      </w:r>
    </w:p>
    <w:p w14:paraId="559AE665" w14:textId="1182B28C"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60"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第二十条）</w:t>
      </w:r>
    </w:p>
    <w:p w14:paraId="32859F10" w14:textId="7900D4E8" w:rsidR="009D5A0E" w:rsidRPr="006B6D1C" w:rsidRDefault="003034A5" w:rsidP="006B6D1C">
      <w:pPr>
        <w:pStyle w:val="2"/>
        <w:spacing w:before="50" w:after="0" w:line="480" w:lineRule="atLeast"/>
        <w:rPr>
          <w:rFonts w:asciiTheme="minorEastAsia" w:eastAsiaTheme="minorEastAsia" w:hAnsiTheme="minorEastAsia"/>
          <w:color w:val="000000" w:themeColor="text1"/>
          <w:sz w:val="24"/>
          <w:szCs w:val="24"/>
        </w:rPr>
      </w:pPr>
      <w:bookmarkStart w:id="50" w:name="_Toc13327535"/>
      <w:r w:rsidRPr="006B6D1C">
        <w:rPr>
          <w:rFonts w:asciiTheme="minorEastAsia" w:eastAsiaTheme="minorEastAsia" w:hAnsiTheme="minorEastAsia" w:hint="eastAsia"/>
          <w:color w:val="000000" w:themeColor="text1"/>
          <w:sz w:val="24"/>
          <w:szCs w:val="24"/>
        </w:rPr>
        <w:t>（三）</w:t>
      </w:r>
      <w:r w:rsidR="009D5A0E" w:rsidRPr="006B6D1C">
        <w:rPr>
          <w:rFonts w:asciiTheme="minorEastAsia" w:eastAsiaTheme="minorEastAsia" w:hAnsiTheme="minorEastAsia" w:hint="eastAsia"/>
          <w:color w:val="000000" w:themeColor="text1"/>
          <w:sz w:val="24"/>
          <w:szCs w:val="24"/>
        </w:rPr>
        <w:t>资料报送</w:t>
      </w:r>
      <w:bookmarkEnd w:id="50"/>
    </w:p>
    <w:p w14:paraId="4B33F1A4" w14:textId="6BC6CE1A" w:rsidR="009D5A0E" w:rsidRPr="006B6D1C" w:rsidRDefault="003034A5" w:rsidP="006B6D1C">
      <w:pPr>
        <w:pStyle w:val="3"/>
        <w:spacing w:before="50" w:after="0" w:line="480" w:lineRule="atLeast"/>
        <w:rPr>
          <w:rFonts w:asciiTheme="minorEastAsia" w:hAnsiTheme="minorEastAsia"/>
          <w:color w:val="000000" w:themeColor="text1"/>
          <w:sz w:val="24"/>
          <w:szCs w:val="24"/>
        </w:rPr>
      </w:pPr>
      <w:bookmarkStart w:id="51" w:name="_Toc13327536"/>
      <w:r w:rsidRPr="006B6D1C">
        <w:rPr>
          <w:rFonts w:asciiTheme="minorEastAsia" w:hAnsiTheme="minorEastAsia" w:hint="eastAsia"/>
          <w:color w:val="000000" w:themeColor="text1"/>
          <w:sz w:val="24"/>
          <w:szCs w:val="24"/>
        </w:rPr>
        <w:t>1、</w:t>
      </w:r>
      <w:r w:rsidR="009D5A0E" w:rsidRPr="006B6D1C">
        <w:rPr>
          <w:rFonts w:asciiTheme="minorEastAsia" w:hAnsiTheme="minorEastAsia" w:hint="eastAsia"/>
          <w:color w:val="000000" w:themeColor="text1"/>
          <w:sz w:val="24"/>
          <w:szCs w:val="24"/>
        </w:rPr>
        <w:t>纳税人、扣缴义务人</w:t>
      </w:r>
      <w:bookmarkEnd w:id="51"/>
    </w:p>
    <w:p w14:paraId="22CA0FB3"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向主管税务机关办理股权转让纳税（扣缴）申报时，还应当报送以下资料：</w:t>
      </w:r>
    </w:p>
    <w:p w14:paraId="3CC907D1" w14:textId="0A17F606"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（1）</w:t>
      </w:r>
      <w:r w:rsidR="009D5A0E" w:rsidRPr="006B6D1C">
        <w:rPr>
          <w:rFonts w:asciiTheme="minorEastAsia" w:hAnsiTheme="minorEastAsia" w:cs="宋体" w:hint="eastAsia"/>
          <w:color w:val="000000" w:themeColor="text1"/>
          <w:kern w:val="0"/>
          <w:sz w:val="24"/>
          <w:szCs w:val="24"/>
        </w:rPr>
        <w:t>股权转让合同（协议）；</w:t>
      </w:r>
    </w:p>
    <w:p w14:paraId="073DA2D6" w14:textId="058F103F"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（2）</w:t>
      </w:r>
      <w:r w:rsidR="009D5A0E" w:rsidRPr="006B6D1C">
        <w:rPr>
          <w:rFonts w:asciiTheme="minorEastAsia" w:hAnsiTheme="minorEastAsia" w:cs="宋体" w:hint="eastAsia"/>
          <w:color w:val="000000" w:themeColor="text1"/>
          <w:kern w:val="0"/>
          <w:sz w:val="24"/>
          <w:szCs w:val="24"/>
        </w:rPr>
        <w:t>股权转让双方身份证明；</w:t>
      </w:r>
    </w:p>
    <w:p w14:paraId="629CB146" w14:textId="14C691E1"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（3）</w:t>
      </w:r>
      <w:r w:rsidR="009D5A0E" w:rsidRPr="006B6D1C">
        <w:rPr>
          <w:rFonts w:asciiTheme="minorEastAsia" w:hAnsiTheme="minorEastAsia" w:cs="宋体" w:hint="eastAsia"/>
          <w:color w:val="000000" w:themeColor="text1"/>
          <w:kern w:val="0"/>
          <w:sz w:val="24"/>
          <w:szCs w:val="24"/>
        </w:rPr>
        <w:t>按规定需要进行资产评估的，需提供具有法定资质的中介机构出具的净资产或土地房产等资产价值评估报告；</w:t>
      </w:r>
    </w:p>
    <w:p w14:paraId="3049B9D9" w14:textId="164E844F"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（4）</w:t>
      </w:r>
      <w:r w:rsidR="009D5A0E" w:rsidRPr="006B6D1C">
        <w:rPr>
          <w:rFonts w:asciiTheme="minorEastAsia" w:hAnsiTheme="minorEastAsia" w:cs="宋体" w:hint="eastAsia"/>
          <w:color w:val="000000" w:themeColor="text1"/>
          <w:kern w:val="0"/>
          <w:sz w:val="24"/>
          <w:szCs w:val="24"/>
        </w:rPr>
        <w:t>计税依据明显偏低但有正当理由的证明材料；</w:t>
      </w:r>
    </w:p>
    <w:p w14:paraId="176B977F" w14:textId="33F60F38" w:rsidR="009D5A0E" w:rsidRPr="006B6D1C" w:rsidRDefault="003034A5"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lastRenderedPageBreak/>
        <w:t>（5）</w:t>
      </w:r>
      <w:r w:rsidR="009D5A0E" w:rsidRPr="006B6D1C">
        <w:rPr>
          <w:rFonts w:asciiTheme="minorEastAsia" w:hAnsiTheme="minorEastAsia" w:cs="宋体" w:hint="eastAsia"/>
          <w:color w:val="000000" w:themeColor="text1"/>
          <w:kern w:val="0"/>
          <w:sz w:val="24"/>
          <w:szCs w:val="24"/>
        </w:rPr>
        <w:t>主管税务机关要求报送的其他材料。</w:t>
      </w:r>
    </w:p>
    <w:p w14:paraId="159F9890" w14:textId="34FCDFA5"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61"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第二十一条）</w:t>
      </w:r>
    </w:p>
    <w:p w14:paraId="26AC9359" w14:textId="2EC38E9B" w:rsidR="009D5A0E" w:rsidRPr="006B6D1C" w:rsidRDefault="006B6D1C" w:rsidP="006B6D1C">
      <w:pPr>
        <w:pStyle w:val="3"/>
        <w:spacing w:before="50" w:after="0" w:line="480" w:lineRule="atLeast"/>
        <w:rPr>
          <w:rFonts w:asciiTheme="minorEastAsia" w:hAnsiTheme="minorEastAsia"/>
          <w:color w:val="000000" w:themeColor="text1"/>
          <w:sz w:val="24"/>
          <w:szCs w:val="24"/>
        </w:rPr>
      </w:pPr>
      <w:bookmarkStart w:id="52" w:name="_Toc13327537"/>
      <w:r w:rsidRPr="006B6D1C">
        <w:rPr>
          <w:rFonts w:asciiTheme="minorEastAsia" w:hAnsiTheme="minorEastAsia" w:hint="eastAsia"/>
          <w:color w:val="000000" w:themeColor="text1"/>
          <w:sz w:val="24"/>
          <w:szCs w:val="24"/>
        </w:rPr>
        <w:t>2、</w:t>
      </w:r>
      <w:r w:rsidR="009D5A0E" w:rsidRPr="006B6D1C">
        <w:rPr>
          <w:rFonts w:asciiTheme="minorEastAsia" w:hAnsiTheme="minorEastAsia" w:hint="eastAsia"/>
          <w:color w:val="000000" w:themeColor="text1"/>
          <w:sz w:val="24"/>
          <w:szCs w:val="24"/>
        </w:rPr>
        <w:t>被投资企业</w:t>
      </w:r>
      <w:bookmarkEnd w:id="52"/>
    </w:p>
    <w:p w14:paraId="459D784D"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（1）被投资企业应当在董事会或股东会结束后5个工作日内，向主管税务机关报送与股权变动事项相关的董事会或股东会决议、会议纪要等资料。</w:t>
      </w:r>
    </w:p>
    <w:p w14:paraId="451CF9F0" w14:textId="275BF4B7"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53" w:name="_Hlk536818670"/>
      <w:r w:rsidRPr="006B6D1C">
        <w:rPr>
          <w:rFonts w:asciiTheme="minorEastAsia" w:hAnsiTheme="minorEastAsia" w:cs="宋体" w:hint="eastAsia"/>
          <w:color w:val="000000" w:themeColor="text1"/>
          <w:kern w:val="0"/>
          <w:sz w:val="24"/>
          <w:szCs w:val="24"/>
          <w:shd w:val="clear" w:color="auto" w:fill="FFFFFF"/>
        </w:rPr>
        <w:t>（</w:t>
      </w:r>
      <w:hyperlink r:id="rId62"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第二十二条第一款）</w:t>
      </w:r>
    </w:p>
    <w:bookmarkEnd w:id="53"/>
    <w:p w14:paraId="03AD4F79"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（2）被投资企业发生个人股东变动或者个人股东所持股权变动的，应当在次月15日内向主管税务机关报送含有股东变动信息的《个人所得税基础信息表（A表）》及股东变更情况说明。</w:t>
      </w:r>
    </w:p>
    <w:p w14:paraId="2ACE7BEC" w14:textId="0BD4C46C"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63"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第二十二条第二款）</w:t>
      </w:r>
    </w:p>
    <w:p w14:paraId="4E74D198" w14:textId="0DB0E795" w:rsidR="009D5A0E" w:rsidRPr="006B6D1C" w:rsidRDefault="006B6D1C" w:rsidP="006B6D1C">
      <w:pPr>
        <w:pStyle w:val="2"/>
        <w:spacing w:before="50" w:after="0" w:line="480" w:lineRule="atLeast"/>
        <w:rPr>
          <w:rFonts w:asciiTheme="minorEastAsia" w:eastAsiaTheme="minorEastAsia" w:hAnsiTheme="minorEastAsia"/>
          <w:color w:val="000000" w:themeColor="text1"/>
          <w:sz w:val="24"/>
          <w:szCs w:val="24"/>
        </w:rPr>
      </w:pPr>
      <w:bookmarkStart w:id="54" w:name="_Toc13327538"/>
      <w:r w:rsidRPr="006B6D1C">
        <w:rPr>
          <w:rFonts w:asciiTheme="minorEastAsia" w:eastAsiaTheme="minorEastAsia" w:hAnsiTheme="minorEastAsia" w:hint="eastAsia"/>
          <w:color w:val="000000" w:themeColor="text1"/>
          <w:sz w:val="24"/>
          <w:szCs w:val="24"/>
        </w:rPr>
        <w:t>（四）</w:t>
      </w:r>
      <w:r w:rsidR="009D5A0E" w:rsidRPr="006B6D1C">
        <w:rPr>
          <w:rFonts w:asciiTheme="minorEastAsia" w:eastAsiaTheme="minorEastAsia" w:hAnsiTheme="minorEastAsia" w:hint="eastAsia"/>
          <w:color w:val="000000" w:themeColor="text1"/>
          <w:sz w:val="24"/>
          <w:szCs w:val="24"/>
        </w:rPr>
        <w:t>税务机关的义务</w:t>
      </w:r>
      <w:bookmarkEnd w:id="54"/>
    </w:p>
    <w:p w14:paraId="72998B48" w14:textId="67B9663F" w:rsidR="009D5A0E" w:rsidRPr="006B6D1C" w:rsidRDefault="006B6D1C"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1、</w:t>
      </w:r>
      <w:r w:rsidR="009D5A0E" w:rsidRPr="006B6D1C">
        <w:rPr>
          <w:rFonts w:asciiTheme="minorEastAsia" w:hAnsiTheme="minorEastAsia" w:cs="宋体" w:hint="eastAsia"/>
          <w:color w:val="000000" w:themeColor="text1"/>
          <w:kern w:val="0"/>
          <w:sz w:val="24"/>
          <w:szCs w:val="24"/>
        </w:rPr>
        <w:t>主管税务机关应当及时向被投资企业核实其股权变动情况，并确认相关转让所得，及时督促扣缴义务人和纳税人履行法定义务。</w:t>
      </w:r>
    </w:p>
    <w:p w14:paraId="07814BE9" w14:textId="19BD0D3B"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64"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第二十二条第三款）</w:t>
      </w:r>
    </w:p>
    <w:p w14:paraId="0649DBC7" w14:textId="6F886E09" w:rsidR="009D5A0E" w:rsidRPr="006B6D1C" w:rsidRDefault="006B6D1C"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2、</w:t>
      </w:r>
      <w:r w:rsidR="009D5A0E" w:rsidRPr="006B6D1C">
        <w:rPr>
          <w:rFonts w:asciiTheme="minorEastAsia" w:hAnsiTheme="minorEastAsia" w:cs="宋体" w:hint="eastAsia"/>
          <w:color w:val="000000" w:themeColor="text1"/>
          <w:kern w:val="0"/>
          <w:sz w:val="24"/>
          <w:szCs w:val="24"/>
        </w:rPr>
        <w:t>税务机关应当建立股权转让个人所得</w:t>
      </w:r>
      <w:proofErr w:type="gramStart"/>
      <w:r w:rsidR="009D5A0E" w:rsidRPr="006B6D1C">
        <w:rPr>
          <w:rFonts w:asciiTheme="minorEastAsia" w:hAnsiTheme="minorEastAsia" w:cs="宋体" w:hint="eastAsia"/>
          <w:color w:val="000000" w:themeColor="text1"/>
          <w:kern w:val="0"/>
          <w:sz w:val="24"/>
          <w:szCs w:val="24"/>
        </w:rPr>
        <w:t>税电子台</w:t>
      </w:r>
      <w:proofErr w:type="gramEnd"/>
      <w:r w:rsidR="009D5A0E" w:rsidRPr="006B6D1C">
        <w:rPr>
          <w:rFonts w:asciiTheme="minorEastAsia" w:hAnsiTheme="minorEastAsia" w:cs="宋体" w:hint="eastAsia"/>
          <w:color w:val="000000" w:themeColor="text1"/>
          <w:kern w:val="0"/>
          <w:sz w:val="24"/>
          <w:szCs w:val="24"/>
        </w:rPr>
        <w:t>账，将个人股东的相关信息录入征管信息系统，强化对每次股权转让间股权转让收入和股权原值的逻辑审核，对股权转让实施链条式动态管理。</w:t>
      </w:r>
    </w:p>
    <w:p w14:paraId="5A810243" w14:textId="2BEA242B"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65"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第二十五条）</w:t>
      </w:r>
    </w:p>
    <w:p w14:paraId="22409B2F" w14:textId="543C3F80" w:rsidR="009D5A0E" w:rsidRPr="006B6D1C" w:rsidRDefault="006B6D1C" w:rsidP="006B6D1C">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6B6D1C">
        <w:rPr>
          <w:rFonts w:asciiTheme="minorEastAsia" w:hAnsiTheme="minorEastAsia" w:cs="宋体"/>
          <w:b/>
          <w:color w:val="000000" w:themeColor="text1"/>
          <w:kern w:val="0"/>
          <w:sz w:val="24"/>
          <w:szCs w:val="24"/>
        </w:rPr>
        <w:t>3</w:t>
      </w:r>
      <w:r w:rsidRPr="006B6D1C">
        <w:rPr>
          <w:rFonts w:asciiTheme="minorEastAsia" w:hAnsiTheme="minorEastAsia" w:cs="宋体" w:hint="eastAsia"/>
          <w:b/>
          <w:color w:val="000000" w:themeColor="text1"/>
          <w:kern w:val="0"/>
          <w:sz w:val="24"/>
          <w:szCs w:val="24"/>
        </w:rPr>
        <w:t>、</w:t>
      </w:r>
      <w:r w:rsidR="009D5A0E" w:rsidRPr="006B6D1C">
        <w:rPr>
          <w:rFonts w:asciiTheme="minorEastAsia" w:hAnsiTheme="minorEastAsia" w:cs="宋体" w:hint="eastAsia"/>
          <w:color w:val="000000" w:themeColor="text1"/>
          <w:kern w:val="0"/>
          <w:sz w:val="24"/>
          <w:szCs w:val="24"/>
        </w:rPr>
        <w:t>税务机关应当加强对股权转让所得个人所得税的日常管理和税务检查，积极推进股权转让各税种协同管理。</w:t>
      </w:r>
    </w:p>
    <w:p w14:paraId="238E218F" w14:textId="4D879B86"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66"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第二十七条）</w:t>
      </w:r>
    </w:p>
    <w:p w14:paraId="1EAA295E" w14:textId="74558ECE" w:rsidR="009D5A0E" w:rsidRPr="006B6D1C" w:rsidRDefault="006B6D1C" w:rsidP="006B6D1C">
      <w:pPr>
        <w:pStyle w:val="2"/>
        <w:spacing w:before="50" w:after="0" w:line="480" w:lineRule="atLeast"/>
        <w:rPr>
          <w:rFonts w:asciiTheme="minorEastAsia" w:eastAsiaTheme="minorEastAsia" w:hAnsiTheme="minorEastAsia"/>
          <w:color w:val="000000" w:themeColor="text1"/>
          <w:sz w:val="24"/>
          <w:szCs w:val="24"/>
        </w:rPr>
      </w:pPr>
      <w:bookmarkStart w:id="55" w:name="_Toc13327539"/>
      <w:r w:rsidRPr="006B6D1C">
        <w:rPr>
          <w:rFonts w:asciiTheme="minorEastAsia" w:eastAsiaTheme="minorEastAsia" w:hAnsiTheme="minorEastAsia" w:hint="eastAsia"/>
          <w:color w:val="000000" w:themeColor="text1"/>
          <w:sz w:val="24"/>
          <w:szCs w:val="24"/>
        </w:rPr>
        <w:t>（五）</w:t>
      </w:r>
      <w:r w:rsidR="009D5A0E" w:rsidRPr="006B6D1C">
        <w:rPr>
          <w:rFonts w:asciiTheme="minorEastAsia" w:eastAsiaTheme="minorEastAsia" w:hAnsiTheme="minorEastAsia" w:hint="eastAsia"/>
          <w:color w:val="000000" w:themeColor="text1"/>
          <w:sz w:val="24"/>
          <w:szCs w:val="24"/>
        </w:rPr>
        <w:t>综合治税</w:t>
      </w:r>
      <w:bookmarkEnd w:id="55"/>
    </w:p>
    <w:p w14:paraId="0101BA64"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税务机关应加强与工商部门合作，落实和完善股权信息交换制度，积极开展股权转让信息共享工作。</w:t>
      </w:r>
    </w:p>
    <w:p w14:paraId="3A584D7E" w14:textId="5DAC3AD4"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lastRenderedPageBreak/>
        <w:t>（</w:t>
      </w:r>
      <w:hyperlink r:id="rId67"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第二十四条）</w:t>
      </w:r>
    </w:p>
    <w:p w14:paraId="68A1B955" w14:textId="610B4D5C" w:rsidR="009D5A0E" w:rsidRPr="006B6D1C" w:rsidRDefault="006B6D1C" w:rsidP="006B6D1C">
      <w:pPr>
        <w:pStyle w:val="2"/>
        <w:spacing w:before="50" w:after="0" w:line="480" w:lineRule="atLeast"/>
        <w:rPr>
          <w:rFonts w:asciiTheme="minorEastAsia" w:eastAsiaTheme="minorEastAsia" w:hAnsiTheme="minorEastAsia"/>
          <w:color w:val="000000" w:themeColor="text1"/>
          <w:sz w:val="24"/>
          <w:szCs w:val="24"/>
        </w:rPr>
      </w:pPr>
      <w:bookmarkStart w:id="56" w:name="_Toc13327540"/>
      <w:r w:rsidRPr="006B6D1C">
        <w:rPr>
          <w:rFonts w:asciiTheme="minorEastAsia" w:eastAsiaTheme="minorEastAsia" w:hAnsiTheme="minorEastAsia" w:hint="eastAsia"/>
          <w:color w:val="000000" w:themeColor="text1"/>
          <w:sz w:val="24"/>
          <w:szCs w:val="24"/>
        </w:rPr>
        <w:t>（六）</w:t>
      </w:r>
      <w:r w:rsidR="009D5A0E" w:rsidRPr="006B6D1C">
        <w:rPr>
          <w:rFonts w:asciiTheme="minorEastAsia" w:eastAsiaTheme="minorEastAsia" w:hAnsiTheme="minorEastAsia" w:hint="eastAsia"/>
          <w:color w:val="000000" w:themeColor="text1"/>
          <w:sz w:val="24"/>
          <w:szCs w:val="24"/>
        </w:rPr>
        <w:t>违章处理</w:t>
      </w:r>
      <w:bookmarkEnd w:id="56"/>
    </w:p>
    <w:p w14:paraId="1F4FE007" w14:textId="60186F69" w:rsidR="009D5A0E" w:rsidRPr="00B10D4C" w:rsidRDefault="00B10D4C"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10D4C">
        <w:rPr>
          <w:rFonts w:hint="eastAsia"/>
          <w:color w:val="333333"/>
          <w:sz w:val="24"/>
          <w:szCs w:val="24"/>
          <w:shd w:val="clear" w:color="auto" w:fill="FFFFFF"/>
        </w:rPr>
        <w:t>纳税人、扣缴义务人及被投资企业未按照规定期限办理纳税（扣缴）申报和报送相关资料的，依照《</w:t>
      </w:r>
      <w:hyperlink r:id="rId68" w:tgtFrame="_self" w:history="1">
        <w:r w:rsidRPr="00B10D4C">
          <w:rPr>
            <w:rFonts w:hint="eastAsia"/>
            <w:color w:val="6E6E6E"/>
            <w:sz w:val="24"/>
            <w:szCs w:val="24"/>
            <w:u w:val="single"/>
            <w:shd w:val="clear" w:color="auto" w:fill="FFFFFF"/>
          </w:rPr>
          <w:t>中华人民共和国税收征收管理法</w:t>
        </w:r>
      </w:hyperlink>
      <w:r w:rsidRPr="00B10D4C">
        <w:rPr>
          <w:rFonts w:hint="eastAsia"/>
          <w:color w:val="333333"/>
          <w:sz w:val="24"/>
          <w:szCs w:val="24"/>
          <w:shd w:val="clear" w:color="auto" w:fill="FFFFFF"/>
        </w:rPr>
        <w:t>》及其</w:t>
      </w:r>
      <w:hyperlink r:id="rId69" w:tgtFrame="_self" w:history="1">
        <w:r w:rsidRPr="00B10D4C">
          <w:rPr>
            <w:rFonts w:hint="eastAsia"/>
            <w:color w:val="6E6E6E"/>
            <w:sz w:val="24"/>
            <w:szCs w:val="24"/>
            <w:u w:val="single"/>
            <w:shd w:val="clear" w:color="auto" w:fill="FFFFFF"/>
          </w:rPr>
          <w:t>实施细则</w:t>
        </w:r>
      </w:hyperlink>
      <w:r w:rsidRPr="00B10D4C">
        <w:rPr>
          <w:rFonts w:hint="eastAsia"/>
          <w:color w:val="333333"/>
          <w:sz w:val="24"/>
          <w:szCs w:val="24"/>
          <w:shd w:val="clear" w:color="auto" w:fill="FFFFFF"/>
        </w:rPr>
        <w:t>有关规定处理</w:t>
      </w:r>
      <w:r w:rsidR="009D5A0E" w:rsidRPr="00B10D4C">
        <w:rPr>
          <w:rFonts w:asciiTheme="minorEastAsia" w:hAnsiTheme="minorEastAsia" w:cs="宋体" w:hint="eastAsia"/>
          <w:color w:val="000000" w:themeColor="text1"/>
          <w:kern w:val="0"/>
          <w:sz w:val="24"/>
          <w:szCs w:val="24"/>
        </w:rPr>
        <w:t>。</w:t>
      </w:r>
    </w:p>
    <w:p w14:paraId="56522078" w14:textId="7D5F6035"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70"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第二十八条）</w:t>
      </w:r>
    </w:p>
    <w:p w14:paraId="27B470B7" w14:textId="33CEECD1" w:rsidR="009D5A0E" w:rsidRPr="006B6D1C" w:rsidRDefault="006B6D1C" w:rsidP="006B6D1C">
      <w:pPr>
        <w:pStyle w:val="2"/>
        <w:spacing w:before="50" w:after="0" w:line="480" w:lineRule="atLeast"/>
        <w:rPr>
          <w:rFonts w:asciiTheme="minorEastAsia" w:eastAsiaTheme="minorEastAsia" w:hAnsiTheme="minorEastAsia"/>
          <w:color w:val="000000" w:themeColor="text1"/>
          <w:sz w:val="24"/>
          <w:szCs w:val="24"/>
        </w:rPr>
      </w:pPr>
      <w:bookmarkStart w:id="57" w:name="_Toc13327541"/>
      <w:r w:rsidRPr="006B6D1C">
        <w:rPr>
          <w:rFonts w:asciiTheme="minorEastAsia" w:eastAsiaTheme="minorEastAsia" w:hAnsiTheme="minorEastAsia" w:hint="eastAsia"/>
          <w:color w:val="000000" w:themeColor="text1"/>
          <w:sz w:val="24"/>
          <w:szCs w:val="24"/>
        </w:rPr>
        <w:t>（七）</w:t>
      </w:r>
      <w:r w:rsidR="009D5A0E" w:rsidRPr="006B6D1C">
        <w:rPr>
          <w:rFonts w:asciiTheme="minorEastAsia" w:eastAsiaTheme="minorEastAsia" w:hAnsiTheme="minorEastAsia" w:hint="eastAsia"/>
          <w:color w:val="000000" w:themeColor="text1"/>
          <w:sz w:val="24"/>
          <w:szCs w:val="24"/>
        </w:rPr>
        <w:t>政府购买评估服务</w:t>
      </w:r>
      <w:bookmarkEnd w:id="57"/>
    </w:p>
    <w:p w14:paraId="5054DD25" w14:textId="77777777" w:rsidR="009D5A0E" w:rsidRPr="006B6D1C" w:rsidRDefault="009D5A0E" w:rsidP="006B6D1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各地可通过政府购买服务的方式，引入中介机构参与股权转让过程中相关资产的评估工作。</w:t>
      </w:r>
    </w:p>
    <w:p w14:paraId="62B4A4EA" w14:textId="050EE09A"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71"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第二十九条）</w:t>
      </w:r>
    </w:p>
    <w:p w14:paraId="472781FE" w14:textId="33CA031E" w:rsidR="009D5A0E" w:rsidRPr="006B6D1C" w:rsidRDefault="006B6D1C" w:rsidP="006B6D1C">
      <w:pPr>
        <w:pStyle w:val="1"/>
        <w:spacing w:before="50" w:after="0" w:line="480" w:lineRule="atLeast"/>
        <w:rPr>
          <w:rFonts w:asciiTheme="minorEastAsia" w:hAnsiTheme="minorEastAsia"/>
          <w:color w:val="000000" w:themeColor="text1"/>
          <w:sz w:val="24"/>
          <w:szCs w:val="24"/>
        </w:rPr>
      </w:pPr>
      <w:bookmarkStart w:id="58" w:name="_Toc13327542"/>
      <w:r w:rsidRPr="006B6D1C">
        <w:rPr>
          <w:rFonts w:asciiTheme="minorEastAsia" w:hAnsiTheme="minorEastAsia" w:hint="eastAsia"/>
          <w:color w:val="000000" w:themeColor="text1"/>
          <w:sz w:val="24"/>
          <w:szCs w:val="24"/>
        </w:rPr>
        <w:t>八、</w:t>
      </w:r>
      <w:r w:rsidR="009D5A0E" w:rsidRPr="006B6D1C">
        <w:rPr>
          <w:rFonts w:asciiTheme="minorEastAsia" w:hAnsiTheme="minorEastAsia" w:hint="eastAsia"/>
          <w:color w:val="000000" w:themeColor="text1"/>
          <w:sz w:val="24"/>
          <w:szCs w:val="24"/>
        </w:rPr>
        <w:t>附则</w:t>
      </w:r>
      <w:bookmarkEnd w:id="58"/>
    </w:p>
    <w:p w14:paraId="51B2D712" w14:textId="6ED7DC23" w:rsidR="009D5A0E" w:rsidRPr="006B6D1C" w:rsidRDefault="006B6D1C" w:rsidP="006B6D1C">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6B6D1C">
        <w:rPr>
          <w:rFonts w:asciiTheme="minorEastAsia" w:hAnsiTheme="minorEastAsia" w:cs="宋体" w:hint="eastAsia"/>
          <w:b/>
          <w:color w:val="000000" w:themeColor="text1"/>
          <w:kern w:val="0"/>
          <w:sz w:val="24"/>
          <w:szCs w:val="24"/>
        </w:rPr>
        <w:t>（一）</w:t>
      </w:r>
      <w:r w:rsidR="009D5A0E" w:rsidRPr="006B6D1C">
        <w:rPr>
          <w:rFonts w:asciiTheme="minorEastAsia" w:hAnsiTheme="minorEastAsia" w:cs="宋体" w:hint="eastAsia"/>
          <w:color w:val="000000" w:themeColor="text1"/>
          <w:kern w:val="0"/>
          <w:sz w:val="24"/>
          <w:szCs w:val="24"/>
        </w:rPr>
        <w:t>各省、自治区、直辖市和计划单列市地方税务局可以根据本办法，结合本地实际，制定具体实施办法。</w:t>
      </w:r>
    </w:p>
    <w:p w14:paraId="54F1B9A9" w14:textId="583D6807"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72"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第三十一条）</w:t>
      </w:r>
    </w:p>
    <w:p w14:paraId="586C665A" w14:textId="74D94566" w:rsidR="009D5A0E" w:rsidRPr="00B10D4C" w:rsidRDefault="006B6D1C" w:rsidP="006B6D1C">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6B6D1C">
        <w:rPr>
          <w:rFonts w:asciiTheme="minorEastAsia" w:hAnsiTheme="minorEastAsia" w:cs="宋体" w:hint="eastAsia"/>
          <w:b/>
          <w:color w:val="000000" w:themeColor="text1"/>
          <w:kern w:val="0"/>
          <w:sz w:val="24"/>
          <w:szCs w:val="24"/>
        </w:rPr>
        <w:t>（二）</w:t>
      </w:r>
      <w:r w:rsidR="009D5A0E" w:rsidRPr="006B6D1C">
        <w:rPr>
          <w:rFonts w:asciiTheme="minorEastAsia" w:hAnsiTheme="minorEastAsia" w:cs="宋体" w:hint="eastAsia"/>
          <w:color w:val="000000" w:themeColor="text1"/>
          <w:kern w:val="0"/>
          <w:sz w:val="24"/>
          <w:szCs w:val="24"/>
        </w:rPr>
        <w:t>本办法自2015年1月1日起施行。</w:t>
      </w:r>
      <w:r w:rsidR="00B10D4C" w:rsidRPr="00B10D4C">
        <w:rPr>
          <w:rFonts w:hint="eastAsia"/>
          <w:color w:val="333333"/>
          <w:sz w:val="24"/>
          <w:szCs w:val="24"/>
          <w:shd w:val="clear" w:color="auto" w:fill="FFFFFF"/>
        </w:rPr>
        <w:t>《国家税务总局关于加强股权转让所得征收个人所得税管理的通知》（</w:t>
      </w:r>
      <w:hyperlink r:id="rId73" w:tgtFrame="_self" w:history="1">
        <w:r w:rsidR="00B10D4C" w:rsidRPr="00B10D4C">
          <w:rPr>
            <w:rFonts w:hint="eastAsia"/>
            <w:color w:val="6E6E6E"/>
            <w:sz w:val="24"/>
            <w:szCs w:val="24"/>
            <w:u w:val="single"/>
            <w:shd w:val="clear" w:color="auto" w:fill="FFFFFF"/>
          </w:rPr>
          <w:t>国税函</w:t>
        </w:r>
        <w:r w:rsidR="00B10D4C" w:rsidRPr="00B10D4C">
          <w:rPr>
            <w:rFonts w:hint="eastAsia"/>
            <w:color w:val="6E6E6E"/>
            <w:sz w:val="24"/>
            <w:szCs w:val="24"/>
            <w:u w:val="single"/>
            <w:shd w:val="clear" w:color="auto" w:fill="FFFFFF"/>
          </w:rPr>
          <w:t>[2009]285</w:t>
        </w:r>
        <w:r w:rsidR="00B10D4C" w:rsidRPr="00B10D4C">
          <w:rPr>
            <w:rFonts w:hint="eastAsia"/>
            <w:color w:val="6E6E6E"/>
            <w:sz w:val="24"/>
            <w:szCs w:val="24"/>
            <w:u w:val="single"/>
            <w:shd w:val="clear" w:color="auto" w:fill="FFFFFF"/>
          </w:rPr>
          <w:t>号</w:t>
        </w:r>
      </w:hyperlink>
      <w:r w:rsidR="00B10D4C" w:rsidRPr="00B10D4C">
        <w:rPr>
          <w:rFonts w:hint="eastAsia"/>
          <w:color w:val="333333"/>
          <w:sz w:val="24"/>
          <w:szCs w:val="24"/>
          <w:shd w:val="clear" w:color="auto" w:fill="FFFFFF"/>
        </w:rPr>
        <w:t>）、《国家税务总局关于股权转让个人所得税计税依据核定问题的公告》（</w:t>
      </w:r>
      <w:hyperlink r:id="rId74" w:tgtFrame="_self" w:history="1">
        <w:r w:rsidR="00B10D4C" w:rsidRPr="00B10D4C">
          <w:rPr>
            <w:rFonts w:hint="eastAsia"/>
            <w:color w:val="6E6E6E"/>
            <w:sz w:val="24"/>
            <w:szCs w:val="24"/>
            <w:u w:val="single"/>
            <w:shd w:val="clear" w:color="auto" w:fill="FFFFFF"/>
          </w:rPr>
          <w:t>国家税务总局公告</w:t>
        </w:r>
        <w:r w:rsidR="00B10D4C" w:rsidRPr="00B10D4C">
          <w:rPr>
            <w:rFonts w:hint="eastAsia"/>
            <w:color w:val="6E6E6E"/>
            <w:sz w:val="24"/>
            <w:szCs w:val="24"/>
            <w:u w:val="single"/>
            <w:shd w:val="clear" w:color="auto" w:fill="FFFFFF"/>
          </w:rPr>
          <w:t>2010</w:t>
        </w:r>
        <w:r w:rsidR="00B10D4C" w:rsidRPr="00B10D4C">
          <w:rPr>
            <w:rFonts w:hint="eastAsia"/>
            <w:color w:val="6E6E6E"/>
            <w:sz w:val="24"/>
            <w:szCs w:val="24"/>
            <w:u w:val="single"/>
            <w:shd w:val="clear" w:color="auto" w:fill="FFFFFF"/>
          </w:rPr>
          <w:t>年第</w:t>
        </w:r>
        <w:r w:rsidR="00B10D4C" w:rsidRPr="00B10D4C">
          <w:rPr>
            <w:rFonts w:hint="eastAsia"/>
            <w:color w:val="6E6E6E"/>
            <w:sz w:val="24"/>
            <w:szCs w:val="24"/>
            <w:u w:val="single"/>
            <w:shd w:val="clear" w:color="auto" w:fill="FFFFFF"/>
          </w:rPr>
          <w:t>27</w:t>
        </w:r>
        <w:r w:rsidR="00B10D4C" w:rsidRPr="00B10D4C">
          <w:rPr>
            <w:rFonts w:hint="eastAsia"/>
            <w:color w:val="6E6E6E"/>
            <w:sz w:val="24"/>
            <w:szCs w:val="24"/>
            <w:u w:val="single"/>
            <w:shd w:val="clear" w:color="auto" w:fill="FFFFFF"/>
          </w:rPr>
          <w:t>号</w:t>
        </w:r>
      </w:hyperlink>
      <w:r w:rsidR="00B10D4C" w:rsidRPr="00B10D4C">
        <w:rPr>
          <w:rFonts w:hint="eastAsia"/>
          <w:color w:val="333333"/>
          <w:sz w:val="24"/>
          <w:szCs w:val="24"/>
          <w:shd w:val="clear" w:color="auto" w:fill="FFFFFF"/>
        </w:rPr>
        <w:t>）同时废止</w:t>
      </w:r>
      <w:r w:rsidR="009D5A0E" w:rsidRPr="00B10D4C">
        <w:rPr>
          <w:rFonts w:asciiTheme="minorEastAsia" w:hAnsiTheme="minorEastAsia" w:cs="宋体" w:hint="eastAsia"/>
          <w:color w:val="000000" w:themeColor="text1"/>
          <w:kern w:val="0"/>
          <w:sz w:val="24"/>
          <w:szCs w:val="24"/>
        </w:rPr>
        <w:t>。</w:t>
      </w:r>
    </w:p>
    <w:p w14:paraId="519F825B" w14:textId="29198F3C" w:rsidR="009D5A0E" w:rsidRPr="006B6D1C" w:rsidRDefault="009D5A0E" w:rsidP="006B6D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shd w:val="clear" w:color="auto" w:fill="FFFFFF"/>
        </w:rPr>
        <w:t>（</w:t>
      </w:r>
      <w:hyperlink r:id="rId75" w:history="1">
        <w:r w:rsidR="006C3229" w:rsidRPr="006C3229">
          <w:rPr>
            <w:rStyle w:val="a8"/>
            <w:rFonts w:asciiTheme="minorEastAsia" w:hAnsiTheme="minorEastAsia" w:cs="宋体" w:hint="eastAsia"/>
            <w:kern w:val="0"/>
            <w:sz w:val="24"/>
            <w:szCs w:val="24"/>
            <w:shd w:val="clear" w:color="auto" w:fill="FFFFFF"/>
          </w:rPr>
          <w:t>国家税务总局公告2014年第67号</w:t>
        </w:r>
      </w:hyperlink>
      <w:r w:rsidRPr="006B6D1C">
        <w:rPr>
          <w:rFonts w:asciiTheme="minorEastAsia" w:hAnsiTheme="minorEastAsia" w:cs="宋体" w:hint="eastAsia"/>
          <w:color w:val="000000" w:themeColor="text1"/>
          <w:kern w:val="0"/>
          <w:sz w:val="24"/>
          <w:szCs w:val="24"/>
          <w:shd w:val="clear" w:color="auto" w:fill="FFFFFF"/>
        </w:rPr>
        <w:t>第三十二条）</w:t>
      </w:r>
    </w:p>
    <w:p w14:paraId="551C23BD" w14:textId="7E675585" w:rsidR="009D5A0E" w:rsidRPr="006B6D1C" w:rsidRDefault="006B6D1C" w:rsidP="006B6D1C">
      <w:pPr>
        <w:pStyle w:val="1"/>
        <w:spacing w:before="50" w:after="0" w:line="480" w:lineRule="atLeast"/>
        <w:rPr>
          <w:rFonts w:asciiTheme="minorEastAsia" w:hAnsiTheme="minorEastAsia"/>
          <w:color w:val="000000" w:themeColor="text1"/>
          <w:sz w:val="24"/>
          <w:szCs w:val="24"/>
        </w:rPr>
      </w:pPr>
      <w:bookmarkStart w:id="59" w:name="_Toc13327543"/>
      <w:r w:rsidRPr="006B6D1C">
        <w:rPr>
          <w:rFonts w:asciiTheme="minorEastAsia" w:hAnsiTheme="minorEastAsia" w:hint="eastAsia"/>
          <w:color w:val="000000" w:themeColor="text1"/>
          <w:sz w:val="24"/>
          <w:szCs w:val="24"/>
        </w:rPr>
        <w:t>附注一：</w:t>
      </w:r>
      <w:r w:rsidR="009D5A0E" w:rsidRPr="006B6D1C">
        <w:rPr>
          <w:rFonts w:asciiTheme="minorEastAsia" w:hAnsiTheme="minorEastAsia" w:hint="eastAsia"/>
          <w:color w:val="000000" w:themeColor="text1"/>
          <w:sz w:val="24"/>
          <w:szCs w:val="24"/>
        </w:rPr>
        <w:t>纳税人收回转让的股权征收个人所得税问题</w:t>
      </w:r>
      <w:bookmarkEnd w:id="59"/>
    </w:p>
    <w:p w14:paraId="3393E7D9" w14:textId="77777777" w:rsidR="009D5A0E" w:rsidRPr="006B6D1C" w:rsidRDefault="009D5A0E" w:rsidP="006B6D1C">
      <w:pPr>
        <w:pStyle w:val="2"/>
        <w:spacing w:before="50" w:after="0" w:line="480" w:lineRule="atLeast"/>
        <w:rPr>
          <w:rFonts w:asciiTheme="minorEastAsia" w:eastAsiaTheme="minorEastAsia" w:hAnsiTheme="minorEastAsia"/>
          <w:color w:val="000000" w:themeColor="text1"/>
          <w:sz w:val="24"/>
          <w:szCs w:val="24"/>
        </w:rPr>
      </w:pPr>
      <w:r w:rsidRPr="006B6D1C">
        <w:rPr>
          <w:rFonts w:asciiTheme="minorEastAsia" w:eastAsiaTheme="minorEastAsia" w:hAnsiTheme="minorEastAsia" w:hint="eastAsia"/>
          <w:color w:val="000000" w:themeColor="text1"/>
          <w:sz w:val="24"/>
          <w:szCs w:val="24"/>
        </w:rPr>
        <w:t>（一）原转让行为已完成</w:t>
      </w:r>
    </w:p>
    <w:p w14:paraId="4C322FAC" w14:textId="6E043EBC" w:rsidR="009D5A0E" w:rsidRPr="003C3993" w:rsidRDefault="003C3993" w:rsidP="006B6D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C3993">
        <w:rPr>
          <w:rFonts w:asciiTheme="minorHAnsi" w:eastAsiaTheme="minorEastAsia" w:hAnsiTheme="minorHAnsi" w:cstheme="minorBidi" w:hint="eastAsia"/>
          <w:color w:val="333333"/>
          <w:kern w:val="2"/>
          <w:shd w:val="clear" w:color="auto" w:fill="FFFFFF"/>
        </w:rPr>
        <w:t>根据《中华人民共和国个人所得税法》（以下简称</w:t>
      </w:r>
      <w:hyperlink r:id="rId76" w:tgtFrame="_self" w:history="1">
        <w:r w:rsidRPr="003C3993">
          <w:rPr>
            <w:rFonts w:asciiTheme="minorHAnsi" w:eastAsiaTheme="minorEastAsia" w:hAnsiTheme="minorHAnsi" w:cstheme="minorBidi" w:hint="eastAsia"/>
            <w:color w:val="6E6E6E"/>
            <w:kern w:val="2"/>
            <w:u w:val="single"/>
            <w:shd w:val="clear" w:color="auto" w:fill="FFFFFF"/>
          </w:rPr>
          <w:t>个人所得税法</w:t>
        </w:r>
      </w:hyperlink>
      <w:r w:rsidRPr="003C3993">
        <w:rPr>
          <w:rFonts w:asciiTheme="minorHAnsi" w:eastAsiaTheme="minorEastAsia" w:hAnsiTheme="minorHAnsi" w:cstheme="minorBidi" w:hint="eastAsia"/>
          <w:color w:val="333333"/>
          <w:kern w:val="2"/>
          <w:shd w:val="clear" w:color="auto" w:fill="FFFFFF"/>
        </w:rPr>
        <w:t>）及其</w:t>
      </w:r>
      <w:hyperlink r:id="rId77" w:tgtFrame="_self" w:history="1">
        <w:r w:rsidRPr="003C3993">
          <w:rPr>
            <w:rFonts w:asciiTheme="minorHAnsi" w:eastAsiaTheme="minorEastAsia" w:hAnsiTheme="minorHAnsi" w:cstheme="minorBidi" w:hint="eastAsia"/>
            <w:color w:val="6E6E6E"/>
            <w:kern w:val="2"/>
            <w:u w:val="single"/>
            <w:shd w:val="clear" w:color="auto" w:fill="FFFFFF"/>
          </w:rPr>
          <w:t>实施条例</w:t>
        </w:r>
      </w:hyperlink>
      <w:r w:rsidRPr="003C3993">
        <w:rPr>
          <w:rFonts w:asciiTheme="minorHAnsi" w:eastAsiaTheme="minorEastAsia" w:hAnsiTheme="minorHAnsi" w:cstheme="minorBidi" w:hint="eastAsia"/>
          <w:color w:val="333333"/>
          <w:kern w:val="2"/>
          <w:shd w:val="clear" w:color="auto" w:fill="FFFFFF"/>
        </w:rPr>
        <w:t>和《中华人民共和国税收征收管理法》（以下简称</w:t>
      </w:r>
      <w:hyperlink r:id="rId78" w:tgtFrame="_self" w:history="1">
        <w:r w:rsidRPr="003C3993">
          <w:rPr>
            <w:rFonts w:asciiTheme="minorHAnsi" w:eastAsiaTheme="minorEastAsia" w:hAnsiTheme="minorHAnsi" w:cstheme="minorBidi" w:hint="eastAsia"/>
            <w:color w:val="6E6E6E"/>
            <w:kern w:val="2"/>
            <w:u w:val="single"/>
            <w:shd w:val="clear" w:color="auto" w:fill="FFFFFF"/>
          </w:rPr>
          <w:t>征管法</w:t>
        </w:r>
      </w:hyperlink>
      <w:r w:rsidRPr="003C3993">
        <w:rPr>
          <w:rFonts w:asciiTheme="minorHAnsi" w:eastAsiaTheme="minorEastAsia" w:hAnsiTheme="minorHAnsi" w:cstheme="minorBidi" w:hint="eastAsia"/>
          <w:color w:val="333333"/>
          <w:kern w:val="2"/>
          <w:shd w:val="clear" w:color="auto" w:fill="FFFFFF"/>
        </w:rPr>
        <w:t>）的有关规定，股权转让合同履行完毕、股权已作变更登记，且所得已经实现的，转让人取得的股权转让收入应当依法缴纳个人所得税。转让行为结束后，当事人双方签订并</w:t>
      </w:r>
      <w:r w:rsidRPr="003C3993">
        <w:rPr>
          <w:rFonts w:asciiTheme="minorHAnsi" w:eastAsiaTheme="minorEastAsia" w:hAnsiTheme="minorHAnsi" w:cstheme="minorBidi" w:hint="eastAsia"/>
          <w:color w:val="333333"/>
          <w:kern w:val="2"/>
          <w:shd w:val="clear" w:color="auto" w:fill="FFFFFF"/>
        </w:rPr>
        <w:lastRenderedPageBreak/>
        <w:t>执行解除原股权转让合同、退回股权的协议，是另一次股权转让行为，对前次转让行为征收的个人所得税款不予退回</w:t>
      </w:r>
      <w:r w:rsidR="009D5A0E" w:rsidRPr="003C3993">
        <w:rPr>
          <w:rFonts w:asciiTheme="minorEastAsia" w:eastAsiaTheme="minorEastAsia" w:hAnsiTheme="minorEastAsia" w:hint="eastAsia"/>
          <w:color w:val="000000" w:themeColor="text1"/>
        </w:rPr>
        <w:t>。</w:t>
      </w:r>
    </w:p>
    <w:p w14:paraId="3C5BAA08" w14:textId="44BA415F" w:rsidR="009D5A0E" w:rsidRPr="006B6D1C" w:rsidRDefault="009D5A0E" w:rsidP="006B6D1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B6D1C">
        <w:rPr>
          <w:rFonts w:asciiTheme="minorEastAsia" w:eastAsiaTheme="minorEastAsia" w:hAnsiTheme="minorEastAsia" w:hint="eastAsia"/>
          <w:color w:val="000000" w:themeColor="text1"/>
          <w:shd w:val="clear" w:color="auto" w:fill="FFFFFF"/>
        </w:rPr>
        <w:t>（</w:t>
      </w:r>
      <w:bookmarkStart w:id="60" w:name="_Hlk53909006"/>
      <w:r w:rsidR="003C3993">
        <w:rPr>
          <w:rFonts w:asciiTheme="minorEastAsia" w:eastAsiaTheme="minorEastAsia" w:hAnsiTheme="minorEastAsia"/>
          <w:shd w:val="clear" w:color="auto" w:fill="FFFFFF"/>
        </w:rPr>
        <w:fldChar w:fldCharType="begin"/>
      </w:r>
      <w:r w:rsidR="003C3993">
        <w:rPr>
          <w:rFonts w:asciiTheme="minorEastAsia" w:eastAsiaTheme="minorEastAsia" w:hAnsiTheme="minorEastAsia"/>
          <w:shd w:val="clear" w:color="auto" w:fill="FFFFFF"/>
        </w:rPr>
        <w:instrText xml:space="preserve"> HYPERLINK "http://ssfb86.com/index/News/detail/newsid/3425.html" </w:instrText>
      </w:r>
      <w:r w:rsidR="003C3993">
        <w:rPr>
          <w:rFonts w:asciiTheme="minorEastAsia" w:eastAsiaTheme="minorEastAsia" w:hAnsiTheme="minorEastAsia"/>
          <w:shd w:val="clear" w:color="auto" w:fill="FFFFFF"/>
        </w:rPr>
        <w:fldChar w:fldCharType="separate"/>
      </w:r>
      <w:r w:rsidRPr="003C3993">
        <w:rPr>
          <w:rStyle w:val="a8"/>
          <w:rFonts w:asciiTheme="minorEastAsia" w:eastAsiaTheme="minorEastAsia" w:hAnsiTheme="minorEastAsia" w:hint="eastAsia"/>
          <w:shd w:val="clear" w:color="auto" w:fill="FFFFFF"/>
        </w:rPr>
        <w:t>国税函[2005]130号</w:t>
      </w:r>
      <w:r w:rsidR="003C3993">
        <w:rPr>
          <w:rFonts w:asciiTheme="minorEastAsia" w:eastAsiaTheme="minorEastAsia" w:hAnsiTheme="minorEastAsia"/>
          <w:shd w:val="clear" w:color="auto" w:fill="FFFFFF"/>
        </w:rPr>
        <w:fldChar w:fldCharType="end"/>
      </w:r>
      <w:bookmarkEnd w:id="60"/>
      <w:r w:rsidRPr="006B6D1C">
        <w:rPr>
          <w:rFonts w:asciiTheme="minorEastAsia" w:eastAsiaTheme="minorEastAsia" w:hAnsiTheme="minorEastAsia" w:hint="eastAsia"/>
          <w:color w:val="000000" w:themeColor="text1"/>
          <w:shd w:val="clear" w:color="auto" w:fill="FFFFFF"/>
        </w:rPr>
        <w:t>第一条）</w:t>
      </w:r>
    </w:p>
    <w:p w14:paraId="2396D8DD" w14:textId="77777777" w:rsidR="009D5A0E" w:rsidRPr="006B6D1C" w:rsidRDefault="009D5A0E" w:rsidP="006B6D1C">
      <w:pPr>
        <w:pStyle w:val="2"/>
        <w:spacing w:before="50" w:after="0" w:line="480" w:lineRule="atLeast"/>
        <w:rPr>
          <w:rFonts w:asciiTheme="minorEastAsia" w:eastAsiaTheme="minorEastAsia" w:hAnsiTheme="minorEastAsia"/>
          <w:color w:val="000000" w:themeColor="text1"/>
          <w:sz w:val="24"/>
          <w:szCs w:val="24"/>
        </w:rPr>
      </w:pPr>
      <w:r w:rsidRPr="006B6D1C">
        <w:rPr>
          <w:rFonts w:asciiTheme="minorEastAsia" w:eastAsiaTheme="minorEastAsia" w:hAnsiTheme="minorEastAsia" w:hint="eastAsia"/>
          <w:color w:val="000000" w:themeColor="text1"/>
          <w:sz w:val="24"/>
          <w:szCs w:val="24"/>
        </w:rPr>
        <w:t>（二）原转让行为未完成</w:t>
      </w:r>
    </w:p>
    <w:p w14:paraId="6D0A5599" w14:textId="7594D2DB" w:rsidR="009D5A0E" w:rsidRPr="006B6D1C" w:rsidRDefault="009D5A0E" w:rsidP="006B6D1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B6D1C">
        <w:rPr>
          <w:rFonts w:asciiTheme="minorEastAsia" w:eastAsiaTheme="minorEastAsia" w:hAnsiTheme="minorEastAsia" w:hint="eastAsia"/>
          <w:color w:val="000000" w:themeColor="text1"/>
        </w:rPr>
        <w:t>股权转让合同未履行完毕，因执行仲裁委员会</w:t>
      </w:r>
      <w:proofErr w:type="gramStart"/>
      <w:r w:rsidRPr="006B6D1C">
        <w:rPr>
          <w:rFonts w:asciiTheme="minorEastAsia" w:eastAsiaTheme="minorEastAsia" w:hAnsiTheme="minorEastAsia" w:hint="eastAsia"/>
          <w:color w:val="000000" w:themeColor="text1"/>
        </w:rPr>
        <w:t>作出</w:t>
      </w:r>
      <w:proofErr w:type="gramEnd"/>
      <w:r w:rsidRPr="006B6D1C">
        <w:rPr>
          <w:rFonts w:asciiTheme="minorEastAsia" w:eastAsiaTheme="minorEastAsia" w:hAnsiTheme="minorEastAsia" w:hint="eastAsia"/>
          <w:color w:val="000000" w:themeColor="text1"/>
        </w:rPr>
        <w:t>的解除股权转让合同及补充协议的裁决、停止执行原股权转让合同，并原价收回已转让股权的，由于其股权转让行为尚未完成、收入未完全实现，随着股权转让关系的解除，股权收益不复存在，根</w:t>
      </w:r>
      <w:r w:rsidRPr="003C3993">
        <w:rPr>
          <w:rFonts w:asciiTheme="minorEastAsia" w:eastAsiaTheme="minorEastAsia" w:hAnsiTheme="minorEastAsia" w:hint="eastAsia"/>
          <w:color w:val="000000" w:themeColor="text1"/>
        </w:rPr>
        <w:t>据</w:t>
      </w:r>
      <w:hyperlink r:id="rId79" w:tgtFrame="_self" w:history="1">
        <w:r w:rsidR="003C3993" w:rsidRPr="003C3993">
          <w:rPr>
            <w:rFonts w:asciiTheme="minorHAnsi" w:eastAsiaTheme="minorEastAsia" w:hAnsiTheme="minorHAnsi" w:cstheme="minorBidi" w:hint="eastAsia"/>
            <w:color w:val="6E6E6E"/>
            <w:kern w:val="2"/>
            <w:u w:val="single"/>
            <w:shd w:val="clear" w:color="auto" w:fill="FFFFFF"/>
          </w:rPr>
          <w:t>个人所得税法</w:t>
        </w:r>
      </w:hyperlink>
      <w:r w:rsidR="003C3993" w:rsidRPr="003C3993">
        <w:rPr>
          <w:rFonts w:asciiTheme="minorHAnsi" w:eastAsiaTheme="minorEastAsia" w:hAnsiTheme="minorHAnsi" w:cstheme="minorBidi" w:hint="eastAsia"/>
          <w:color w:val="333333"/>
          <w:kern w:val="2"/>
          <w:shd w:val="clear" w:color="auto" w:fill="FFFFFF"/>
        </w:rPr>
        <w:t>和</w:t>
      </w:r>
      <w:hyperlink r:id="rId80" w:tgtFrame="_self" w:history="1">
        <w:r w:rsidR="003C3993" w:rsidRPr="003C3993">
          <w:rPr>
            <w:rFonts w:asciiTheme="minorHAnsi" w:eastAsiaTheme="minorEastAsia" w:hAnsiTheme="minorHAnsi" w:cstheme="minorBidi" w:hint="eastAsia"/>
            <w:color w:val="6E6E6E"/>
            <w:kern w:val="2"/>
            <w:u w:val="single"/>
            <w:shd w:val="clear" w:color="auto" w:fill="FFFFFF"/>
          </w:rPr>
          <w:t>征管法</w:t>
        </w:r>
      </w:hyperlink>
      <w:r w:rsidRPr="003C3993">
        <w:rPr>
          <w:rFonts w:asciiTheme="minorEastAsia" w:eastAsiaTheme="minorEastAsia" w:hAnsiTheme="minorEastAsia" w:hint="eastAsia"/>
          <w:color w:val="000000" w:themeColor="text1"/>
        </w:rPr>
        <w:t>的</w:t>
      </w:r>
      <w:r w:rsidRPr="006B6D1C">
        <w:rPr>
          <w:rFonts w:asciiTheme="minorEastAsia" w:eastAsiaTheme="minorEastAsia" w:hAnsiTheme="minorEastAsia" w:hint="eastAsia"/>
          <w:color w:val="000000" w:themeColor="text1"/>
        </w:rPr>
        <w:t>有关规定，以及从行政行为合理性原则出发，纳税人不应缴纳个人所得税。</w:t>
      </w:r>
    </w:p>
    <w:p w14:paraId="4082BB14" w14:textId="57725CD7" w:rsidR="009D5A0E" w:rsidRPr="006B6D1C" w:rsidRDefault="009D5A0E" w:rsidP="006B6D1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6B6D1C">
        <w:rPr>
          <w:rFonts w:asciiTheme="minorEastAsia" w:eastAsiaTheme="minorEastAsia" w:hAnsiTheme="minorEastAsia" w:hint="eastAsia"/>
          <w:color w:val="000000" w:themeColor="text1"/>
          <w:shd w:val="clear" w:color="auto" w:fill="FFFFFF"/>
        </w:rPr>
        <w:t>（</w:t>
      </w:r>
      <w:hyperlink r:id="rId81" w:history="1">
        <w:r w:rsidR="003C3993" w:rsidRPr="003C3993">
          <w:rPr>
            <w:rStyle w:val="a8"/>
            <w:rFonts w:asciiTheme="minorEastAsia" w:eastAsiaTheme="minorEastAsia" w:hAnsiTheme="minorEastAsia" w:hint="eastAsia"/>
            <w:shd w:val="clear" w:color="auto" w:fill="FFFFFF"/>
          </w:rPr>
          <w:t>国税函[2005]130号</w:t>
        </w:r>
      </w:hyperlink>
      <w:r w:rsidRPr="006B6D1C">
        <w:rPr>
          <w:rFonts w:asciiTheme="minorEastAsia" w:eastAsiaTheme="minorEastAsia" w:hAnsiTheme="minorEastAsia" w:hint="eastAsia"/>
          <w:color w:val="000000" w:themeColor="text1"/>
          <w:shd w:val="clear" w:color="auto" w:fill="FFFFFF"/>
        </w:rPr>
        <w:t>第二条）</w:t>
      </w:r>
    </w:p>
    <w:p w14:paraId="19C4FC11" w14:textId="2A257F05" w:rsidR="009D5A0E" w:rsidRPr="006B6D1C" w:rsidRDefault="006B6D1C" w:rsidP="006B6D1C">
      <w:pPr>
        <w:pStyle w:val="1"/>
        <w:spacing w:before="50" w:after="0" w:line="480" w:lineRule="atLeast"/>
        <w:rPr>
          <w:rFonts w:asciiTheme="minorEastAsia" w:hAnsiTheme="minorEastAsia"/>
          <w:color w:val="000000" w:themeColor="text1"/>
          <w:sz w:val="24"/>
          <w:szCs w:val="24"/>
        </w:rPr>
      </w:pPr>
      <w:bookmarkStart w:id="61" w:name="_Toc13327547"/>
      <w:r w:rsidRPr="006B6D1C">
        <w:rPr>
          <w:rFonts w:asciiTheme="minorEastAsia" w:hAnsiTheme="minorEastAsia" w:hint="eastAsia"/>
          <w:color w:val="000000" w:themeColor="text1"/>
          <w:sz w:val="24"/>
          <w:szCs w:val="24"/>
        </w:rPr>
        <w:t>附注二：</w:t>
      </w:r>
      <w:r w:rsidR="009D5A0E" w:rsidRPr="006B6D1C">
        <w:rPr>
          <w:rFonts w:asciiTheme="minorEastAsia" w:hAnsiTheme="minorEastAsia"/>
          <w:color w:val="000000" w:themeColor="text1"/>
          <w:sz w:val="24"/>
          <w:szCs w:val="24"/>
        </w:rPr>
        <w:t>个人终止投资经营收回款项征收个人所得税</w:t>
      </w:r>
      <w:bookmarkEnd w:id="61"/>
    </w:p>
    <w:p w14:paraId="3506D9BD" w14:textId="77777777" w:rsidR="009D5A0E" w:rsidRPr="006B6D1C" w:rsidRDefault="009D5A0E" w:rsidP="006B6D1C">
      <w:pPr>
        <w:pStyle w:val="2"/>
        <w:spacing w:before="50" w:after="0" w:line="480" w:lineRule="atLeast"/>
        <w:rPr>
          <w:rFonts w:asciiTheme="minorEastAsia" w:eastAsiaTheme="minorEastAsia" w:hAnsiTheme="minorEastAsia"/>
          <w:color w:val="000000" w:themeColor="text1"/>
          <w:sz w:val="24"/>
          <w:szCs w:val="24"/>
        </w:rPr>
      </w:pPr>
      <w:bookmarkStart w:id="62" w:name="_Toc13327548"/>
      <w:r w:rsidRPr="006B6D1C">
        <w:rPr>
          <w:rFonts w:asciiTheme="minorEastAsia" w:eastAsiaTheme="minorEastAsia" w:hAnsiTheme="minorEastAsia" w:hint="eastAsia"/>
          <w:color w:val="000000" w:themeColor="text1"/>
          <w:sz w:val="24"/>
          <w:szCs w:val="24"/>
        </w:rPr>
        <w:t>（一）政策内容</w:t>
      </w:r>
      <w:bookmarkEnd w:id="62"/>
    </w:p>
    <w:p w14:paraId="62DBFF06" w14:textId="77777777" w:rsidR="009D5A0E" w:rsidRPr="006B6D1C" w:rsidRDefault="009D5A0E" w:rsidP="006B6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个人因各种原因终止投资、联营、经营合作等行为，从被投资企业或合作项目、被投资企业的其他投资者以及合作项目的经营合作人取得股权转让收入、违约金、补偿金、赔偿金及以其他名目收回的款项等，均属于个人所得税应税收入，应按照“财产转让所得”项目适用的规定计算缴纳个人所得税。</w:t>
      </w:r>
    </w:p>
    <w:p w14:paraId="2CD38171" w14:textId="2D32561D" w:rsidR="009D5A0E" w:rsidRPr="006B6D1C" w:rsidRDefault="009D5A0E" w:rsidP="006B6D1C">
      <w:pPr>
        <w:widowControl/>
        <w:spacing w:beforeLines="50" w:before="156" w:line="480" w:lineRule="atLeast"/>
        <w:ind w:firstLineChars="200" w:firstLine="482"/>
        <w:jc w:val="right"/>
        <w:rPr>
          <w:rFonts w:asciiTheme="minorEastAsia" w:hAnsiTheme="minorEastAsia" w:cs="宋体"/>
          <w:color w:val="000000" w:themeColor="text1"/>
          <w:kern w:val="0"/>
          <w:sz w:val="24"/>
          <w:szCs w:val="24"/>
        </w:rPr>
      </w:pPr>
      <w:r w:rsidRPr="006B6D1C">
        <w:rPr>
          <w:rFonts w:asciiTheme="minorEastAsia" w:hAnsiTheme="minorEastAsia" w:cs="宋体" w:hint="eastAsia"/>
          <w:b/>
          <w:bCs/>
          <w:color w:val="000000" w:themeColor="text1"/>
          <w:kern w:val="0"/>
          <w:sz w:val="24"/>
          <w:szCs w:val="24"/>
        </w:rPr>
        <w:t>（</w:t>
      </w:r>
      <w:hyperlink r:id="rId82" w:history="1">
        <w:r w:rsidR="003C3993" w:rsidRPr="003C3993">
          <w:rPr>
            <w:rStyle w:val="a8"/>
            <w:rFonts w:asciiTheme="minorEastAsia" w:hAnsiTheme="minorEastAsia" w:cs="宋体"/>
            <w:kern w:val="0"/>
            <w:sz w:val="24"/>
            <w:szCs w:val="24"/>
          </w:rPr>
          <w:t>国家税务总局公告2011年第41号</w:t>
        </w:r>
      </w:hyperlink>
      <w:r w:rsidRPr="006B6D1C">
        <w:rPr>
          <w:rFonts w:asciiTheme="minorEastAsia" w:hAnsiTheme="minorEastAsia" w:cs="宋体" w:hint="eastAsia"/>
          <w:b/>
          <w:bCs/>
          <w:color w:val="000000" w:themeColor="text1"/>
          <w:kern w:val="0"/>
          <w:sz w:val="24"/>
          <w:szCs w:val="24"/>
        </w:rPr>
        <w:t>第一条第一款）</w:t>
      </w:r>
    </w:p>
    <w:p w14:paraId="491993FB" w14:textId="77777777" w:rsidR="009D5A0E" w:rsidRPr="006B6D1C" w:rsidRDefault="009D5A0E" w:rsidP="006B6D1C">
      <w:pPr>
        <w:pStyle w:val="2"/>
        <w:spacing w:before="50" w:after="0" w:line="480" w:lineRule="atLeast"/>
        <w:rPr>
          <w:rFonts w:asciiTheme="minorEastAsia" w:eastAsiaTheme="minorEastAsia" w:hAnsiTheme="minorEastAsia"/>
          <w:color w:val="000000" w:themeColor="text1"/>
          <w:sz w:val="24"/>
          <w:szCs w:val="24"/>
        </w:rPr>
      </w:pPr>
      <w:bookmarkStart w:id="63" w:name="_Toc13327549"/>
      <w:r w:rsidRPr="006B6D1C">
        <w:rPr>
          <w:rFonts w:asciiTheme="minorEastAsia" w:eastAsiaTheme="minorEastAsia" w:hAnsiTheme="minorEastAsia" w:hint="eastAsia"/>
          <w:color w:val="000000" w:themeColor="text1"/>
          <w:sz w:val="24"/>
          <w:szCs w:val="24"/>
        </w:rPr>
        <w:t>（二）应纳税所得额的计算</w:t>
      </w:r>
      <w:bookmarkEnd w:id="63"/>
    </w:p>
    <w:p w14:paraId="754EEC68" w14:textId="77777777" w:rsidR="009D5A0E" w:rsidRPr="006B6D1C" w:rsidRDefault="009D5A0E" w:rsidP="006B6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应纳税所得额=个人取得的股权转让收入、违约金、补偿金、赔偿金及以其他名目收回款项合计数-</w:t>
      </w:r>
      <w:proofErr w:type="gramStart"/>
      <w:r w:rsidRPr="006B6D1C">
        <w:rPr>
          <w:rFonts w:asciiTheme="minorEastAsia" w:hAnsiTheme="minorEastAsia" w:cs="宋体" w:hint="eastAsia"/>
          <w:color w:val="000000" w:themeColor="text1"/>
          <w:kern w:val="0"/>
          <w:sz w:val="24"/>
          <w:szCs w:val="24"/>
        </w:rPr>
        <w:t>原实际</w:t>
      </w:r>
      <w:proofErr w:type="gramEnd"/>
      <w:r w:rsidRPr="006B6D1C">
        <w:rPr>
          <w:rFonts w:asciiTheme="minorEastAsia" w:hAnsiTheme="minorEastAsia" w:cs="宋体" w:hint="eastAsia"/>
          <w:color w:val="000000" w:themeColor="text1"/>
          <w:kern w:val="0"/>
          <w:sz w:val="24"/>
          <w:szCs w:val="24"/>
        </w:rPr>
        <w:t>出资额（投入额）及相关税费</w:t>
      </w:r>
    </w:p>
    <w:p w14:paraId="6FD04505" w14:textId="128B5A4C" w:rsidR="009D5A0E" w:rsidRPr="003C3993" w:rsidRDefault="009D5A0E" w:rsidP="006B6D1C">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3C3993">
        <w:rPr>
          <w:rFonts w:asciiTheme="minorEastAsia" w:hAnsiTheme="minorEastAsia" w:cs="宋体" w:hint="eastAsia"/>
          <w:color w:val="000000" w:themeColor="text1"/>
          <w:kern w:val="0"/>
          <w:sz w:val="24"/>
          <w:szCs w:val="24"/>
        </w:rPr>
        <w:t>（</w:t>
      </w:r>
      <w:bookmarkStart w:id="64" w:name="_Hlk53909177"/>
      <w:r w:rsidR="003C3993" w:rsidRPr="003C3993">
        <w:rPr>
          <w:rFonts w:asciiTheme="minorEastAsia" w:hAnsiTheme="minorEastAsia" w:cs="宋体"/>
          <w:kern w:val="0"/>
          <w:sz w:val="24"/>
          <w:szCs w:val="24"/>
        </w:rPr>
        <w:fldChar w:fldCharType="begin"/>
      </w:r>
      <w:r w:rsidR="003C3993" w:rsidRPr="003C3993">
        <w:rPr>
          <w:rFonts w:asciiTheme="minorEastAsia" w:hAnsiTheme="minorEastAsia" w:cs="宋体"/>
          <w:kern w:val="0"/>
          <w:sz w:val="24"/>
          <w:szCs w:val="24"/>
        </w:rPr>
        <w:instrText xml:space="preserve"> HYPERLINK "http://ssfb86.com/index/News/detail/newsid/1720.html" </w:instrText>
      </w:r>
      <w:r w:rsidR="003C3993" w:rsidRPr="003C3993">
        <w:rPr>
          <w:rFonts w:asciiTheme="minorEastAsia" w:hAnsiTheme="minorEastAsia" w:cs="宋体"/>
          <w:kern w:val="0"/>
          <w:sz w:val="24"/>
          <w:szCs w:val="24"/>
        </w:rPr>
        <w:fldChar w:fldCharType="separate"/>
      </w:r>
      <w:r w:rsidRPr="003C3993">
        <w:rPr>
          <w:rStyle w:val="a8"/>
          <w:rFonts w:asciiTheme="minorEastAsia" w:hAnsiTheme="minorEastAsia" w:cs="宋体"/>
          <w:kern w:val="0"/>
          <w:sz w:val="24"/>
          <w:szCs w:val="24"/>
        </w:rPr>
        <w:t>国家税务总局公告2011年第41号</w:t>
      </w:r>
      <w:r w:rsidR="003C3993" w:rsidRPr="003C3993">
        <w:rPr>
          <w:rFonts w:asciiTheme="minorEastAsia" w:hAnsiTheme="minorEastAsia" w:cs="宋体"/>
          <w:kern w:val="0"/>
          <w:sz w:val="24"/>
          <w:szCs w:val="24"/>
        </w:rPr>
        <w:fldChar w:fldCharType="end"/>
      </w:r>
      <w:bookmarkEnd w:id="64"/>
      <w:r w:rsidRPr="003C3993">
        <w:rPr>
          <w:rFonts w:asciiTheme="minorEastAsia" w:hAnsiTheme="minorEastAsia" w:cs="宋体" w:hint="eastAsia"/>
          <w:color w:val="000000" w:themeColor="text1"/>
          <w:kern w:val="0"/>
          <w:sz w:val="24"/>
          <w:szCs w:val="24"/>
        </w:rPr>
        <w:t>第一条第二款）</w:t>
      </w:r>
    </w:p>
    <w:p w14:paraId="23F4B8BE" w14:textId="77777777" w:rsidR="009D5A0E" w:rsidRPr="006B6D1C" w:rsidRDefault="009D5A0E" w:rsidP="006B6D1C">
      <w:pPr>
        <w:pStyle w:val="2"/>
        <w:spacing w:before="50" w:after="0" w:line="480" w:lineRule="atLeast"/>
        <w:rPr>
          <w:rFonts w:asciiTheme="minorEastAsia" w:eastAsiaTheme="minorEastAsia" w:hAnsiTheme="minorEastAsia"/>
          <w:color w:val="000000" w:themeColor="text1"/>
          <w:sz w:val="24"/>
          <w:szCs w:val="24"/>
        </w:rPr>
      </w:pPr>
      <w:bookmarkStart w:id="65" w:name="_Toc13327550"/>
      <w:r w:rsidRPr="006B6D1C">
        <w:rPr>
          <w:rFonts w:asciiTheme="minorEastAsia" w:eastAsiaTheme="minorEastAsia" w:hAnsiTheme="minorEastAsia" w:hint="eastAsia"/>
          <w:color w:val="000000" w:themeColor="text1"/>
          <w:sz w:val="24"/>
          <w:szCs w:val="24"/>
        </w:rPr>
        <w:t>（三）征收管理</w:t>
      </w:r>
      <w:bookmarkEnd w:id="65"/>
    </w:p>
    <w:p w14:paraId="7E602876" w14:textId="6EC0DD9B" w:rsidR="009D5A0E" w:rsidRPr="003C3993" w:rsidRDefault="009D5A0E" w:rsidP="006B6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C3993">
        <w:rPr>
          <w:rFonts w:asciiTheme="minorEastAsia" w:hAnsiTheme="minorEastAsia" w:hint="eastAsia"/>
          <w:color w:val="000000" w:themeColor="text1"/>
          <w:sz w:val="24"/>
          <w:szCs w:val="24"/>
        </w:rPr>
        <w:t>按照</w:t>
      </w:r>
      <w:r w:rsidR="003C3993" w:rsidRPr="003C3993">
        <w:rPr>
          <w:rFonts w:hint="eastAsia"/>
          <w:color w:val="333333"/>
          <w:sz w:val="24"/>
          <w:szCs w:val="24"/>
          <w:shd w:val="clear" w:color="auto" w:fill="FFFFFF"/>
        </w:rPr>
        <w:t>《国家税务总局关于加强股权转让所得征收个人所得税管理的通知》（</w:t>
      </w:r>
      <w:hyperlink r:id="rId83" w:tgtFrame="_self" w:history="1">
        <w:r w:rsidR="003C3993" w:rsidRPr="003C3993">
          <w:rPr>
            <w:rFonts w:hint="eastAsia"/>
            <w:color w:val="6E6E6E"/>
            <w:sz w:val="24"/>
            <w:szCs w:val="24"/>
            <w:u w:val="single"/>
            <w:shd w:val="clear" w:color="auto" w:fill="FFFFFF"/>
          </w:rPr>
          <w:t>国税函</w:t>
        </w:r>
        <w:r w:rsidR="003C3993" w:rsidRPr="003C3993">
          <w:rPr>
            <w:rFonts w:hint="eastAsia"/>
            <w:color w:val="6E6E6E"/>
            <w:sz w:val="24"/>
            <w:szCs w:val="24"/>
            <w:u w:val="single"/>
            <w:shd w:val="clear" w:color="auto" w:fill="FFFFFF"/>
          </w:rPr>
          <w:t>[2009]285</w:t>
        </w:r>
        <w:r w:rsidR="003C3993" w:rsidRPr="003C3993">
          <w:rPr>
            <w:rFonts w:hint="eastAsia"/>
            <w:color w:val="6E6E6E"/>
            <w:sz w:val="24"/>
            <w:szCs w:val="24"/>
            <w:u w:val="single"/>
            <w:shd w:val="clear" w:color="auto" w:fill="FFFFFF"/>
          </w:rPr>
          <w:t>号</w:t>
        </w:r>
      </w:hyperlink>
      <w:r w:rsidR="003C3993" w:rsidRPr="003C3993">
        <w:rPr>
          <w:rFonts w:hint="eastAsia"/>
          <w:color w:val="333333"/>
          <w:sz w:val="24"/>
          <w:szCs w:val="24"/>
          <w:shd w:val="clear" w:color="auto" w:fill="FFFFFF"/>
        </w:rPr>
        <w:t>）</w:t>
      </w:r>
      <w:r w:rsidRPr="003C3993">
        <w:rPr>
          <w:rFonts w:asciiTheme="minorEastAsia" w:hAnsiTheme="minorEastAsia" w:cs="宋体" w:hint="eastAsia"/>
          <w:color w:val="000000" w:themeColor="text1"/>
          <w:kern w:val="0"/>
          <w:sz w:val="24"/>
          <w:szCs w:val="24"/>
        </w:rPr>
        <w:t>执行。</w:t>
      </w:r>
    </w:p>
    <w:p w14:paraId="49FD3618" w14:textId="161C8735" w:rsidR="009D5A0E" w:rsidRPr="006B6D1C" w:rsidRDefault="009D5A0E" w:rsidP="006B6D1C">
      <w:pPr>
        <w:widowControl/>
        <w:spacing w:beforeLines="50" w:before="156" w:line="480" w:lineRule="atLeast"/>
        <w:ind w:firstLineChars="200" w:firstLine="482"/>
        <w:jc w:val="right"/>
        <w:rPr>
          <w:rFonts w:asciiTheme="minorEastAsia" w:hAnsiTheme="minorEastAsia" w:cs="宋体"/>
          <w:color w:val="000000" w:themeColor="text1"/>
          <w:kern w:val="0"/>
          <w:sz w:val="24"/>
          <w:szCs w:val="24"/>
        </w:rPr>
      </w:pPr>
      <w:r w:rsidRPr="006B6D1C">
        <w:rPr>
          <w:rFonts w:asciiTheme="minorEastAsia" w:hAnsiTheme="minorEastAsia" w:cs="宋体" w:hint="eastAsia"/>
          <w:b/>
          <w:bCs/>
          <w:color w:val="000000" w:themeColor="text1"/>
          <w:kern w:val="0"/>
          <w:sz w:val="24"/>
          <w:szCs w:val="24"/>
        </w:rPr>
        <w:t>（</w:t>
      </w:r>
      <w:hyperlink r:id="rId84" w:history="1">
        <w:r w:rsidR="003C3993" w:rsidRPr="003C3993">
          <w:rPr>
            <w:rStyle w:val="a8"/>
            <w:rFonts w:asciiTheme="minorEastAsia" w:hAnsiTheme="minorEastAsia" w:cs="宋体"/>
            <w:kern w:val="0"/>
            <w:sz w:val="24"/>
            <w:szCs w:val="24"/>
          </w:rPr>
          <w:t>国家税务总局公告2011年第41号</w:t>
        </w:r>
      </w:hyperlink>
      <w:r w:rsidRPr="006B6D1C">
        <w:rPr>
          <w:rFonts w:asciiTheme="minorEastAsia" w:hAnsiTheme="minorEastAsia" w:cs="宋体" w:hint="eastAsia"/>
          <w:b/>
          <w:bCs/>
          <w:color w:val="000000" w:themeColor="text1"/>
          <w:kern w:val="0"/>
          <w:sz w:val="24"/>
          <w:szCs w:val="24"/>
        </w:rPr>
        <w:t>第二条）</w:t>
      </w:r>
    </w:p>
    <w:p w14:paraId="516E66C6" w14:textId="6D8C7064" w:rsidR="000F6CC6" w:rsidRDefault="000F6CC6" w:rsidP="003D296D">
      <w:pPr>
        <w:pStyle w:val="a7"/>
        <w:shd w:val="clear" w:color="auto" w:fill="FFFFFF"/>
        <w:spacing w:beforeLines="50" w:before="156" w:line="480" w:lineRule="atLeast"/>
        <w:ind w:firstLineChars="200" w:firstLine="482"/>
        <w:rPr>
          <w:rFonts w:asciiTheme="minorEastAsia" w:eastAsiaTheme="minorEastAsia" w:hAnsiTheme="minorEastAsia"/>
          <w:b/>
          <w:bCs/>
          <w:color w:val="000000" w:themeColor="text1"/>
          <w:kern w:val="44"/>
        </w:rPr>
      </w:pPr>
    </w:p>
    <w:p w14:paraId="3FC0A689" w14:textId="76299CE7" w:rsidR="006B6D1C" w:rsidRPr="009D5A0E" w:rsidRDefault="006B6D1C" w:rsidP="003D296D">
      <w:pPr>
        <w:pStyle w:val="a7"/>
        <w:shd w:val="clear" w:color="auto" w:fill="FFFFFF"/>
        <w:spacing w:beforeLines="50" w:before="156" w:line="480" w:lineRule="atLeast"/>
        <w:ind w:firstLineChars="200" w:firstLine="482"/>
        <w:rPr>
          <w:rFonts w:asciiTheme="minorEastAsia" w:eastAsiaTheme="minorEastAsia" w:hAnsiTheme="minorEastAsia"/>
          <w:b/>
          <w:bCs/>
          <w:color w:val="000000" w:themeColor="text1"/>
          <w:kern w:val="44"/>
        </w:rPr>
      </w:pPr>
    </w:p>
    <w:sectPr w:rsidR="006B6D1C" w:rsidRPr="009D5A0E">
      <w:footerReference w:type="default" r:id="rI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2454" w14:textId="77777777" w:rsidR="00527ACD" w:rsidRDefault="00527ACD" w:rsidP="00B85160">
      <w:r>
        <w:separator/>
      </w:r>
    </w:p>
  </w:endnote>
  <w:endnote w:type="continuationSeparator" w:id="0">
    <w:p w14:paraId="7AB45300" w14:textId="77777777" w:rsidR="00527ACD" w:rsidRDefault="00527ACD"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16A2" w:rsidRDefault="00AC16A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16A2" w:rsidRDefault="00AC16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9E4B" w14:textId="77777777" w:rsidR="00527ACD" w:rsidRDefault="00527ACD" w:rsidP="00B85160">
      <w:r>
        <w:separator/>
      </w:r>
    </w:p>
  </w:footnote>
  <w:footnote w:type="continuationSeparator" w:id="0">
    <w:p w14:paraId="3A760202" w14:textId="77777777" w:rsidR="00527ACD" w:rsidRDefault="00527ACD" w:rsidP="00B8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B2D80"/>
    <w:multiLevelType w:val="hybridMultilevel"/>
    <w:tmpl w:val="35FEB3BE"/>
    <w:lvl w:ilvl="0" w:tplc="1F323C8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160BE"/>
    <w:rsid w:val="00050EB6"/>
    <w:rsid w:val="000A2188"/>
    <w:rsid w:val="000C323A"/>
    <w:rsid w:val="000C3C03"/>
    <w:rsid w:val="000D7506"/>
    <w:rsid w:val="000E4C51"/>
    <w:rsid w:val="000E645A"/>
    <w:rsid w:val="000F062A"/>
    <w:rsid w:val="000F6CC6"/>
    <w:rsid w:val="00120255"/>
    <w:rsid w:val="00120ED1"/>
    <w:rsid w:val="00140461"/>
    <w:rsid w:val="00157D91"/>
    <w:rsid w:val="0021174C"/>
    <w:rsid w:val="00240760"/>
    <w:rsid w:val="0025698A"/>
    <w:rsid w:val="00271F70"/>
    <w:rsid w:val="00282F42"/>
    <w:rsid w:val="00297A9F"/>
    <w:rsid w:val="002C4F52"/>
    <w:rsid w:val="002F0CC6"/>
    <w:rsid w:val="003034A5"/>
    <w:rsid w:val="00326887"/>
    <w:rsid w:val="00343AC6"/>
    <w:rsid w:val="00344585"/>
    <w:rsid w:val="00352E22"/>
    <w:rsid w:val="00374D70"/>
    <w:rsid w:val="003C12F2"/>
    <w:rsid w:val="003C2EDB"/>
    <w:rsid w:val="003C3993"/>
    <w:rsid w:val="003D296D"/>
    <w:rsid w:val="003E7C78"/>
    <w:rsid w:val="004003A0"/>
    <w:rsid w:val="00452F27"/>
    <w:rsid w:val="00485FCE"/>
    <w:rsid w:val="004A2B65"/>
    <w:rsid w:val="004A7018"/>
    <w:rsid w:val="004C7AB4"/>
    <w:rsid w:val="004D6197"/>
    <w:rsid w:val="004D7508"/>
    <w:rsid w:val="004E1BD1"/>
    <w:rsid w:val="004E47C7"/>
    <w:rsid w:val="004F7121"/>
    <w:rsid w:val="00501C52"/>
    <w:rsid w:val="00525567"/>
    <w:rsid w:val="00527ACD"/>
    <w:rsid w:val="00556F6B"/>
    <w:rsid w:val="0057623D"/>
    <w:rsid w:val="00581328"/>
    <w:rsid w:val="005869CB"/>
    <w:rsid w:val="005C4A0E"/>
    <w:rsid w:val="005D1692"/>
    <w:rsid w:val="005D3073"/>
    <w:rsid w:val="005F4A03"/>
    <w:rsid w:val="00622BFC"/>
    <w:rsid w:val="00622DBA"/>
    <w:rsid w:val="00627C86"/>
    <w:rsid w:val="0068347A"/>
    <w:rsid w:val="006B28BF"/>
    <w:rsid w:val="006B6D1C"/>
    <w:rsid w:val="006C3229"/>
    <w:rsid w:val="006D4170"/>
    <w:rsid w:val="006D504C"/>
    <w:rsid w:val="006E035B"/>
    <w:rsid w:val="00723C50"/>
    <w:rsid w:val="0073204E"/>
    <w:rsid w:val="007447CC"/>
    <w:rsid w:val="0077704B"/>
    <w:rsid w:val="00781273"/>
    <w:rsid w:val="0078767E"/>
    <w:rsid w:val="007976C2"/>
    <w:rsid w:val="007A107D"/>
    <w:rsid w:val="007C45C0"/>
    <w:rsid w:val="007C4B12"/>
    <w:rsid w:val="007E6FBA"/>
    <w:rsid w:val="007F7A95"/>
    <w:rsid w:val="00825C83"/>
    <w:rsid w:val="008A049B"/>
    <w:rsid w:val="008A464A"/>
    <w:rsid w:val="008B4664"/>
    <w:rsid w:val="008C46A5"/>
    <w:rsid w:val="00907DEF"/>
    <w:rsid w:val="0092066B"/>
    <w:rsid w:val="00921B32"/>
    <w:rsid w:val="009504F8"/>
    <w:rsid w:val="00962194"/>
    <w:rsid w:val="0098301E"/>
    <w:rsid w:val="009852A4"/>
    <w:rsid w:val="009977F3"/>
    <w:rsid w:val="009B0AB0"/>
    <w:rsid w:val="009B2C6B"/>
    <w:rsid w:val="009B791E"/>
    <w:rsid w:val="009B7C07"/>
    <w:rsid w:val="009D1D79"/>
    <w:rsid w:val="009D5A0E"/>
    <w:rsid w:val="009D72BF"/>
    <w:rsid w:val="009F146B"/>
    <w:rsid w:val="009F7B50"/>
    <w:rsid w:val="00A026DC"/>
    <w:rsid w:val="00A064A9"/>
    <w:rsid w:val="00A20E1B"/>
    <w:rsid w:val="00A30604"/>
    <w:rsid w:val="00A65EBF"/>
    <w:rsid w:val="00A6786B"/>
    <w:rsid w:val="00A73840"/>
    <w:rsid w:val="00A7762B"/>
    <w:rsid w:val="00AC031C"/>
    <w:rsid w:val="00AC16A2"/>
    <w:rsid w:val="00AD7224"/>
    <w:rsid w:val="00B10D4C"/>
    <w:rsid w:val="00B30887"/>
    <w:rsid w:val="00B37647"/>
    <w:rsid w:val="00B42E11"/>
    <w:rsid w:val="00B85160"/>
    <w:rsid w:val="00BB29AA"/>
    <w:rsid w:val="00BB4920"/>
    <w:rsid w:val="00BC5741"/>
    <w:rsid w:val="00BD35B5"/>
    <w:rsid w:val="00BE06F4"/>
    <w:rsid w:val="00C1636A"/>
    <w:rsid w:val="00C17D36"/>
    <w:rsid w:val="00C33E43"/>
    <w:rsid w:val="00C56CE6"/>
    <w:rsid w:val="00C75500"/>
    <w:rsid w:val="00CD65F8"/>
    <w:rsid w:val="00CF26B3"/>
    <w:rsid w:val="00D06CA3"/>
    <w:rsid w:val="00D25F72"/>
    <w:rsid w:val="00D84AE9"/>
    <w:rsid w:val="00DB7F97"/>
    <w:rsid w:val="00DF5AB0"/>
    <w:rsid w:val="00E01A3B"/>
    <w:rsid w:val="00E12BBA"/>
    <w:rsid w:val="00E256A3"/>
    <w:rsid w:val="00E31C3B"/>
    <w:rsid w:val="00E54F9B"/>
    <w:rsid w:val="00E6345F"/>
    <w:rsid w:val="00E72303"/>
    <w:rsid w:val="00EC4751"/>
    <w:rsid w:val="00ED4C87"/>
    <w:rsid w:val="00EF2C21"/>
    <w:rsid w:val="00F061E2"/>
    <w:rsid w:val="00F2056D"/>
    <w:rsid w:val="00F4449A"/>
    <w:rsid w:val="00F57C18"/>
    <w:rsid w:val="00F6394A"/>
    <w:rsid w:val="00F725CB"/>
    <w:rsid w:val="00F8713B"/>
    <w:rsid w:val="00FE6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rsid w:val="009D5A0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Subtle Emphasis"/>
    <w:basedOn w:val="a0"/>
    <w:uiPriority w:val="19"/>
    <w:qFormat/>
    <w:rsid w:val="00157D91"/>
    <w:rPr>
      <w:i/>
      <w:iCs/>
      <w:color w:val="404040" w:themeColor="text1" w:themeTint="BF"/>
    </w:rPr>
  </w:style>
  <w:style w:type="character" w:customStyle="1" w:styleId="60">
    <w:name w:val="标题 6 字符"/>
    <w:basedOn w:val="a0"/>
    <w:link w:val="6"/>
    <w:uiPriority w:val="9"/>
    <w:rsid w:val="000E4C51"/>
    <w:rPr>
      <w:rFonts w:asciiTheme="majorHAnsi" w:eastAsiaTheme="majorEastAsia" w:hAnsiTheme="majorHAnsi" w:cstheme="majorBidi"/>
      <w:b/>
      <w:bCs/>
      <w:sz w:val="24"/>
      <w:szCs w:val="24"/>
    </w:rPr>
  </w:style>
  <w:style w:type="character" w:customStyle="1" w:styleId="70">
    <w:name w:val="标题 7 字符"/>
    <w:basedOn w:val="a0"/>
    <w:link w:val="7"/>
    <w:uiPriority w:val="9"/>
    <w:rsid w:val="00120ED1"/>
    <w:rPr>
      <w:b/>
      <w:bCs/>
      <w:sz w:val="24"/>
      <w:szCs w:val="24"/>
    </w:rPr>
  </w:style>
  <w:style w:type="paragraph" w:styleId="aa">
    <w:name w:val="footnote text"/>
    <w:basedOn w:val="a"/>
    <w:link w:val="ab"/>
    <w:uiPriority w:val="99"/>
    <w:semiHidden/>
    <w:unhideWhenUsed/>
    <w:rsid w:val="00C1636A"/>
    <w:pPr>
      <w:snapToGrid w:val="0"/>
      <w:jc w:val="left"/>
    </w:pPr>
    <w:rPr>
      <w:sz w:val="18"/>
      <w:szCs w:val="18"/>
    </w:rPr>
  </w:style>
  <w:style w:type="character" w:customStyle="1" w:styleId="ab">
    <w:name w:val="脚注文本 字符"/>
    <w:basedOn w:val="a0"/>
    <w:link w:val="aa"/>
    <w:uiPriority w:val="99"/>
    <w:semiHidden/>
    <w:rsid w:val="00C1636A"/>
    <w:rPr>
      <w:sz w:val="18"/>
      <w:szCs w:val="18"/>
    </w:rPr>
  </w:style>
  <w:style w:type="character" w:styleId="ac">
    <w:name w:val="footnote reference"/>
    <w:basedOn w:val="a0"/>
    <w:uiPriority w:val="99"/>
    <w:semiHidden/>
    <w:unhideWhenUsed/>
    <w:rsid w:val="00C1636A"/>
    <w:rPr>
      <w:vertAlign w:val="superscript"/>
    </w:rPr>
  </w:style>
  <w:style w:type="character" w:customStyle="1" w:styleId="80">
    <w:name w:val="标题 8 字符"/>
    <w:basedOn w:val="a0"/>
    <w:link w:val="8"/>
    <w:uiPriority w:val="9"/>
    <w:rsid w:val="00E01A3B"/>
    <w:rPr>
      <w:rFonts w:asciiTheme="majorHAnsi" w:eastAsiaTheme="majorEastAsia" w:hAnsiTheme="majorHAnsi" w:cstheme="majorBidi"/>
      <w:sz w:val="24"/>
      <w:szCs w:val="24"/>
    </w:rPr>
  </w:style>
  <w:style w:type="character" w:styleId="ad">
    <w:name w:val="Strong"/>
    <w:basedOn w:val="a0"/>
    <w:uiPriority w:val="22"/>
    <w:qFormat/>
    <w:rsid w:val="00E31C3B"/>
    <w:rPr>
      <w:b/>
      <w:bCs/>
    </w:rPr>
  </w:style>
  <w:style w:type="character" w:customStyle="1" w:styleId="yanse">
    <w:name w:val="yanse"/>
    <w:basedOn w:val="a0"/>
    <w:rsid w:val="00E31C3B"/>
  </w:style>
  <w:style w:type="character" w:customStyle="1" w:styleId="90">
    <w:name w:val="标题 9 字符"/>
    <w:basedOn w:val="a0"/>
    <w:link w:val="9"/>
    <w:uiPriority w:val="9"/>
    <w:rsid w:val="009D5A0E"/>
    <w:rPr>
      <w:rFonts w:asciiTheme="majorHAnsi" w:eastAsiaTheme="majorEastAsia" w:hAnsiTheme="majorHAnsi" w:cstheme="majorBidi"/>
      <w:szCs w:val="21"/>
    </w:rPr>
  </w:style>
  <w:style w:type="character" w:styleId="ae">
    <w:name w:val="Unresolved Mention"/>
    <w:basedOn w:val="a0"/>
    <w:uiPriority w:val="99"/>
    <w:semiHidden/>
    <w:unhideWhenUsed/>
    <w:rsid w:val="006C3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3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natax.gov.cn/chinatax/n810341/n810760/c1393965/content.html" TargetMode="External"/><Relationship Id="rId18" Type="http://schemas.openxmlformats.org/officeDocument/2006/relationships/hyperlink" Target="http://ssfb86.com/index/News/detail/newsid/1105.html" TargetMode="External"/><Relationship Id="rId26" Type="http://schemas.openxmlformats.org/officeDocument/2006/relationships/hyperlink" Target="http://www.chinatax.gov.cn/chinatax/n810341/n810760/c1393965/content.html" TargetMode="External"/><Relationship Id="rId39" Type="http://schemas.openxmlformats.org/officeDocument/2006/relationships/hyperlink" Target="http://ssfb86.com/index/News/detail/newsid/1105.html" TargetMode="External"/><Relationship Id="rId21" Type="http://schemas.openxmlformats.org/officeDocument/2006/relationships/hyperlink" Target="http://ssfb86.com/index/News/detail/newsid/1105.html" TargetMode="External"/><Relationship Id="rId34" Type="http://schemas.openxmlformats.org/officeDocument/2006/relationships/hyperlink" Target="http://ssfb86.com/index/News/detail/newsid/1105.html" TargetMode="External"/><Relationship Id="rId42" Type="http://schemas.openxmlformats.org/officeDocument/2006/relationships/hyperlink" Target="http://ssfb86.com/index/News/detail/newsid/1105.html" TargetMode="External"/><Relationship Id="rId47" Type="http://schemas.openxmlformats.org/officeDocument/2006/relationships/hyperlink" Target="http://ssfb86.com/index/News/detail/newsid/1105.html" TargetMode="External"/><Relationship Id="rId50" Type="http://schemas.openxmlformats.org/officeDocument/2006/relationships/hyperlink" Target="http://ssfb86.com/index/News/detail/newsid/1105.html" TargetMode="External"/><Relationship Id="rId55" Type="http://schemas.openxmlformats.org/officeDocument/2006/relationships/hyperlink" Target="http://ssfb86.com/index/News/detail/newsid/247.html" TargetMode="External"/><Relationship Id="rId63" Type="http://schemas.openxmlformats.org/officeDocument/2006/relationships/hyperlink" Target="http://ssfb86.com/index/News/detail/newsid/1105.html" TargetMode="External"/><Relationship Id="rId68" Type="http://schemas.openxmlformats.org/officeDocument/2006/relationships/hyperlink" Target="http://ssfb86.com/index/News/detail/newsid/1036.html" TargetMode="External"/><Relationship Id="rId76" Type="http://schemas.openxmlformats.org/officeDocument/2006/relationships/hyperlink" Target="http://ssfb86.com/index/News/detail/newsid/310.html" TargetMode="External"/><Relationship Id="rId84" Type="http://schemas.openxmlformats.org/officeDocument/2006/relationships/hyperlink" Target="http://ssfb86.com/index/News/detail/newsid/1720.html" TargetMode="External"/><Relationship Id="rId7" Type="http://schemas.openxmlformats.org/officeDocument/2006/relationships/hyperlink" Target="http://ssfb86.com/index/News/detail/newsid/310.html" TargetMode="External"/><Relationship Id="rId71" Type="http://schemas.openxmlformats.org/officeDocument/2006/relationships/hyperlink" Target="http://ssfb86.com/index/News/detail/newsid/1105.html" TargetMode="External"/><Relationship Id="rId2" Type="http://schemas.openxmlformats.org/officeDocument/2006/relationships/styles" Target="styles.xml"/><Relationship Id="rId16" Type="http://schemas.openxmlformats.org/officeDocument/2006/relationships/hyperlink" Target="http://www.chinatax.gov.cn/chinatax/n810341/n810760/c1393965/content.html" TargetMode="External"/><Relationship Id="rId29" Type="http://schemas.openxmlformats.org/officeDocument/2006/relationships/hyperlink" Target="http://ssfb86.com/index/News/detail/newsid/1105.html" TargetMode="External"/><Relationship Id="rId11" Type="http://schemas.openxmlformats.org/officeDocument/2006/relationships/hyperlink" Target="http://ssfb86.com/index/News/detail/newsid/1105.html" TargetMode="External"/><Relationship Id="rId24" Type="http://schemas.openxmlformats.org/officeDocument/2006/relationships/hyperlink" Target="http://ssfb86.com/index/News/detail/newsid/1044.html" TargetMode="External"/><Relationship Id="rId32" Type="http://schemas.openxmlformats.org/officeDocument/2006/relationships/hyperlink" Target="http://ssfb86.com/index/News/detail/newsid/1105.html" TargetMode="External"/><Relationship Id="rId37" Type="http://schemas.openxmlformats.org/officeDocument/2006/relationships/hyperlink" Target="http://ssfb86.com/index/News/detail/newsid/1105.html" TargetMode="External"/><Relationship Id="rId40" Type="http://schemas.openxmlformats.org/officeDocument/2006/relationships/hyperlink" Target="http://ssfb86.com/index/News/detail/newsid/1105.html" TargetMode="External"/><Relationship Id="rId45" Type="http://schemas.openxmlformats.org/officeDocument/2006/relationships/hyperlink" Target="http://ssfb86.com/index/News/detail/newsid/1105.html" TargetMode="External"/><Relationship Id="rId53" Type="http://schemas.openxmlformats.org/officeDocument/2006/relationships/hyperlink" Target="http://ssfb86.com/index/News/detail/newsid/1105.html" TargetMode="External"/><Relationship Id="rId58" Type="http://schemas.openxmlformats.org/officeDocument/2006/relationships/hyperlink" Target="http://ssfb86.com/index/News/detail/newsid/1105.html" TargetMode="External"/><Relationship Id="rId66" Type="http://schemas.openxmlformats.org/officeDocument/2006/relationships/hyperlink" Target="http://ssfb86.com/index/News/detail/newsid/1105.html" TargetMode="External"/><Relationship Id="rId74" Type="http://schemas.openxmlformats.org/officeDocument/2006/relationships/hyperlink" Target="http://ssfb86.com/index/News/detail/newsid/1820.html" TargetMode="External"/><Relationship Id="rId79" Type="http://schemas.openxmlformats.org/officeDocument/2006/relationships/hyperlink" Target="http://ssfb86.com/index/News/detail/newsid/310.html"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sfb86.com/index/News/detail/newsid/1105.html" TargetMode="External"/><Relationship Id="rId82" Type="http://schemas.openxmlformats.org/officeDocument/2006/relationships/hyperlink" Target="http://ssfb86.com/index/News/detail/newsid/1720.html" TargetMode="External"/><Relationship Id="rId19" Type="http://schemas.openxmlformats.org/officeDocument/2006/relationships/hyperlink" Target="http://ssfb86.com/index/News/detail/newsid/1105.html" TargetMode="External"/><Relationship Id="rId4" Type="http://schemas.openxmlformats.org/officeDocument/2006/relationships/webSettings" Target="webSetting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1105.html" TargetMode="External"/><Relationship Id="rId22" Type="http://schemas.openxmlformats.org/officeDocument/2006/relationships/hyperlink" Target="http://ssfb86.com/index/News/detail/newsid/310.html" TargetMode="External"/><Relationship Id="rId27" Type="http://schemas.openxmlformats.org/officeDocument/2006/relationships/hyperlink" Target="http://ssfb86.com/index/News/detail/newsid/1105.html" TargetMode="External"/><Relationship Id="rId30" Type="http://schemas.openxmlformats.org/officeDocument/2006/relationships/hyperlink" Target="http://ssfb86.com/index/News/detail/newsid/1105.html" TargetMode="External"/><Relationship Id="rId35" Type="http://schemas.openxmlformats.org/officeDocument/2006/relationships/hyperlink" Target="http://ssfb86.com/index/News/detail/newsid/1105.html" TargetMode="External"/><Relationship Id="rId43" Type="http://schemas.openxmlformats.org/officeDocument/2006/relationships/hyperlink" Target="http://ssfb86.com/index/News/detail/newsid/1105.html" TargetMode="External"/><Relationship Id="rId48" Type="http://schemas.openxmlformats.org/officeDocument/2006/relationships/hyperlink" Target="http://ssfb86.com/index/News/detail/newsid/1105.html" TargetMode="External"/><Relationship Id="rId56" Type="http://schemas.openxmlformats.org/officeDocument/2006/relationships/hyperlink" Target="http://ssfb86.com/index/News/detail/newsid/7084.html" TargetMode="External"/><Relationship Id="rId64" Type="http://schemas.openxmlformats.org/officeDocument/2006/relationships/hyperlink" Target="http://ssfb86.com/index/News/detail/newsid/1105.html" TargetMode="External"/><Relationship Id="rId69" Type="http://schemas.openxmlformats.org/officeDocument/2006/relationships/hyperlink" Target="http://ssfb86.com/index/News/detail/newsid/828.html" TargetMode="External"/><Relationship Id="rId77" Type="http://schemas.openxmlformats.org/officeDocument/2006/relationships/hyperlink" Target="http://ssfb86.com/index/News/detail/newsid/247.html" TargetMode="External"/><Relationship Id="rId8" Type="http://schemas.openxmlformats.org/officeDocument/2006/relationships/hyperlink" Target="http://ssfb86.com/index/News/detail/newsid/247.html" TargetMode="External"/><Relationship Id="rId51" Type="http://schemas.openxmlformats.org/officeDocument/2006/relationships/hyperlink" Target="http://ssfb86.com/index/News/detail/newsid/1105.html" TargetMode="External"/><Relationship Id="rId72" Type="http://schemas.openxmlformats.org/officeDocument/2006/relationships/hyperlink" Target="http://ssfb86.com/index/News/detail/newsid/1105.html" TargetMode="External"/><Relationship Id="rId80" Type="http://schemas.openxmlformats.org/officeDocument/2006/relationships/hyperlink" Target="http://ssfb86.com/index/News/detail/newsid/1036.html"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sfb86.com/index/News/detail/newsid/1105.html" TargetMode="External"/><Relationship Id="rId17" Type="http://schemas.openxmlformats.org/officeDocument/2006/relationships/hyperlink" Target="http://ssfb86.com/index/News/detail/newsid/1105.html" TargetMode="External"/><Relationship Id="rId25" Type="http://schemas.openxmlformats.org/officeDocument/2006/relationships/hyperlink" Target="http://ssfb86.com/index/News/detail/newsid/1105.html" TargetMode="External"/><Relationship Id="rId33" Type="http://schemas.openxmlformats.org/officeDocument/2006/relationships/hyperlink" Target="http://ssfb86.com/index/News/detail/newsid/1105.html" TargetMode="External"/><Relationship Id="rId38" Type="http://schemas.openxmlformats.org/officeDocument/2006/relationships/hyperlink" Target="http://ssfb86.com/index/News/detail/newsid/1105.html" TargetMode="External"/><Relationship Id="rId46" Type="http://schemas.openxmlformats.org/officeDocument/2006/relationships/hyperlink" Target="http://ssfb86.com/index/News/detail/newsid/1105.html" TargetMode="External"/><Relationship Id="rId59" Type="http://schemas.openxmlformats.org/officeDocument/2006/relationships/hyperlink" Target="http://ssfb86.com/index/News/detail/newsid/1105.html" TargetMode="External"/><Relationship Id="rId67" Type="http://schemas.openxmlformats.org/officeDocument/2006/relationships/hyperlink" Target="http://ssfb86.com/index/News/detail/newsid/1105.html" TargetMode="External"/><Relationship Id="rId20" Type="http://schemas.openxmlformats.org/officeDocument/2006/relationships/hyperlink" Target="http://ssfb86.com/index/News/detail/newsid/1105.html" TargetMode="External"/><Relationship Id="rId41" Type="http://schemas.openxmlformats.org/officeDocument/2006/relationships/hyperlink" Target="http://ssfb86.com/index/News/detail/newsid/1105.html" TargetMode="External"/><Relationship Id="rId54" Type="http://schemas.openxmlformats.org/officeDocument/2006/relationships/hyperlink" Target="http://ssfb86.com/index/News/detail/newsid/310.html" TargetMode="External"/><Relationship Id="rId62" Type="http://schemas.openxmlformats.org/officeDocument/2006/relationships/hyperlink" Target="http://ssfb86.com/index/News/detail/newsid/1105.html" TargetMode="External"/><Relationship Id="rId70" Type="http://schemas.openxmlformats.org/officeDocument/2006/relationships/hyperlink" Target="http://ssfb86.com/index/News/detail/newsid/1105.html" TargetMode="External"/><Relationship Id="rId75" Type="http://schemas.openxmlformats.org/officeDocument/2006/relationships/hyperlink" Target="http://ssfb86.com/index/News/detail/newsid/1105.html" TargetMode="External"/><Relationship Id="rId83" Type="http://schemas.openxmlformats.org/officeDocument/2006/relationships/hyperlink" Target="http://ssfb86.com/index/News/detail/newsid/2113.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fb86.com/index/News/detail/newsid/1105.html" TargetMode="External"/><Relationship Id="rId23" Type="http://schemas.openxmlformats.org/officeDocument/2006/relationships/hyperlink" Target="http://ssfb86.com/index/News/detail/newsid/2914.html" TargetMode="External"/><Relationship Id="rId28" Type="http://schemas.openxmlformats.org/officeDocument/2006/relationships/hyperlink" Target="http://ssfb86.com/index/News/detail/newsid/1105.html" TargetMode="External"/><Relationship Id="rId36" Type="http://schemas.openxmlformats.org/officeDocument/2006/relationships/hyperlink" Target="http://ssfb86.com/index/News/detail/newsid/1105.html" TargetMode="External"/><Relationship Id="rId49" Type="http://schemas.openxmlformats.org/officeDocument/2006/relationships/hyperlink" Target="http://ssfb86.com/index/News/detail/newsid/1105.html" TargetMode="External"/><Relationship Id="rId57" Type="http://schemas.openxmlformats.org/officeDocument/2006/relationships/hyperlink" Target="http://ssfb86.com/index/News/detail/newsid/7084.html" TargetMode="External"/><Relationship Id="rId10" Type="http://schemas.openxmlformats.org/officeDocument/2006/relationships/hyperlink" Target="http://ssfb86.com/index/News/detail/newsid/828.html" TargetMode="External"/><Relationship Id="rId31" Type="http://schemas.openxmlformats.org/officeDocument/2006/relationships/hyperlink" Target="http://ssfb86.com/index/News/detail/newsid/1105.html" TargetMode="External"/><Relationship Id="rId44" Type="http://schemas.openxmlformats.org/officeDocument/2006/relationships/hyperlink" Target="http://www.chinatax.gov.cn/chinatax/n810341/n810760/c1393965/content.html" TargetMode="External"/><Relationship Id="rId52" Type="http://schemas.openxmlformats.org/officeDocument/2006/relationships/hyperlink" Target="http://ssfb86.com/index/News/detail/newsid/1105.html" TargetMode="External"/><Relationship Id="rId60" Type="http://schemas.openxmlformats.org/officeDocument/2006/relationships/hyperlink" Target="http://ssfb86.com/index/News/detail/newsid/1105.html" TargetMode="External"/><Relationship Id="rId65" Type="http://schemas.openxmlformats.org/officeDocument/2006/relationships/hyperlink" Target="http://ssfb86.com/index/News/detail/newsid/1105.html" TargetMode="External"/><Relationship Id="rId73" Type="http://schemas.openxmlformats.org/officeDocument/2006/relationships/hyperlink" Target="http://ssfb86.com/index/News/detail/newsid/2113.html" TargetMode="External"/><Relationship Id="rId78" Type="http://schemas.openxmlformats.org/officeDocument/2006/relationships/hyperlink" Target="http://ssfb86.com/index/News/detail/newsid/1036.html" TargetMode="External"/><Relationship Id="rId81" Type="http://schemas.openxmlformats.org/officeDocument/2006/relationships/hyperlink" Target="http://ssfb86.com/index/News/detail/newsid/3425.html" TargetMode="External"/><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1974</Words>
  <Characters>11252</Characters>
  <Application>Microsoft Office Word</Application>
  <DocSecurity>0</DocSecurity>
  <Lines>93</Lines>
  <Paragraphs>26</Paragraphs>
  <ScaleCrop>false</ScaleCrop>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2020-07-14T06:15:00Z</dcterms:created>
  <dcterms:modified xsi:type="dcterms:W3CDTF">2021-07-30T11:52:00Z</dcterms:modified>
</cp:coreProperties>
</file>