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center"/>
        <w:textAlignment w:val="auto"/>
        <w:rPr>
          <w:rFonts w:hint="eastAsia" w:ascii="宋体" w:hAnsi="宋体" w:eastAsia="宋体" w:cs="宋体"/>
          <w:b/>
          <w:bCs/>
          <w:i w:val="0"/>
          <w:caps w:val="0"/>
          <w:color w:val="C55A11" w:themeColor="accent2" w:themeShade="BF"/>
          <w:spacing w:val="0"/>
          <w:sz w:val="44"/>
          <w:szCs w:val="44"/>
          <w:shd w:val="clear" w:fill="FFFFFF"/>
        </w:rPr>
      </w:pPr>
      <w:r>
        <w:rPr>
          <w:rFonts w:hint="eastAsia" w:ascii="宋体" w:hAnsi="宋体" w:eastAsia="宋体" w:cs="宋体"/>
          <w:b/>
          <w:bCs/>
          <w:i w:val="0"/>
          <w:caps w:val="0"/>
          <w:color w:val="C55A11" w:themeColor="accent2" w:themeShade="BF"/>
          <w:spacing w:val="0"/>
          <w:sz w:val="44"/>
          <w:szCs w:val="44"/>
          <w:shd w:val="clear" w:fill="FFFFFF"/>
        </w:rPr>
        <w:t>关于延长部分税收优惠政策执行期限的公告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both"/>
        <w:textAlignment w:val="auto"/>
        <w:rPr>
          <w:rFonts w:hint="eastAsia" w:ascii="宋体" w:hAnsi="宋体" w:eastAsia="宋体" w:cs="宋体"/>
          <w:i w:val="0"/>
          <w:caps w:val="0"/>
          <w:color w:val="333333"/>
          <w:spacing w:val="0"/>
          <w:sz w:val="24"/>
          <w:szCs w:val="2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center"/>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fldChar w:fldCharType="begin"/>
      </w:r>
      <w:r>
        <w:rPr>
          <w:rFonts w:hint="eastAsia" w:ascii="宋体" w:hAnsi="宋体" w:eastAsia="宋体" w:cs="宋体"/>
          <w:i w:val="0"/>
          <w:caps w:val="0"/>
          <w:color w:val="333333"/>
          <w:spacing w:val="0"/>
          <w:sz w:val="24"/>
          <w:szCs w:val="24"/>
          <w:shd w:val="clear" w:fill="FFFFFF"/>
        </w:rPr>
        <w:instrText xml:space="preserve"> HYPERLINK "http://ssfb86.com/index/News/detail/newsid/10108.html" </w:instrText>
      </w:r>
      <w:r>
        <w:rPr>
          <w:rFonts w:hint="eastAsia" w:ascii="宋体" w:hAnsi="宋体" w:eastAsia="宋体" w:cs="宋体"/>
          <w:i w:val="0"/>
          <w:caps w:val="0"/>
          <w:color w:val="333333"/>
          <w:spacing w:val="0"/>
          <w:sz w:val="24"/>
          <w:szCs w:val="24"/>
          <w:shd w:val="clear" w:fill="FFFFFF"/>
        </w:rPr>
        <w:fldChar w:fldCharType="separate"/>
      </w:r>
      <w:r>
        <w:rPr>
          <w:rStyle w:val="10"/>
          <w:rFonts w:hint="eastAsia" w:ascii="宋体" w:hAnsi="宋体" w:eastAsia="宋体" w:cs="宋体"/>
          <w:i w:val="0"/>
          <w:caps w:val="0"/>
          <w:color w:val="333333"/>
          <w:spacing w:val="0"/>
          <w:sz w:val="24"/>
          <w:szCs w:val="24"/>
          <w:shd w:val="clear" w:fill="FFFFFF"/>
        </w:rPr>
        <w:t>财政部 税务总局公告2022年第 4 号</w:t>
      </w:r>
      <w:r>
        <w:rPr>
          <w:rFonts w:hint="eastAsia" w:ascii="宋体" w:hAnsi="宋体" w:eastAsia="宋体" w:cs="宋体"/>
          <w:i w:val="0"/>
          <w:caps w:val="0"/>
          <w:color w:val="333333"/>
          <w:spacing w:val="0"/>
          <w:sz w:val="24"/>
          <w:szCs w:val="24"/>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both"/>
        <w:textAlignment w:val="auto"/>
        <w:rPr>
          <w:rFonts w:hint="eastAsia" w:ascii="宋体" w:hAnsi="宋体" w:eastAsia="宋体" w:cs="宋体"/>
          <w:i w:val="0"/>
          <w:caps w:val="0"/>
          <w:color w:val="333333"/>
          <w:spacing w:val="0"/>
          <w:sz w:val="24"/>
          <w:szCs w:val="24"/>
          <w:shd w:val="clear" w:fill="FFFFFF"/>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i w:val="0"/>
          <w:caps w:val="0"/>
          <w:color w:val="333333"/>
          <w:spacing w:val="0"/>
          <w:sz w:val="24"/>
          <w:szCs w:val="2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为帮助企业纾困解难，促进创业创新，现将有关税收政策公告如下： </w:t>
      </w: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一、</w:t>
      </w:r>
      <w:r>
        <w:rPr>
          <w:rFonts w:hint="eastAsia" w:ascii="宋体" w:hAnsi="宋体" w:eastAsia="宋体" w:cs="宋体"/>
          <w:sz w:val="24"/>
          <w:szCs w:val="24"/>
          <w:lang w:eastAsia="zh-CN"/>
        </w:rPr>
        <w:t>【延长政策、期限】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《财政部 税务总局 科技部 教育部关于科技企业孵化器 大学科技园和众创空间税收政策的通知》（</w:t>
      </w:r>
      <w:r>
        <w:rPr>
          <w:rFonts w:hint="eastAsia" w:ascii="宋体" w:hAnsi="宋体" w:eastAsia="宋体" w:cs="宋体"/>
          <w:i w:val="0"/>
          <w:caps w:val="0"/>
          <w:color w:val="333333"/>
          <w:spacing w:val="0"/>
          <w:sz w:val="24"/>
          <w:szCs w:val="24"/>
          <w:shd w:val="clear" w:fill="FFFFFF"/>
        </w:rPr>
        <w:fldChar w:fldCharType="begin"/>
      </w:r>
      <w:r>
        <w:rPr>
          <w:rFonts w:hint="eastAsia" w:ascii="宋体" w:hAnsi="宋体" w:eastAsia="宋体" w:cs="宋体"/>
          <w:i w:val="0"/>
          <w:caps w:val="0"/>
          <w:color w:val="333333"/>
          <w:spacing w:val="0"/>
          <w:sz w:val="24"/>
          <w:szCs w:val="24"/>
          <w:shd w:val="clear" w:fill="FFFFFF"/>
        </w:rPr>
        <w:instrText xml:space="preserve"> HYPERLINK "http://ssfb86.com/index/News/detail/newsid/256.html" </w:instrText>
      </w:r>
      <w:r>
        <w:rPr>
          <w:rFonts w:hint="eastAsia" w:ascii="宋体" w:hAnsi="宋体" w:eastAsia="宋体" w:cs="宋体"/>
          <w:i w:val="0"/>
          <w:caps w:val="0"/>
          <w:color w:val="333333"/>
          <w:spacing w:val="0"/>
          <w:sz w:val="24"/>
          <w:szCs w:val="24"/>
          <w:shd w:val="clear" w:fill="FFFFFF"/>
        </w:rPr>
        <w:fldChar w:fldCharType="separate"/>
      </w:r>
      <w:r>
        <w:rPr>
          <w:rStyle w:val="10"/>
          <w:rFonts w:hint="eastAsia" w:ascii="宋体" w:hAnsi="宋体" w:eastAsia="宋体" w:cs="宋体"/>
          <w:i w:val="0"/>
          <w:caps w:val="0"/>
          <w:spacing w:val="0"/>
          <w:sz w:val="24"/>
          <w:szCs w:val="24"/>
          <w:shd w:val="clear" w:fill="FFFFFF"/>
        </w:rPr>
        <w:t>财税〔2018〕120号</w:t>
      </w:r>
      <w:r>
        <w:rPr>
          <w:rFonts w:hint="eastAsia" w:ascii="宋体" w:hAnsi="宋体" w:eastAsia="宋体" w:cs="宋体"/>
          <w:i w:val="0"/>
          <w:caps w:val="0"/>
          <w:color w:val="333333"/>
          <w:spacing w:val="0"/>
          <w:sz w:val="24"/>
          <w:szCs w:val="24"/>
          <w:shd w:val="clear" w:fill="FFFFFF"/>
        </w:rPr>
        <w:fldChar w:fldCharType="end"/>
      </w:r>
      <w:r>
        <w:rPr>
          <w:rFonts w:hint="eastAsia" w:ascii="宋体" w:hAnsi="宋体" w:eastAsia="宋体" w:cs="宋体"/>
          <w:i w:val="0"/>
          <w:caps w:val="0"/>
          <w:color w:val="333333"/>
          <w:spacing w:val="0"/>
          <w:sz w:val="24"/>
          <w:szCs w:val="24"/>
          <w:shd w:val="clear" w:fill="FFFFFF"/>
        </w:rPr>
        <w:t>）、《财政部 税务总局关于继续对城市公交站场 道路客运站</w:t>
      </w:r>
      <w:bookmarkStart w:id="0" w:name="_GoBack"/>
      <w:bookmarkEnd w:id="0"/>
      <w:r>
        <w:rPr>
          <w:rFonts w:hint="eastAsia" w:ascii="宋体" w:hAnsi="宋体" w:eastAsia="宋体" w:cs="宋体"/>
          <w:i w:val="0"/>
          <w:caps w:val="0"/>
          <w:color w:val="333333"/>
          <w:spacing w:val="0"/>
          <w:sz w:val="24"/>
          <w:szCs w:val="24"/>
          <w:shd w:val="clear" w:fill="FFFFFF"/>
        </w:rPr>
        <w:t>场 城市轨道交通系统减免城镇土地使用税优惠政策的通知》（</w:t>
      </w:r>
      <w:r>
        <w:rPr>
          <w:rFonts w:hint="eastAsia" w:ascii="宋体" w:hAnsi="宋体" w:eastAsia="宋体" w:cs="宋体"/>
          <w:i w:val="0"/>
          <w:caps w:val="0"/>
          <w:color w:val="333333"/>
          <w:spacing w:val="0"/>
          <w:sz w:val="24"/>
          <w:szCs w:val="24"/>
          <w:u w:val="none"/>
          <w:shd w:val="clear" w:fill="FFFFFF"/>
        </w:rPr>
        <w:fldChar w:fldCharType="begin"/>
      </w:r>
      <w:r>
        <w:rPr>
          <w:rFonts w:hint="eastAsia" w:ascii="宋体" w:hAnsi="宋体" w:eastAsia="宋体" w:cs="宋体"/>
          <w:i w:val="0"/>
          <w:caps w:val="0"/>
          <w:color w:val="333333"/>
          <w:spacing w:val="0"/>
          <w:sz w:val="24"/>
          <w:szCs w:val="24"/>
          <w:u w:val="none"/>
          <w:shd w:val="clear" w:fill="FFFFFF"/>
        </w:rPr>
        <w:instrText xml:space="preserve"> HYPERLINK "http://ssfb86.com/index/News/detail/newsid/10107.html" </w:instrText>
      </w:r>
      <w:r>
        <w:rPr>
          <w:rFonts w:hint="eastAsia" w:ascii="宋体" w:hAnsi="宋体" w:eastAsia="宋体" w:cs="宋体"/>
          <w:i w:val="0"/>
          <w:caps w:val="0"/>
          <w:color w:val="333333"/>
          <w:spacing w:val="0"/>
          <w:sz w:val="24"/>
          <w:szCs w:val="24"/>
          <w:u w:val="none"/>
          <w:shd w:val="clear" w:fill="FFFFFF"/>
        </w:rPr>
        <w:fldChar w:fldCharType="separate"/>
      </w:r>
      <w:r>
        <w:rPr>
          <w:rStyle w:val="10"/>
          <w:rFonts w:hint="eastAsia" w:ascii="宋体" w:hAnsi="宋体" w:eastAsia="宋体" w:cs="宋体"/>
          <w:i w:val="0"/>
          <w:caps w:val="0"/>
          <w:spacing w:val="0"/>
          <w:sz w:val="24"/>
          <w:szCs w:val="24"/>
          <w:shd w:val="clear" w:fill="FFFFFF"/>
        </w:rPr>
        <w:t>财税〔2019〕11号</w:t>
      </w:r>
      <w:r>
        <w:rPr>
          <w:rFonts w:hint="eastAsia" w:ascii="宋体" w:hAnsi="宋体" w:eastAsia="宋体" w:cs="宋体"/>
          <w:i w:val="0"/>
          <w:caps w:val="0"/>
          <w:color w:val="333333"/>
          <w:spacing w:val="0"/>
          <w:sz w:val="24"/>
          <w:szCs w:val="24"/>
          <w:u w:val="none"/>
          <w:shd w:val="clear" w:fill="FFFFFF"/>
        </w:rPr>
        <w:fldChar w:fldCharType="end"/>
      </w:r>
      <w:r>
        <w:rPr>
          <w:rFonts w:hint="eastAsia" w:ascii="宋体" w:hAnsi="宋体" w:eastAsia="宋体" w:cs="宋体"/>
          <w:i w:val="0"/>
          <w:caps w:val="0"/>
          <w:color w:val="333333"/>
          <w:spacing w:val="0"/>
          <w:sz w:val="24"/>
          <w:szCs w:val="24"/>
          <w:shd w:val="clear" w:fill="FFFFFF"/>
        </w:rPr>
        <w:t>）、《财政部 税务总局关于继续实行农产品批发市场 农贸市场房产税 城镇土地使用税优惠政策的通知》（</w:t>
      </w:r>
      <w:r>
        <w:rPr>
          <w:rFonts w:hint="eastAsia" w:ascii="宋体" w:hAnsi="宋体" w:eastAsia="宋体" w:cs="宋体"/>
          <w:i w:val="0"/>
          <w:caps w:val="0"/>
          <w:color w:val="333333"/>
          <w:spacing w:val="0"/>
          <w:sz w:val="24"/>
          <w:szCs w:val="24"/>
          <w:shd w:val="clear" w:fill="FFFFFF"/>
        </w:rPr>
        <w:fldChar w:fldCharType="begin"/>
      </w:r>
      <w:r>
        <w:rPr>
          <w:rFonts w:hint="eastAsia" w:ascii="宋体" w:hAnsi="宋体" w:eastAsia="宋体" w:cs="宋体"/>
          <w:i w:val="0"/>
          <w:caps w:val="0"/>
          <w:color w:val="333333"/>
          <w:spacing w:val="0"/>
          <w:sz w:val="24"/>
          <w:szCs w:val="24"/>
          <w:shd w:val="clear" w:fill="FFFFFF"/>
        </w:rPr>
        <w:instrText xml:space="preserve"> HYPERLINK "http://ssfb86.com/index/News/detail/newsid/214.html" </w:instrText>
      </w:r>
      <w:r>
        <w:rPr>
          <w:rFonts w:hint="eastAsia" w:ascii="宋体" w:hAnsi="宋体" w:eastAsia="宋体" w:cs="宋体"/>
          <w:i w:val="0"/>
          <w:caps w:val="0"/>
          <w:color w:val="333333"/>
          <w:spacing w:val="0"/>
          <w:sz w:val="24"/>
          <w:szCs w:val="24"/>
          <w:shd w:val="clear" w:fill="FFFFFF"/>
        </w:rPr>
        <w:fldChar w:fldCharType="separate"/>
      </w:r>
      <w:r>
        <w:rPr>
          <w:rStyle w:val="10"/>
          <w:rFonts w:hint="eastAsia" w:ascii="宋体" w:hAnsi="宋体" w:eastAsia="宋体" w:cs="宋体"/>
          <w:i w:val="0"/>
          <w:caps w:val="0"/>
          <w:spacing w:val="0"/>
          <w:sz w:val="24"/>
          <w:szCs w:val="24"/>
          <w:shd w:val="clear" w:fill="FFFFFF"/>
        </w:rPr>
        <w:t>财税〔2019〕12号</w:t>
      </w:r>
      <w:r>
        <w:rPr>
          <w:rFonts w:hint="eastAsia" w:ascii="宋体" w:hAnsi="宋体" w:eastAsia="宋体" w:cs="宋体"/>
          <w:i w:val="0"/>
          <w:caps w:val="0"/>
          <w:color w:val="333333"/>
          <w:spacing w:val="0"/>
          <w:sz w:val="24"/>
          <w:szCs w:val="24"/>
          <w:shd w:val="clear" w:fill="FFFFFF"/>
        </w:rPr>
        <w:fldChar w:fldCharType="end"/>
      </w:r>
      <w:r>
        <w:rPr>
          <w:rFonts w:hint="eastAsia" w:ascii="宋体" w:hAnsi="宋体" w:eastAsia="宋体" w:cs="宋体"/>
          <w:i w:val="0"/>
          <w:caps w:val="0"/>
          <w:color w:val="333333"/>
          <w:spacing w:val="0"/>
          <w:sz w:val="24"/>
          <w:szCs w:val="24"/>
          <w:shd w:val="clear" w:fill="FFFFFF"/>
        </w:rPr>
        <w:t>）、《财政部 税务总局关于高校学生公寓房产税 印花税政策的通知》（</w:t>
      </w:r>
      <w:r>
        <w:rPr>
          <w:rFonts w:hint="eastAsia" w:ascii="宋体" w:hAnsi="宋体" w:eastAsia="宋体" w:cs="宋体"/>
          <w:i w:val="0"/>
          <w:caps w:val="0"/>
          <w:color w:val="333333"/>
          <w:spacing w:val="0"/>
          <w:sz w:val="24"/>
          <w:szCs w:val="24"/>
          <w:shd w:val="clear" w:fill="FFFFFF"/>
        </w:rPr>
        <w:fldChar w:fldCharType="begin"/>
      </w:r>
      <w:r>
        <w:rPr>
          <w:rFonts w:hint="eastAsia" w:ascii="宋体" w:hAnsi="宋体" w:eastAsia="宋体" w:cs="宋体"/>
          <w:i w:val="0"/>
          <w:caps w:val="0"/>
          <w:color w:val="333333"/>
          <w:spacing w:val="0"/>
          <w:sz w:val="24"/>
          <w:szCs w:val="24"/>
          <w:shd w:val="clear" w:fill="FFFFFF"/>
        </w:rPr>
        <w:instrText xml:space="preserve"> HYPERLINK "http://ssfb86.com/index/News/detail/newsid/216.html" </w:instrText>
      </w:r>
      <w:r>
        <w:rPr>
          <w:rFonts w:hint="eastAsia" w:ascii="宋体" w:hAnsi="宋体" w:eastAsia="宋体" w:cs="宋体"/>
          <w:i w:val="0"/>
          <w:caps w:val="0"/>
          <w:color w:val="333333"/>
          <w:spacing w:val="0"/>
          <w:sz w:val="24"/>
          <w:szCs w:val="24"/>
          <w:shd w:val="clear" w:fill="FFFFFF"/>
        </w:rPr>
        <w:fldChar w:fldCharType="separate"/>
      </w:r>
      <w:r>
        <w:rPr>
          <w:rStyle w:val="10"/>
          <w:rFonts w:hint="eastAsia" w:ascii="宋体" w:hAnsi="宋体" w:eastAsia="宋体" w:cs="宋体"/>
          <w:i w:val="0"/>
          <w:caps w:val="0"/>
          <w:spacing w:val="0"/>
          <w:sz w:val="24"/>
          <w:szCs w:val="24"/>
          <w:shd w:val="clear" w:fill="FFFFFF"/>
        </w:rPr>
        <w:t>财税〔2019〕14号</w:t>
      </w:r>
      <w:r>
        <w:rPr>
          <w:rFonts w:hint="eastAsia" w:ascii="宋体" w:hAnsi="宋体" w:eastAsia="宋体" w:cs="宋体"/>
          <w:i w:val="0"/>
          <w:caps w:val="0"/>
          <w:color w:val="333333"/>
          <w:spacing w:val="0"/>
          <w:sz w:val="24"/>
          <w:szCs w:val="24"/>
          <w:shd w:val="clear" w:fill="FFFFFF"/>
        </w:rPr>
        <w:fldChar w:fldCharType="end"/>
      </w:r>
      <w:r>
        <w:rPr>
          <w:rFonts w:hint="eastAsia" w:ascii="宋体" w:hAnsi="宋体" w:eastAsia="宋体" w:cs="宋体"/>
          <w:i w:val="0"/>
          <w:caps w:val="0"/>
          <w:color w:val="333333"/>
          <w:spacing w:val="0"/>
          <w:sz w:val="24"/>
          <w:szCs w:val="24"/>
          <w:shd w:val="clear" w:fill="FFFFFF"/>
        </w:rPr>
        <w:t>）、《财政部 税务总局 退役军人部关于进一步扶持自主就业退役士兵创业就业有关税收政策的通知》（</w:t>
      </w:r>
      <w:r>
        <w:rPr>
          <w:rFonts w:hint="eastAsia" w:ascii="宋体" w:hAnsi="宋体" w:eastAsia="宋体" w:cs="宋体"/>
          <w:i w:val="0"/>
          <w:caps w:val="0"/>
          <w:color w:val="333333"/>
          <w:spacing w:val="0"/>
          <w:sz w:val="24"/>
          <w:szCs w:val="24"/>
          <w:shd w:val="clear" w:fill="FFFFFF"/>
        </w:rPr>
        <w:fldChar w:fldCharType="begin"/>
      </w:r>
      <w:r>
        <w:rPr>
          <w:rFonts w:hint="eastAsia" w:ascii="宋体" w:hAnsi="宋体" w:eastAsia="宋体" w:cs="宋体"/>
          <w:i w:val="0"/>
          <w:caps w:val="0"/>
          <w:color w:val="333333"/>
          <w:spacing w:val="0"/>
          <w:sz w:val="24"/>
          <w:szCs w:val="24"/>
          <w:shd w:val="clear" w:fill="FFFFFF"/>
        </w:rPr>
        <w:instrText xml:space="preserve"> HYPERLINK "http://ssfb86.com/index/News/detail/newsid/203.html" </w:instrText>
      </w:r>
      <w:r>
        <w:rPr>
          <w:rFonts w:hint="eastAsia" w:ascii="宋体" w:hAnsi="宋体" w:eastAsia="宋体" w:cs="宋体"/>
          <w:i w:val="0"/>
          <w:caps w:val="0"/>
          <w:color w:val="333333"/>
          <w:spacing w:val="0"/>
          <w:sz w:val="24"/>
          <w:szCs w:val="24"/>
          <w:shd w:val="clear" w:fill="FFFFFF"/>
        </w:rPr>
        <w:fldChar w:fldCharType="separate"/>
      </w:r>
      <w:r>
        <w:rPr>
          <w:rStyle w:val="10"/>
          <w:rFonts w:hint="eastAsia" w:ascii="宋体" w:hAnsi="宋体" w:eastAsia="宋体" w:cs="宋体"/>
          <w:i w:val="0"/>
          <w:caps w:val="0"/>
          <w:spacing w:val="0"/>
          <w:sz w:val="24"/>
          <w:szCs w:val="24"/>
          <w:shd w:val="clear" w:fill="FFFFFF"/>
        </w:rPr>
        <w:t>财税〔2019〕21号</w:t>
      </w:r>
      <w:r>
        <w:rPr>
          <w:rFonts w:hint="eastAsia" w:ascii="宋体" w:hAnsi="宋体" w:eastAsia="宋体" w:cs="宋体"/>
          <w:i w:val="0"/>
          <w:caps w:val="0"/>
          <w:color w:val="333333"/>
          <w:spacing w:val="0"/>
          <w:sz w:val="24"/>
          <w:szCs w:val="24"/>
          <w:shd w:val="clear" w:fill="FFFFFF"/>
        </w:rPr>
        <w:fldChar w:fldCharType="end"/>
      </w:r>
      <w:r>
        <w:rPr>
          <w:rFonts w:hint="eastAsia" w:ascii="宋体" w:hAnsi="宋体" w:eastAsia="宋体" w:cs="宋体"/>
          <w:i w:val="0"/>
          <w:caps w:val="0"/>
          <w:color w:val="333333"/>
          <w:spacing w:val="0"/>
          <w:sz w:val="24"/>
          <w:szCs w:val="24"/>
          <w:shd w:val="clear" w:fill="FFFFFF"/>
        </w:rPr>
        <w:t>）、《财政部 税务总局 国家发展改革委 生态环境部关于从事污染防治的第三方企业所得税政策问题的公告》（</w:t>
      </w:r>
      <w:r>
        <w:rPr>
          <w:rFonts w:hint="eastAsia" w:ascii="宋体" w:hAnsi="宋体" w:eastAsia="宋体" w:cs="宋体"/>
          <w:i w:val="0"/>
          <w:caps w:val="0"/>
          <w:color w:val="333333"/>
          <w:spacing w:val="0"/>
          <w:sz w:val="24"/>
          <w:szCs w:val="24"/>
          <w:shd w:val="clear" w:fill="FFFFFF"/>
        </w:rPr>
        <w:fldChar w:fldCharType="begin"/>
      </w:r>
      <w:r>
        <w:rPr>
          <w:rFonts w:hint="eastAsia" w:ascii="宋体" w:hAnsi="宋体" w:eastAsia="宋体" w:cs="宋体"/>
          <w:i w:val="0"/>
          <w:caps w:val="0"/>
          <w:color w:val="333333"/>
          <w:spacing w:val="0"/>
          <w:sz w:val="24"/>
          <w:szCs w:val="24"/>
          <w:shd w:val="clear" w:fill="FFFFFF"/>
        </w:rPr>
        <w:instrText xml:space="preserve"> HYPERLINK "http://ssfb86.com/index/News/detail/newsid/160.html" </w:instrText>
      </w:r>
      <w:r>
        <w:rPr>
          <w:rFonts w:hint="eastAsia" w:ascii="宋体" w:hAnsi="宋体" w:eastAsia="宋体" w:cs="宋体"/>
          <w:i w:val="0"/>
          <w:caps w:val="0"/>
          <w:color w:val="333333"/>
          <w:spacing w:val="0"/>
          <w:sz w:val="24"/>
          <w:szCs w:val="24"/>
          <w:shd w:val="clear" w:fill="FFFFFF"/>
        </w:rPr>
        <w:fldChar w:fldCharType="separate"/>
      </w:r>
      <w:r>
        <w:rPr>
          <w:rStyle w:val="10"/>
          <w:rFonts w:hint="eastAsia" w:ascii="宋体" w:hAnsi="宋体" w:eastAsia="宋体" w:cs="宋体"/>
          <w:i w:val="0"/>
          <w:caps w:val="0"/>
          <w:spacing w:val="0"/>
          <w:sz w:val="24"/>
          <w:szCs w:val="24"/>
          <w:shd w:val="clear" w:fill="FFFFFF"/>
        </w:rPr>
        <w:t>财政部 税务总局 国家发展改革委 生态环境部公告2019年第60号</w:t>
      </w:r>
      <w:r>
        <w:rPr>
          <w:rFonts w:hint="eastAsia" w:ascii="宋体" w:hAnsi="宋体" w:eastAsia="宋体" w:cs="宋体"/>
          <w:i w:val="0"/>
          <w:caps w:val="0"/>
          <w:color w:val="333333"/>
          <w:spacing w:val="0"/>
          <w:sz w:val="24"/>
          <w:szCs w:val="24"/>
          <w:shd w:val="clear" w:fill="FFFFFF"/>
        </w:rPr>
        <w:fldChar w:fldCharType="end"/>
      </w:r>
      <w:r>
        <w:rPr>
          <w:rFonts w:hint="eastAsia" w:ascii="宋体" w:hAnsi="宋体" w:eastAsia="宋体" w:cs="宋体"/>
          <w:i w:val="0"/>
          <w:caps w:val="0"/>
          <w:color w:val="333333"/>
          <w:spacing w:val="0"/>
          <w:sz w:val="24"/>
          <w:szCs w:val="24"/>
          <w:shd w:val="clear" w:fill="FFFFFF"/>
        </w:rPr>
        <w:t>）、《财政部 税务总局关于支持新型冠状病毒感染的肺炎疫情防控有关个人所得税政策的公告》（</w:t>
      </w:r>
      <w:r>
        <w:rPr>
          <w:rFonts w:hint="eastAsia" w:ascii="宋体" w:hAnsi="宋体" w:eastAsia="宋体" w:cs="宋体"/>
          <w:i w:val="0"/>
          <w:caps w:val="0"/>
          <w:color w:val="333333"/>
          <w:spacing w:val="0"/>
          <w:sz w:val="24"/>
          <w:szCs w:val="24"/>
          <w:shd w:val="clear" w:fill="FFFFFF"/>
        </w:rPr>
        <w:fldChar w:fldCharType="begin"/>
      </w:r>
      <w:r>
        <w:rPr>
          <w:rFonts w:hint="eastAsia" w:ascii="宋体" w:hAnsi="宋体" w:eastAsia="宋体" w:cs="宋体"/>
          <w:i w:val="0"/>
          <w:caps w:val="0"/>
          <w:color w:val="333333"/>
          <w:spacing w:val="0"/>
          <w:sz w:val="24"/>
          <w:szCs w:val="24"/>
          <w:shd w:val="clear" w:fill="FFFFFF"/>
        </w:rPr>
        <w:instrText xml:space="preserve"> HYPERLINK "http://ssfb86.com/index/News/detail/newsid/25.html" </w:instrText>
      </w:r>
      <w:r>
        <w:rPr>
          <w:rFonts w:hint="eastAsia" w:ascii="宋体" w:hAnsi="宋体" w:eastAsia="宋体" w:cs="宋体"/>
          <w:i w:val="0"/>
          <w:caps w:val="0"/>
          <w:color w:val="333333"/>
          <w:spacing w:val="0"/>
          <w:sz w:val="24"/>
          <w:szCs w:val="24"/>
          <w:shd w:val="clear" w:fill="FFFFFF"/>
        </w:rPr>
        <w:fldChar w:fldCharType="separate"/>
      </w:r>
      <w:r>
        <w:rPr>
          <w:rStyle w:val="10"/>
          <w:rFonts w:hint="eastAsia" w:ascii="宋体" w:hAnsi="宋体" w:eastAsia="宋体" w:cs="宋体"/>
          <w:i w:val="0"/>
          <w:caps w:val="0"/>
          <w:spacing w:val="0"/>
          <w:sz w:val="24"/>
          <w:szCs w:val="24"/>
          <w:shd w:val="clear" w:fill="FFFFFF"/>
        </w:rPr>
        <w:t>财政部 税务总局公告2020年第10号</w:t>
      </w:r>
      <w:r>
        <w:rPr>
          <w:rFonts w:hint="eastAsia" w:ascii="宋体" w:hAnsi="宋体" w:eastAsia="宋体" w:cs="宋体"/>
          <w:i w:val="0"/>
          <w:caps w:val="0"/>
          <w:color w:val="333333"/>
          <w:spacing w:val="0"/>
          <w:sz w:val="24"/>
          <w:szCs w:val="24"/>
          <w:shd w:val="clear" w:fill="FFFFFF"/>
        </w:rPr>
        <w:fldChar w:fldCharType="end"/>
      </w:r>
      <w:r>
        <w:rPr>
          <w:rFonts w:hint="eastAsia" w:ascii="宋体" w:hAnsi="宋体" w:eastAsia="宋体" w:cs="宋体"/>
          <w:i w:val="0"/>
          <w:caps w:val="0"/>
          <w:color w:val="333333"/>
          <w:spacing w:val="0"/>
          <w:sz w:val="24"/>
          <w:szCs w:val="24"/>
          <w:shd w:val="clear" w:fill="FFFFFF"/>
        </w:rPr>
        <w:t>）中规定的税收优惠政策，执行期限延长至2023年12月31日。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both"/>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楷体" w:hAnsi="楷体" w:eastAsia="楷体" w:cs="楷体"/>
          <w:i w:val="0"/>
          <w:caps w:val="0"/>
          <w:color w:val="333333"/>
          <w:spacing w:val="0"/>
          <w:sz w:val="24"/>
          <w:szCs w:val="24"/>
          <w:shd w:val="clear" w:fill="FFFFFF"/>
          <w:lang w:eastAsia="zh-CN"/>
        </w:rPr>
      </w:pPr>
      <w:r>
        <w:rPr>
          <w:rFonts w:hint="eastAsia" w:ascii="楷体" w:hAnsi="楷体" w:eastAsia="楷体" w:cs="楷体"/>
          <w:i w:val="0"/>
          <w:caps w:val="0"/>
          <w:color w:val="333333"/>
          <w:spacing w:val="0"/>
          <w:sz w:val="24"/>
          <w:szCs w:val="24"/>
          <w:shd w:val="clear" w:fill="FFFFFF"/>
          <w:lang w:eastAsia="zh-CN"/>
        </w:rPr>
        <w:t>【提示：下列政策是否延续，尚未明确——</w:t>
      </w:r>
      <w:r>
        <w:rPr>
          <w:rFonts w:hint="eastAsia" w:ascii="楷体" w:hAnsi="楷体" w:eastAsia="楷体" w:cs="楷体"/>
          <w:i w:val="0"/>
          <w:caps w:val="0"/>
          <w:color w:val="333333"/>
          <w:spacing w:val="0"/>
          <w:sz w:val="24"/>
          <w:szCs w:val="24"/>
          <w:shd w:val="clear" w:fill="FFFFFF"/>
          <w:lang w:eastAsia="zh-CN"/>
        </w:rPr>
        <w:t>（</w:t>
      </w:r>
      <w:r>
        <w:rPr>
          <w:rFonts w:hint="eastAsia" w:ascii="楷体" w:hAnsi="楷体" w:eastAsia="楷体" w:cs="楷体"/>
          <w:i w:val="0"/>
          <w:caps w:val="0"/>
          <w:color w:val="333333"/>
          <w:spacing w:val="0"/>
          <w:sz w:val="24"/>
          <w:szCs w:val="24"/>
          <w:shd w:val="clear" w:fill="FFFFFF"/>
          <w:lang w:val="en-US" w:eastAsia="zh-CN"/>
        </w:rPr>
        <w:t>1）</w:t>
      </w:r>
      <w:r>
        <w:rPr>
          <w:rFonts w:hint="eastAsia" w:ascii="楷体" w:hAnsi="楷体" w:eastAsia="楷体" w:cs="楷体"/>
          <w:i w:val="0"/>
          <w:caps w:val="0"/>
          <w:color w:val="333333"/>
          <w:spacing w:val="0"/>
          <w:sz w:val="24"/>
          <w:szCs w:val="24"/>
          <w:shd w:val="clear" w:fill="FFFFFF"/>
          <w:lang w:eastAsia="zh-CN"/>
        </w:rPr>
        <w:t>关于支持新型冠状病毒感染的肺炎疫情防控有关税收政策的公告（</w:t>
      </w:r>
      <w:r>
        <w:rPr>
          <w:rFonts w:hint="eastAsia" w:ascii="楷体" w:hAnsi="楷体" w:eastAsia="楷体" w:cs="楷体"/>
          <w:i w:val="0"/>
          <w:caps w:val="0"/>
          <w:color w:val="333333"/>
          <w:spacing w:val="0"/>
          <w:sz w:val="24"/>
          <w:szCs w:val="24"/>
          <w:shd w:val="clear" w:fill="FFFFFF"/>
          <w:lang w:eastAsia="zh-CN"/>
        </w:rPr>
        <w:fldChar w:fldCharType="begin"/>
      </w:r>
      <w:r>
        <w:rPr>
          <w:rFonts w:hint="eastAsia" w:ascii="楷体" w:hAnsi="楷体" w:eastAsia="楷体" w:cs="楷体"/>
          <w:i w:val="0"/>
          <w:caps w:val="0"/>
          <w:color w:val="333333"/>
          <w:spacing w:val="0"/>
          <w:sz w:val="24"/>
          <w:szCs w:val="24"/>
          <w:shd w:val="clear" w:fill="FFFFFF"/>
          <w:lang w:eastAsia="zh-CN"/>
        </w:rPr>
        <w:instrText xml:space="preserve"> HYPERLINK "http://ssfb86.com/index/News/detail/newsid/23.html" </w:instrText>
      </w:r>
      <w:r>
        <w:rPr>
          <w:rFonts w:hint="eastAsia" w:ascii="楷体" w:hAnsi="楷体" w:eastAsia="楷体" w:cs="楷体"/>
          <w:i w:val="0"/>
          <w:caps w:val="0"/>
          <w:color w:val="333333"/>
          <w:spacing w:val="0"/>
          <w:sz w:val="24"/>
          <w:szCs w:val="24"/>
          <w:shd w:val="clear" w:fill="FFFFFF"/>
          <w:lang w:eastAsia="zh-CN"/>
        </w:rPr>
        <w:fldChar w:fldCharType="separate"/>
      </w:r>
      <w:r>
        <w:rPr>
          <w:rStyle w:val="10"/>
          <w:rFonts w:hint="eastAsia" w:ascii="楷体" w:hAnsi="楷体" w:eastAsia="楷体" w:cs="楷体"/>
          <w:i w:val="0"/>
          <w:caps w:val="0"/>
          <w:color w:val="333333"/>
          <w:spacing w:val="0"/>
          <w:sz w:val="24"/>
          <w:szCs w:val="24"/>
          <w:shd w:val="clear" w:fill="FFFFFF"/>
          <w:lang w:eastAsia="zh-CN"/>
        </w:rPr>
        <w:t>财政部 税务总局公告2020年第8号</w:t>
      </w:r>
      <w:r>
        <w:rPr>
          <w:rFonts w:hint="eastAsia" w:ascii="楷体" w:hAnsi="楷体" w:eastAsia="楷体" w:cs="楷体"/>
          <w:i w:val="0"/>
          <w:caps w:val="0"/>
          <w:color w:val="333333"/>
          <w:spacing w:val="0"/>
          <w:sz w:val="24"/>
          <w:szCs w:val="24"/>
          <w:shd w:val="clear" w:fill="FFFFFF"/>
          <w:lang w:eastAsia="zh-CN"/>
        </w:rPr>
        <w:fldChar w:fldCharType="end"/>
      </w:r>
      <w:r>
        <w:rPr>
          <w:rFonts w:hint="eastAsia" w:ascii="楷体" w:hAnsi="楷体" w:eastAsia="楷体" w:cs="楷体"/>
          <w:i w:val="0"/>
          <w:caps w:val="0"/>
          <w:color w:val="333333"/>
          <w:spacing w:val="0"/>
          <w:sz w:val="24"/>
          <w:szCs w:val="24"/>
          <w:shd w:val="clear" w:fill="FFFFFF"/>
          <w:lang w:eastAsia="zh-CN"/>
        </w:rPr>
        <w:t>）；（</w:t>
      </w:r>
      <w:r>
        <w:rPr>
          <w:rFonts w:hint="eastAsia" w:ascii="楷体" w:hAnsi="楷体" w:eastAsia="楷体" w:cs="楷体"/>
          <w:i w:val="0"/>
          <w:caps w:val="0"/>
          <w:color w:val="333333"/>
          <w:spacing w:val="0"/>
          <w:sz w:val="24"/>
          <w:szCs w:val="24"/>
          <w:shd w:val="clear" w:fill="FFFFFF"/>
          <w:lang w:val="en-US" w:eastAsia="zh-CN"/>
        </w:rPr>
        <w:t>2）</w:t>
      </w:r>
      <w:r>
        <w:rPr>
          <w:rFonts w:hint="eastAsia" w:ascii="楷体" w:hAnsi="楷体" w:eastAsia="楷体" w:cs="楷体"/>
          <w:i w:val="0"/>
          <w:caps w:val="0"/>
          <w:color w:val="333333"/>
          <w:spacing w:val="0"/>
          <w:sz w:val="24"/>
          <w:szCs w:val="24"/>
          <w:shd w:val="clear" w:fill="FFFFFF"/>
          <w:lang w:eastAsia="zh-CN"/>
        </w:rPr>
        <w:t>关于支持新型冠状病毒感染的肺炎疫情防控有关捐赠税收政策的公告（</w:t>
      </w:r>
      <w:r>
        <w:rPr>
          <w:rFonts w:hint="eastAsia" w:ascii="楷体" w:hAnsi="楷体" w:eastAsia="楷体" w:cs="楷体"/>
          <w:i w:val="0"/>
          <w:caps w:val="0"/>
          <w:color w:val="333333"/>
          <w:spacing w:val="0"/>
          <w:sz w:val="24"/>
          <w:szCs w:val="24"/>
          <w:shd w:val="clear" w:fill="FFFFFF"/>
          <w:lang w:eastAsia="zh-CN"/>
        </w:rPr>
        <w:fldChar w:fldCharType="begin"/>
      </w:r>
      <w:r>
        <w:rPr>
          <w:rFonts w:hint="eastAsia" w:ascii="楷体" w:hAnsi="楷体" w:eastAsia="楷体" w:cs="楷体"/>
          <w:i w:val="0"/>
          <w:caps w:val="0"/>
          <w:color w:val="333333"/>
          <w:spacing w:val="0"/>
          <w:sz w:val="24"/>
          <w:szCs w:val="24"/>
          <w:shd w:val="clear" w:fill="FFFFFF"/>
          <w:lang w:eastAsia="zh-CN"/>
        </w:rPr>
        <w:instrText xml:space="preserve"> HYPERLINK "http://ssfb86.com/index/News/detail/newsid/24.html" </w:instrText>
      </w:r>
      <w:r>
        <w:rPr>
          <w:rFonts w:hint="eastAsia" w:ascii="楷体" w:hAnsi="楷体" w:eastAsia="楷体" w:cs="楷体"/>
          <w:i w:val="0"/>
          <w:caps w:val="0"/>
          <w:color w:val="333333"/>
          <w:spacing w:val="0"/>
          <w:sz w:val="24"/>
          <w:szCs w:val="24"/>
          <w:shd w:val="clear" w:fill="FFFFFF"/>
          <w:lang w:eastAsia="zh-CN"/>
        </w:rPr>
        <w:fldChar w:fldCharType="separate"/>
      </w:r>
      <w:r>
        <w:rPr>
          <w:rStyle w:val="10"/>
          <w:rFonts w:hint="eastAsia" w:ascii="楷体" w:hAnsi="楷体" w:eastAsia="楷体" w:cs="楷体"/>
          <w:i w:val="0"/>
          <w:caps w:val="0"/>
          <w:color w:val="333333"/>
          <w:spacing w:val="0"/>
          <w:sz w:val="24"/>
          <w:szCs w:val="24"/>
          <w:shd w:val="clear" w:fill="FFFFFF"/>
          <w:lang w:eastAsia="zh-CN"/>
        </w:rPr>
        <w:t>财政部 税务总局公告2020年第9号</w:t>
      </w:r>
      <w:r>
        <w:rPr>
          <w:rFonts w:hint="eastAsia" w:ascii="楷体" w:hAnsi="楷体" w:eastAsia="楷体" w:cs="楷体"/>
          <w:i w:val="0"/>
          <w:caps w:val="0"/>
          <w:color w:val="333333"/>
          <w:spacing w:val="0"/>
          <w:sz w:val="24"/>
          <w:szCs w:val="24"/>
          <w:shd w:val="clear" w:fill="FFFFFF"/>
          <w:lang w:eastAsia="zh-CN"/>
        </w:rPr>
        <w:fldChar w:fldCharType="end"/>
      </w:r>
      <w:r>
        <w:rPr>
          <w:rFonts w:hint="eastAsia" w:ascii="楷体" w:hAnsi="楷体" w:eastAsia="楷体" w:cs="楷体"/>
          <w:i w:val="0"/>
          <w:caps w:val="0"/>
          <w:color w:val="333333"/>
          <w:spacing w:val="0"/>
          <w:sz w:val="24"/>
          <w:szCs w:val="24"/>
          <w:shd w:val="clear" w:fill="FFFFFF"/>
          <w:lang w:eastAsia="zh-CN"/>
        </w:rPr>
        <w:t>）；（</w:t>
      </w:r>
      <w:r>
        <w:rPr>
          <w:rFonts w:hint="eastAsia" w:ascii="楷体" w:hAnsi="楷体" w:eastAsia="楷体" w:cs="楷体"/>
          <w:i w:val="0"/>
          <w:caps w:val="0"/>
          <w:color w:val="333333"/>
          <w:spacing w:val="0"/>
          <w:sz w:val="24"/>
          <w:szCs w:val="24"/>
          <w:shd w:val="clear" w:fill="FFFFFF"/>
          <w:lang w:val="en-US" w:eastAsia="zh-CN"/>
        </w:rPr>
        <w:t>3）</w:t>
      </w:r>
      <w:r>
        <w:rPr>
          <w:rFonts w:hint="eastAsia" w:ascii="楷体" w:hAnsi="楷体" w:eastAsia="楷体" w:cs="楷体"/>
          <w:b/>
          <w:bCs/>
          <w:i w:val="0"/>
          <w:caps w:val="0"/>
          <w:color w:val="C55A11" w:themeColor="accent2" w:themeShade="BF"/>
          <w:spacing w:val="0"/>
          <w:sz w:val="24"/>
          <w:szCs w:val="24"/>
          <w:shd w:val="clear" w:fill="FFFFFF"/>
          <w:lang w:eastAsia="zh-CN"/>
        </w:rPr>
        <w:t>关于支持个体工商户复工复业增值税政策的公告（</w:t>
      </w:r>
      <w:r>
        <w:rPr>
          <w:rFonts w:hint="eastAsia" w:ascii="楷体" w:hAnsi="楷体" w:eastAsia="楷体" w:cs="楷体"/>
          <w:b/>
          <w:bCs/>
          <w:i w:val="0"/>
          <w:caps w:val="0"/>
          <w:color w:val="C55A11" w:themeColor="accent2" w:themeShade="BF"/>
          <w:spacing w:val="0"/>
          <w:sz w:val="24"/>
          <w:szCs w:val="24"/>
          <w:shd w:val="clear" w:fill="FFFFFF"/>
          <w:lang w:eastAsia="zh-CN"/>
        </w:rPr>
        <w:fldChar w:fldCharType="begin"/>
      </w:r>
      <w:r>
        <w:rPr>
          <w:rFonts w:hint="eastAsia" w:ascii="楷体" w:hAnsi="楷体" w:eastAsia="楷体" w:cs="楷体"/>
          <w:b/>
          <w:bCs/>
          <w:i w:val="0"/>
          <w:caps w:val="0"/>
          <w:color w:val="C55A11" w:themeColor="accent2" w:themeShade="BF"/>
          <w:spacing w:val="0"/>
          <w:sz w:val="24"/>
          <w:szCs w:val="24"/>
          <w:shd w:val="clear" w:fill="FFFFFF"/>
          <w:lang w:eastAsia="zh-CN"/>
        </w:rPr>
        <w:instrText xml:space="preserve"> HYPERLINK "http://ssfb86.com/index/News/detail/newsid/27.html" </w:instrText>
      </w:r>
      <w:r>
        <w:rPr>
          <w:rFonts w:hint="eastAsia" w:ascii="楷体" w:hAnsi="楷体" w:eastAsia="楷体" w:cs="楷体"/>
          <w:b/>
          <w:bCs/>
          <w:i w:val="0"/>
          <w:caps w:val="0"/>
          <w:color w:val="C55A11" w:themeColor="accent2" w:themeShade="BF"/>
          <w:spacing w:val="0"/>
          <w:sz w:val="24"/>
          <w:szCs w:val="24"/>
          <w:shd w:val="clear" w:fill="FFFFFF"/>
          <w:lang w:eastAsia="zh-CN"/>
        </w:rPr>
        <w:fldChar w:fldCharType="separate"/>
      </w:r>
      <w:r>
        <w:rPr>
          <w:rStyle w:val="10"/>
          <w:rFonts w:hint="eastAsia" w:ascii="楷体" w:hAnsi="楷体" w:eastAsia="楷体" w:cs="楷体"/>
          <w:b/>
          <w:bCs/>
          <w:i w:val="0"/>
          <w:caps w:val="0"/>
          <w:color w:val="C55A11" w:themeColor="accent2" w:themeShade="BF"/>
          <w:spacing w:val="0"/>
          <w:sz w:val="24"/>
          <w:szCs w:val="24"/>
          <w:shd w:val="clear" w:fill="FFFFFF"/>
          <w:lang w:eastAsia="zh-CN"/>
        </w:rPr>
        <w:t>财政部 税务总局公告2020年第13号</w:t>
      </w:r>
      <w:r>
        <w:rPr>
          <w:rFonts w:hint="eastAsia" w:ascii="楷体" w:hAnsi="楷体" w:eastAsia="楷体" w:cs="楷体"/>
          <w:b/>
          <w:bCs/>
          <w:i w:val="0"/>
          <w:caps w:val="0"/>
          <w:color w:val="C55A11" w:themeColor="accent2" w:themeShade="BF"/>
          <w:spacing w:val="0"/>
          <w:sz w:val="24"/>
          <w:szCs w:val="24"/>
          <w:shd w:val="clear" w:fill="FFFFFF"/>
          <w:lang w:eastAsia="zh-CN"/>
        </w:rPr>
        <w:fldChar w:fldCharType="end"/>
      </w:r>
      <w:r>
        <w:rPr>
          <w:rFonts w:hint="eastAsia" w:ascii="楷体" w:hAnsi="楷体" w:eastAsia="楷体" w:cs="楷体"/>
          <w:b/>
          <w:bCs/>
          <w:i w:val="0"/>
          <w:caps w:val="0"/>
          <w:color w:val="C55A11" w:themeColor="accent2" w:themeShade="BF"/>
          <w:spacing w:val="0"/>
          <w:sz w:val="24"/>
          <w:szCs w:val="24"/>
          <w:shd w:val="clear" w:fill="FFFFFF"/>
          <w:lang w:eastAsia="zh-CN"/>
        </w:rPr>
        <w:t>）</w:t>
      </w:r>
      <w:r>
        <w:rPr>
          <w:rFonts w:hint="eastAsia" w:ascii="楷体" w:hAnsi="楷体" w:eastAsia="楷体" w:cs="楷体"/>
          <w:i w:val="0"/>
          <w:caps w:val="0"/>
          <w:color w:val="333333"/>
          <w:spacing w:val="0"/>
          <w:sz w:val="24"/>
          <w:szCs w:val="24"/>
          <w:shd w:val="clear" w:fill="FFFFFF"/>
          <w:lang w:eastAsia="zh-CN"/>
        </w:rPr>
        <w:t>；（</w:t>
      </w:r>
      <w:r>
        <w:rPr>
          <w:rFonts w:hint="eastAsia" w:ascii="楷体" w:hAnsi="楷体" w:eastAsia="楷体" w:cs="楷体"/>
          <w:i w:val="0"/>
          <w:caps w:val="0"/>
          <w:color w:val="333333"/>
          <w:spacing w:val="0"/>
          <w:sz w:val="24"/>
          <w:szCs w:val="24"/>
          <w:shd w:val="clear" w:fill="FFFFFF"/>
          <w:lang w:val="en-US" w:eastAsia="zh-CN"/>
        </w:rPr>
        <w:t>4）</w:t>
      </w:r>
      <w:r>
        <w:rPr>
          <w:rFonts w:hint="eastAsia" w:ascii="楷体" w:hAnsi="楷体" w:eastAsia="楷体" w:cs="楷体"/>
          <w:i w:val="0"/>
          <w:caps w:val="0"/>
          <w:color w:val="333333"/>
          <w:spacing w:val="0"/>
          <w:sz w:val="24"/>
          <w:szCs w:val="24"/>
          <w:shd w:val="clear" w:fill="FFFFFF"/>
          <w:lang w:eastAsia="zh-CN"/>
        </w:rPr>
        <w:t>关于电影等行业税费支持政策的公告（</w:t>
      </w:r>
      <w:r>
        <w:rPr>
          <w:rFonts w:hint="eastAsia" w:ascii="楷体" w:hAnsi="楷体" w:eastAsia="楷体" w:cs="楷体"/>
          <w:i w:val="0"/>
          <w:caps w:val="0"/>
          <w:color w:val="333333"/>
          <w:spacing w:val="0"/>
          <w:sz w:val="24"/>
          <w:szCs w:val="24"/>
          <w:shd w:val="clear" w:fill="FFFFFF"/>
          <w:lang w:eastAsia="zh-CN"/>
        </w:rPr>
        <w:fldChar w:fldCharType="begin"/>
      </w:r>
      <w:r>
        <w:rPr>
          <w:rFonts w:hint="eastAsia" w:ascii="楷体" w:hAnsi="楷体" w:eastAsia="楷体" w:cs="楷体"/>
          <w:i w:val="0"/>
          <w:caps w:val="0"/>
          <w:color w:val="333333"/>
          <w:spacing w:val="0"/>
          <w:sz w:val="24"/>
          <w:szCs w:val="24"/>
          <w:shd w:val="clear" w:fill="FFFFFF"/>
          <w:lang w:eastAsia="zh-CN"/>
        </w:rPr>
        <w:instrText xml:space="preserve"> HYPERLINK "http://ssfb86.com/index/News/detail/newsid/7077.html" </w:instrText>
      </w:r>
      <w:r>
        <w:rPr>
          <w:rFonts w:hint="eastAsia" w:ascii="楷体" w:hAnsi="楷体" w:eastAsia="楷体" w:cs="楷体"/>
          <w:i w:val="0"/>
          <w:caps w:val="0"/>
          <w:color w:val="333333"/>
          <w:spacing w:val="0"/>
          <w:sz w:val="24"/>
          <w:szCs w:val="24"/>
          <w:shd w:val="clear" w:fill="FFFFFF"/>
          <w:lang w:eastAsia="zh-CN"/>
        </w:rPr>
        <w:fldChar w:fldCharType="separate"/>
      </w:r>
      <w:r>
        <w:rPr>
          <w:rStyle w:val="10"/>
          <w:rFonts w:hint="eastAsia" w:ascii="楷体" w:hAnsi="楷体" w:eastAsia="楷体" w:cs="楷体"/>
          <w:i w:val="0"/>
          <w:caps w:val="0"/>
          <w:color w:val="333333"/>
          <w:spacing w:val="0"/>
          <w:sz w:val="24"/>
          <w:szCs w:val="24"/>
          <w:shd w:val="clear" w:fill="FFFFFF"/>
          <w:lang w:eastAsia="zh-CN"/>
        </w:rPr>
        <w:t>财政部 税务总局公告2020年第25号</w:t>
      </w:r>
      <w:r>
        <w:rPr>
          <w:rFonts w:hint="eastAsia" w:ascii="楷体" w:hAnsi="楷体" w:eastAsia="楷体" w:cs="楷体"/>
          <w:i w:val="0"/>
          <w:caps w:val="0"/>
          <w:color w:val="333333"/>
          <w:spacing w:val="0"/>
          <w:sz w:val="24"/>
          <w:szCs w:val="24"/>
          <w:shd w:val="clear" w:fill="FFFFFF"/>
          <w:lang w:eastAsia="zh-CN"/>
        </w:rPr>
        <w:fldChar w:fldCharType="end"/>
      </w:r>
      <w:r>
        <w:rPr>
          <w:rFonts w:hint="eastAsia" w:ascii="楷体" w:hAnsi="楷体" w:eastAsia="楷体" w:cs="楷体"/>
          <w:i w:val="0"/>
          <w:caps w:val="0"/>
          <w:color w:val="333333"/>
          <w:spacing w:val="0"/>
          <w:sz w:val="24"/>
          <w:szCs w:val="24"/>
          <w:shd w:val="clear" w:fill="FFFFFF"/>
          <w:lang w:eastAsia="zh-CN"/>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楷体" w:hAnsi="楷体" w:eastAsia="楷体" w:cs="楷体"/>
          <w:i w:val="0"/>
          <w:caps w:val="0"/>
          <w:color w:val="333333"/>
          <w:spacing w:val="0"/>
          <w:sz w:val="24"/>
          <w:szCs w:val="24"/>
          <w:shd w:val="clear" w:fill="FFFFFF"/>
          <w:lang w:eastAsia="zh-CN"/>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二、</w:t>
      </w:r>
      <w:r>
        <w:rPr>
          <w:rFonts w:hint="eastAsia" w:ascii="宋体" w:hAnsi="宋体" w:eastAsia="宋体" w:cs="宋体"/>
          <w:sz w:val="24"/>
          <w:szCs w:val="24"/>
          <w:lang w:eastAsia="zh-CN"/>
        </w:rPr>
        <w:t>【已征税款抵减、退还】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本公告发布之日前，已征的相关税款，可抵减纳税人以后月份应缴纳税款或予以退还。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楷体" w:hAnsi="楷体" w:eastAsia="楷体" w:cs="楷体"/>
          <w:i w:val="0"/>
          <w:caps w:val="0"/>
          <w:color w:val="333333"/>
          <w:spacing w:val="0"/>
          <w:sz w:val="24"/>
          <w:szCs w:val="24"/>
          <w:shd w:val="clear" w:fill="FFFFFF"/>
          <w:lang w:eastAsia="zh-CN"/>
        </w:rPr>
      </w:pPr>
      <w:r>
        <w:rPr>
          <w:rFonts w:hint="eastAsia" w:ascii="楷体" w:hAnsi="楷体" w:eastAsia="楷体" w:cs="楷体"/>
          <w:i w:val="0"/>
          <w:caps w:val="0"/>
          <w:color w:val="333333"/>
          <w:spacing w:val="0"/>
          <w:sz w:val="24"/>
          <w:szCs w:val="24"/>
          <w:shd w:val="clear" w:fill="FFFFFF"/>
          <w:lang w:eastAsia="zh-CN"/>
        </w:rPr>
        <w:t>【提示：（</w:t>
      </w:r>
      <w:r>
        <w:rPr>
          <w:rFonts w:hint="eastAsia" w:ascii="楷体" w:hAnsi="楷体" w:eastAsia="楷体" w:cs="楷体"/>
          <w:i w:val="0"/>
          <w:caps w:val="0"/>
          <w:color w:val="333333"/>
          <w:spacing w:val="0"/>
          <w:sz w:val="24"/>
          <w:szCs w:val="24"/>
          <w:shd w:val="clear" w:fill="FFFFFF"/>
          <w:lang w:val="en-US" w:eastAsia="zh-CN"/>
        </w:rPr>
        <w:t>1）依据《</w:t>
      </w:r>
      <w:r>
        <w:rPr>
          <w:rFonts w:hint="eastAsia" w:ascii="楷体" w:hAnsi="楷体" w:eastAsia="楷体" w:cs="楷体"/>
          <w:i w:val="0"/>
          <w:caps w:val="0"/>
          <w:color w:val="333333"/>
          <w:spacing w:val="0"/>
          <w:sz w:val="24"/>
          <w:szCs w:val="24"/>
          <w:shd w:val="clear" w:fill="FFFFFF"/>
          <w:lang w:eastAsia="zh-CN"/>
        </w:rPr>
        <w:t>关于企业所得税年度汇算清缴有关事项的公告</w:t>
      </w:r>
      <w:r>
        <w:rPr>
          <w:rFonts w:hint="eastAsia" w:ascii="楷体" w:hAnsi="楷体" w:eastAsia="楷体" w:cs="楷体"/>
          <w:i w:val="0"/>
          <w:caps w:val="0"/>
          <w:color w:val="333333"/>
          <w:spacing w:val="0"/>
          <w:sz w:val="24"/>
          <w:szCs w:val="24"/>
          <w:shd w:val="clear" w:fill="FFFFFF"/>
          <w:lang w:val="en-US" w:eastAsia="zh-CN"/>
        </w:rPr>
        <w:t>》（</w:t>
      </w:r>
      <w:r>
        <w:rPr>
          <w:rFonts w:hint="eastAsia" w:ascii="楷体" w:hAnsi="楷体" w:eastAsia="楷体" w:cs="楷体"/>
          <w:i w:val="0"/>
          <w:caps w:val="0"/>
          <w:color w:val="333333"/>
          <w:spacing w:val="0"/>
          <w:sz w:val="24"/>
          <w:szCs w:val="24"/>
          <w:shd w:val="clear" w:fill="FFFFFF"/>
          <w:lang w:eastAsia="zh-CN"/>
        </w:rPr>
        <w:fldChar w:fldCharType="begin"/>
      </w:r>
      <w:r>
        <w:rPr>
          <w:rFonts w:hint="eastAsia" w:ascii="楷体" w:hAnsi="楷体" w:eastAsia="楷体" w:cs="楷体"/>
          <w:i w:val="0"/>
          <w:caps w:val="0"/>
          <w:color w:val="333333"/>
          <w:spacing w:val="0"/>
          <w:sz w:val="24"/>
          <w:szCs w:val="24"/>
          <w:shd w:val="clear" w:fill="FFFFFF"/>
          <w:lang w:eastAsia="zh-CN"/>
        </w:rPr>
        <w:instrText xml:space="preserve"> HYPERLINK "http://ssfb86.com/index/News/detail/newsid/9973.html" </w:instrText>
      </w:r>
      <w:r>
        <w:rPr>
          <w:rFonts w:hint="eastAsia" w:ascii="楷体" w:hAnsi="楷体" w:eastAsia="楷体" w:cs="楷体"/>
          <w:i w:val="0"/>
          <w:caps w:val="0"/>
          <w:color w:val="333333"/>
          <w:spacing w:val="0"/>
          <w:sz w:val="24"/>
          <w:szCs w:val="24"/>
          <w:shd w:val="clear" w:fill="FFFFFF"/>
          <w:lang w:eastAsia="zh-CN"/>
        </w:rPr>
        <w:fldChar w:fldCharType="separate"/>
      </w:r>
      <w:r>
        <w:rPr>
          <w:rStyle w:val="10"/>
          <w:rFonts w:hint="eastAsia" w:ascii="楷体" w:hAnsi="楷体" w:eastAsia="楷体" w:cs="楷体"/>
          <w:i w:val="0"/>
          <w:caps w:val="0"/>
          <w:color w:val="333333"/>
          <w:spacing w:val="0"/>
          <w:sz w:val="24"/>
          <w:szCs w:val="24"/>
          <w:shd w:val="clear" w:fill="FFFFFF"/>
          <w:lang w:eastAsia="zh-CN"/>
        </w:rPr>
        <w:t>国家税务总局公告2021年第34号</w:t>
      </w:r>
      <w:r>
        <w:rPr>
          <w:rFonts w:hint="eastAsia" w:ascii="楷体" w:hAnsi="楷体" w:eastAsia="楷体" w:cs="楷体"/>
          <w:i w:val="0"/>
          <w:caps w:val="0"/>
          <w:color w:val="333333"/>
          <w:spacing w:val="0"/>
          <w:sz w:val="24"/>
          <w:szCs w:val="24"/>
          <w:shd w:val="clear" w:fill="FFFFFF"/>
          <w:lang w:eastAsia="zh-CN"/>
        </w:rPr>
        <w:fldChar w:fldCharType="end"/>
      </w:r>
      <w:r>
        <w:rPr>
          <w:rFonts w:hint="eastAsia" w:ascii="楷体" w:hAnsi="楷体" w:eastAsia="楷体" w:cs="楷体"/>
          <w:i w:val="0"/>
          <w:caps w:val="0"/>
          <w:color w:val="333333"/>
          <w:spacing w:val="0"/>
          <w:sz w:val="24"/>
          <w:szCs w:val="24"/>
          <w:shd w:val="clear" w:fill="FFFFFF"/>
          <w:lang w:val="en-US" w:eastAsia="zh-CN"/>
        </w:rPr>
        <w:t>）第二条的规定，</w:t>
      </w:r>
      <w:r>
        <w:rPr>
          <w:rFonts w:hint="eastAsia" w:ascii="楷体" w:hAnsi="楷体" w:eastAsia="楷体" w:cs="楷体"/>
          <w:i w:val="0"/>
          <w:caps w:val="0"/>
          <w:color w:val="333333"/>
          <w:spacing w:val="0"/>
          <w:sz w:val="24"/>
          <w:szCs w:val="24"/>
          <w:shd w:val="clear" w:fill="FFFFFF"/>
          <w:lang w:eastAsia="zh-CN"/>
        </w:rPr>
        <w:t>企业所得税汇算清缴的多缴税款，应当申请退税，不再抵缴其下一年度应缴企业所得税税款；（</w:t>
      </w:r>
      <w:r>
        <w:rPr>
          <w:rFonts w:hint="eastAsia" w:ascii="楷体" w:hAnsi="楷体" w:eastAsia="楷体" w:cs="楷体"/>
          <w:i w:val="0"/>
          <w:caps w:val="0"/>
          <w:color w:val="333333"/>
          <w:spacing w:val="0"/>
          <w:sz w:val="24"/>
          <w:szCs w:val="24"/>
          <w:shd w:val="clear" w:fill="FFFFFF"/>
          <w:lang w:val="en-US" w:eastAsia="zh-CN"/>
        </w:rPr>
        <w:t>2）其他情况下多交的税款，仍可抵减后期应纳税额</w:t>
      </w:r>
      <w:r>
        <w:rPr>
          <w:rFonts w:hint="eastAsia" w:ascii="楷体" w:hAnsi="楷体" w:eastAsia="楷体" w:cs="楷体"/>
          <w:i w:val="0"/>
          <w:caps w:val="0"/>
          <w:color w:val="333333"/>
          <w:spacing w:val="0"/>
          <w:sz w:val="24"/>
          <w:szCs w:val="24"/>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特此公告。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财政部  税务总局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2022年1月29日</w:t>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i w:val="0"/>
          <w:caps w:val="0"/>
          <w:color w:val="333333"/>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31988"/>
    <w:rsid w:val="65125EBB"/>
    <w:rsid w:val="6D0D5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800080"/>
      <w:u w:val="single"/>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2022-02-04T14:11:00Z</dcterms:created>
  <dc:creator>fzr</dc:creator>
  <cp:lastModifiedBy>默默</cp:lastModifiedBy>
  <dcterms:modified xsi:type="dcterms:W3CDTF">2022-02-05T01:00:01Z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