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04" w:rsidRPr="00CE3004" w:rsidRDefault="00CE3004" w:rsidP="00CE3004">
      <w:pPr>
        <w:spacing w:beforeLines="50" w:before="156" w:afterLines="50" w:after="156" w:line="360" w:lineRule="auto"/>
        <w:rPr>
          <w:rFonts w:asciiTheme="minorEastAsia" w:hAnsiTheme="minorEastAsia" w:hint="eastAsia"/>
          <w:sz w:val="24"/>
          <w:szCs w:val="24"/>
        </w:rPr>
      </w:pPr>
    </w:p>
    <w:p w:rsidR="00CE3004" w:rsidRPr="00CE3004" w:rsidRDefault="00CE3004" w:rsidP="00CE3004">
      <w:pPr>
        <w:spacing w:beforeLines="50" w:before="156" w:afterLines="50" w:after="156" w:line="360" w:lineRule="auto"/>
        <w:jc w:val="center"/>
        <w:rPr>
          <w:rFonts w:asciiTheme="minorEastAsia" w:hAnsiTheme="minorEastAsia" w:hint="eastAsia"/>
          <w:b/>
          <w:bCs/>
          <w:color w:val="E36C0A" w:themeColor="accent6" w:themeShade="BF"/>
          <w:sz w:val="44"/>
          <w:szCs w:val="44"/>
          <w:shd w:val="clear" w:color="auto" w:fill="FFFFFF"/>
        </w:rPr>
      </w:pPr>
      <w:r w:rsidRPr="00CE3004">
        <w:rPr>
          <w:rFonts w:asciiTheme="minorEastAsia" w:hAnsiTheme="minorEastAsia" w:hint="eastAsia"/>
          <w:b/>
          <w:bCs/>
          <w:color w:val="E36C0A" w:themeColor="accent6" w:themeShade="BF"/>
          <w:sz w:val="44"/>
          <w:szCs w:val="44"/>
          <w:shd w:val="clear" w:color="auto" w:fill="FFFFFF"/>
        </w:rPr>
        <w:t>人民检察院听证员库建设管理指导意见</w:t>
      </w:r>
    </w:p>
    <w:p w:rsidR="00CE3004" w:rsidRPr="00CE3004" w:rsidRDefault="00CE3004" w:rsidP="00CE3004">
      <w:pPr>
        <w:spacing w:beforeLines="50" w:before="156" w:afterLines="50" w:after="156" w:line="360" w:lineRule="auto"/>
        <w:rPr>
          <w:rFonts w:asciiTheme="minorEastAsia" w:hAnsiTheme="minorEastAsia" w:hint="eastAsia"/>
          <w:b/>
          <w:bCs/>
          <w:color w:val="333333"/>
          <w:sz w:val="24"/>
          <w:szCs w:val="24"/>
          <w:shd w:val="clear" w:color="auto" w:fill="FFFFFF"/>
        </w:rPr>
      </w:pP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rPr>
          <w:rFonts w:asciiTheme="minorEastAsia" w:eastAsiaTheme="minorEastAsia" w:hAnsiTheme="minor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各省、自治区、直辖市人民检察院，解放军军事检察院，新疆生产建设兵团人民检察院：</w:t>
      </w:r>
    </w:p>
    <w:p w:rsid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《</w:t>
      </w:r>
      <w:hyperlink r:id="rId5" w:history="1">
        <w:r w:rsidRPr="00CE3004">
          <w:rPr>
            <w:rStyle w:val="a5"/>
            <w:rFonts w:asciiTheme="minorEastAsia" w:eastAsiaTheme="minorEastAsia" w:hAnsiTheme="minorEastAsia" w:hint="eastAsia"/>
          </w:rPr>
          <w:t>人民检察院听证员库建设管理指导意见</w:t>
        </w:r>
      </w:hyperlink>
      <w:r w:rsidRPr="00CE3004">
        <w:rPr>
          <w:rFonts w:asciiTheme="minorEastAsia" w:eastAsiaTheme="minorEastAsia" w:hAnsiTheme="minorEastAsia" w:hint="eastAsia"/>
          <w:color w:val="333333"/>
        </w:rPr>
        <w:t>》已经2022年1月5日最高人民检察院第十三届检察委员会第八十五次会议通过。现印发你们，请认真遵照执行。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jc w:val="right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b/>
          <w:bCs/>
          <w:color w:val="333333"/>
        </w:rPr>
        <w:t>最高人民检察院</w:t>
      </w:r>
    </w:p>
    <w:p w:rsid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jc w:val="right"/>
        <w:rPr>
          <w:rFonts w:asciiTheme="minorEastAsia" w:eastAsiaTheme="minorEastAsia" w:hAnsiTheme="minorEastAsia" w:hint="eastAsia"/>
          <w:b/>
          <w:bCs/>
          <w:color w:val="333333"/>
        </w:rPr>
      </w:pPr>
      <w:r w:rsidRPr="00CE3004">
        <w:rPr>
          <w:rFonts w:asciiTheme="minorEastAsia" w:eastAsiaTheme="minorEastAsia" w:hAnsiTheme="minorEastAsia" w:hint="eastAsia"/>
          <w:b/>
          <w:bCs/>
          <w:color w:val="333333"/>
        </w:rPr>
        <w:t>2022年1月26日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jc w:val="right"/>
        <w:rPr>
          <w:rFonts w:asciiTheme="minorEastAsia" w:eastAsiaTheme="minorEastAsia" w:hAnsiTheme="minorEastAsia" w:hint="eastAsia"/>
          <w:color w:val="333333"/>
        </w:rPr>
      </w:pPr>
    </w:p>
    <w:p w:rsid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jc w:val="center"/>
        <w:rPr>
          <w:rFonts w:asciiTheme="minorEastAsia" w:eastAsiaTheme="minorEastAsia" w:hAnsiTheme="minorEastAsia" w:hint="eastAsia"/>
          <w:b/>
          <w:bCs/>
          <w:color w:val="333333"/>
        </w:rPr>
      </w:pPr>
      <w:r w:rsidRPr="00CE3004">
        <w:rPr>
          <w:rFonts w:asciiTheme="minorEastAsia" w:eastAsiaTheme="minorEastAsia" w:hAnsiTheme="minorEastAsia" w:hint="eastAsia"/>
          <w:b/>
          <w:bCs/>
          <w:color w:val="333333"/>
        </w:rPr>
        <w:t>人民检察院听证员库建设管理指导意见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jc w:val="center"/>
        <w:rPr>
          <w:rFonts w:asciiTheme="minorEastAsia" w:eastAsiaTheme="minorEastAsia" w:hAnsiTheme="minorEastAsia" w:hint="eastAsia"/>
          <w:color w:val="333333"/>
        </w:rPr>
      </w:pPr>
    </w:p>
    <w:p w:rsidR="00CE3004" w:rsidRPr="00CE3004" w:rsidRDefault="00CE3004" w:rsidP="00CE3004">
      <w:pPr>
        <w:pStyle w:val="1"/>
        <w:spacing w:before="50" w:after="50" w:line="360" w:lineRule="auto"/>
        <w:ind w:firstLineChars="196" w:firstLine="472"/>
        <w:rPr>
          <w:rFonts w:hint="eastAsia"/>
          <w:sz w:val="24"/>
          <w:szCs w:val="24"/>
        </w:rPr>
      </w:pPr>
      <w:r w:rsidRPr="00CE3004">
        <w:rPr>
          <w:rFonts w:hint="eastAsia"/>
          <w:sz w:val="24"/>
          <w:szCs w:val="24"/>
        </w:rPr>
        <w:t>第一条</w:t>
      </w:r>
      <w:r w:rsidRPr="00CE3004">
        <w:rPr>
          <w:rFonts w:hint="eastAsia"/>
          <w:sz w:val="24"/>
          <w:szCs w:val="24"/>
        </w:rPr>
        <w:t>【立法目的、依据】</w:t>
      </w:r>
    </w:p>
    <w:p w:rsid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为了推动检察听证工作全面深入开展，规范听证员库建设和管理工作，根据《</w:t>
      </w:r>
      <w:hyperlink r:id="rId6" w:history="1">
        <w:r w:rsidRPr="00CE3004">
          <w:rPr>
            <w:rStyle w:val="a5"/>
            <w:rFonts w:asciiTheme="minorEastAsia" w:eastAsiaTheme="minorEastAsia" w:hAnsiTheme="minorEastAsia" w:hint="eastAsia"/>
          </w:rPr>
          <w:t>人民检察院审查案件听证工作规定</w:t>
        </w:r>
      </w:hyperlink>
      <w:r w:rsidRPr="00CE3004">
        <w:rPr>
          <w:rFonts w:asciiTheme="minorEastAsia" w:eastAsiaTheme="minorEastAsia" w:hAnsiTheme="minorEastAsia" w:hint="eastAsia"/>
          <w:color w:val="333333"/>
        </w:rPr>
        <w:t>》等规定，结合工作实际，制定本意见。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</w:p>
    <w:p w:rsidR="00CE3004" w:rsidRPr="00CE3004" w:rsidRDefault="00CE3004" w:rsidP="00CE3004">
      <w:pPr>
        <w:pStyle w:val="1"/>
        <w:spacing w:before="50" w:after="50" w:line="360" w:lineRule="auto"/>
        <w:ind w:firstLineChars="196" w:firstLine="472"/>
        <w:rPr>
          <w:rFonts w:hint="eastAsia"/>
          <w:sz w:val="24"/>
          <w:szCs w:val="24"/>
        </w:rPr>
      </w:pPr>
      <w:r w:rsidRPr="00CE3004">
        <w:rPr>
          <w:rFonts w:hint="eastAsia"/>
          <w:sz w:val="24"/>
          <w:szCs w:val="24"/>
        </w:rPr>
        <w:t>第二条【</w:t>
      </w:r>
      <w:r w:rsidRPr="00CE3004">
        <w:rPr>
          <w:rFonts w:hint="eastAsia"/>
          <w:sz w:val="24"/>
          <w:szCs w:val="24"/>
        </w:rPr>
        <w:t>设立层级</w:t>
      </w:r>
      <w:r w:rsidRPr="00CE3004">
        <w:rPr>
          <w:rFonts w:hint="eastAsia"/>
          <w:sz w:val="24"/>
          <w:szCs w:val="24"/>
        </w:rPr>
        <w:t>】</w:t>
      </w:r>
    </w:p>
    <w:p w:rsid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设区的市级以上人民检察院根据需要设立听证员库，作为辖区内检察院选用听证员的主要来源。有条件的基层检察院也可以设立。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</w:p>
    <w:p w:rsidR="00CE3004" w:rsidRPr="00CE3004" w:rsidRDefault="00CE3004" w:rsidP="00CE3004">
      <w:pPr>
        <w:pStyle w:val="1"/>
        <w:spacing w:before="50" w:after="50" w:line="360" w:lineRule="auto"/>
        <w:ind w:firstLineChars="196" w:firstLine="472"/>
        <w:rPr>
          <w:rFonts w:hint="eastAsia"/>
          <w:sz w:val="24"/>
          <w:szCs w:val="24"/>
        </w:rPr>
      </w:pPr>
      <w:r w:rsidRPr="00CE3004">
        <w:rPr>
          <w:rFonts w:hint="eastAsia"/>
          <w:sz w:val="24"/>
          <w:szCs w:val="24"/>
        </w:rPr>
        <w:t>第三条【</w:t>
      </w:r>
      <w:r w:rsidRPr="00CE3004">
        <w:rPr>
          <w:rFonts w:hint="eastAsia"/>
          <w:sz w:val="24"/>
          <w:szCs w:val="24"/>
        </w:rPr>
        <w:t>责任部门</w:t>
      </w:r>
      <w:r w:rsidRPr="00CE3004">
        <w:rPr>
          <w:rFonts w:hint="eastAsia"/>
          <w:sz w:val="24"/>
          <w:szCs w:val="24"/>
        </w:rPr>
        <w:t>】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人民检察院案件管理部门负责听证员库的建设管理工作。</w:t>
      </w:r>
    </w:p>
    <w:p w:rsidR="00CE3004" w:rsidRPr="00CE3004" w:rsidRDefault="00CE3004" w:rsidP="00CE3004">
      <w:pPr>
        <w:pStyle w:val="1"/>
        <w:spacing w:before="50" w:after="50" w:line="360" w:lineRule="auto"/>
        <w:ind w:firstLineChars="196" w:firstLine="472"/>
        <w:rPr>
          <w:rFonts w:hint="eastAsia"/>
          <w:sz w:val="24"/>
          <w:szCs w:val="24"/>
        </w:rPr>
      </w:pPr>
      <w:r w:rsidRPr="00CE3004">
        <w:rPr>
          <w:rFonts w:hint="eastAsia"/>
          <w:sz w:val="24"/>
          <w:szCs w:val="24"/>
        </w:rPr>
        <w:lastRenderedPageBreak/>
        <w:t>第四条【</w:t>
      </w:r>
      <w:r w:rsidRPr="00CE3004">
        <w:rPr>
          <w:rFonts w:hint="eastAsia"/>
          <w:sz w:val="24"/>
          <w:szCs w:val="24"/>
        </w:rPr>
        <w:t>入库条件、途径</w:t>
      </w:r>
      <w:r w:rsidRPr="00CE3004">
        <w:rPr>
          <w:rFonts w:hint="eastAsia"/>
          <w:sz w:val="24"/>
          <w:szCs w:val="24"/>
        </w:rPr>
        <w:t>】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入库人员应当符合《</w:t>
      </w:r>
      <w:hyperlink r:id="rId7" w:history="1">
        <w:r w:rsidRPr="00CE3004">
          <w:rPr>
            <w:rStyle w:val="a5"/>
            <w:rFonts w:asciiTheme="minorEastAsia" w:eastAsiaTheme="minorEastAsia" w:hAnsiTheme="minorEastAsia" w:hint="eastAsia"/>
          </w:rPr>
          <w:t>人民检察院审查案件听证工作规定</w:t>
        </w:r>
      </w:hyperlink>
      <w:r w:rsidRPr="00CE3004">
        <w:rPr>
          <w:rFonts w:asciiTheme="minorEastAsia" w:eastAsiaTheme="minorEastAsia" w:hAnsiTheme="minorEastAsia" w:hint="eastAsia"/>
          <w:color w:val="333333"/>
        </w:rPr>
        <w:t>》第七条规定条件。人民检察院可以主动邀请符合条件的人员入库，也可以通过以下途径确定人选，经审查通过后入库：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（一）国家机关、群团组织、企业事业单位、社会组织等单位推荐；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（二）发布征集听证员库成员公告，申请人自愿报名。</w:t>
      </w:r>
    </w:p>
    <w:p w:rsid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人民检察院应当注重吸收具有一定社会工作经验、德高望重的基层群众代表和法学、医学、经济学、理学、工学等专业人士入库。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</w:p>
    <w:p w:rsidR="00CE3004" w:rsidRPr="00CE3004" w:rsidRDefault="00CE3004" w:rsidP="00CE3004">
      <w:pPr>
        <w:pStyle w:val="1"/>
        <w:spacing w:before="50" w:after="50" w:line="360" w:lineRule="auto"/>
        <w:ind w:firstLineChars="196" w:firstLine="472"/>
        <w:rPr>
          <w:rFonts w:hint="eastAsia"/>
          <w:sz w:val="24"/>
          <w:szCs w:val="24"/>
        </w:rPr>
      </w:pPr>
      <w:r w:rsidRPr="00CE3004">
        <w:rPr>
          <w:rFonts w:hint="eastAsia"/>
          <w:sz w:val="24"/>
          <w:szCs w:val="24"/>
        </w:rPr>
        <w:t>第五条【</w:t>
      </w:r>
      <w:r w:rsidRPr="00CE3004">
        <w:rPr>
          <w:rFonts w:hint="eastAsia"/>
          <w:sz w:val="24"/>
          <w:szCs w:val="24"/>
        </w:rPr>
        <w:t>规模、结构</w:t>
      </w:r>
      <w:r w:rsidRPr="00CE3004">
        <w:rPr>
          <w:rFonts w:hint="eastAsia"/>
          <w:sz w:val="24"/>
          <w:szCs w:val="24"/>
        </w:rPr>
        <w:t>】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人民检察院应当结合本辖区一段时期内的办案数量和案件类型等，合理确定听证员库的人员规模和专业结构，并进行分类管理。</w:t>
      </w:r>
    </w:p>
    <w:p w:rsid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需要吸收已进入其他检察院听证员库的人员进入本院听证员库的，应当经其本人同意。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</w:p>
    <w:p w:rsidR="00CE3004" w:rsidRPr="00CE3004" w:rsidRDefault="00CE3004" w:rsidP="00CE3004">
      <w:pPr>
        <w:pStyle w:val="1"/>
        <w:spacing w:before="50" w:after="50" w:line="360" w:lineRule="auto"/>
        <w:ind w:firstLineChars="196" w:firstLine="472"/>
        <w:rPr>
          <w:rFonts w:hint="eastAsia"/>
          <w:sz w:val="24"/>
          <w:szCs w:val="24"/>
        </w:rPr>
      </w:pPr>
      <w:r w:rsidRPr="00CE3004">
        <w:rPr>
          <w:rFonts w:hint="eastAsia"/>
          <w:sz w:val="24"/>
          <w:szCs w:val="24"/>
        </w:rPr>
        <w:t>第六条【</w:t>
      </w:r>
      <w:r w:rsidRPr="00CE3004">
        <w:rPr>
          <w:rFonts w:hint="eastAsia"/>
          <w:sz w:val="24"/>
          <w:szCs w:val="24"/>
        </w:rPr>
        <w:t>取消资格的情形</w:t>
      </w:r>
      <w:r w:rsidRPr="00CE3004">
        <w:rPr>
          <w:rFonts w:hint="eastAsia"/>
          <w:sz w:val="24"/>
          <w:szCs w:val="24"/>
        </w:rPr>
        <w:t>】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听证员库成员具有下列情形之一的，人民检察院取消其听证员库成员资格：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（一）受到刑事处罚；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（二）被开除公职；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（三）被吊销律师、公证员执业证书或者被仲裁委员会除名；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（四）在听证工作中弄虚作假；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（五）存在徇私舞弊等违法情形；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（六）有其他可能影响司法公正的情形。</w:t>
      </w:r>
    </w:p>
    <w:p w:rsid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lastRenderedPageBreak/>
        <w:t>被取消资格的人员，不得再次入选听证员库。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</w:p>
    <w:p w:rsidR="00CE3004" w:rsidRPr="00CE3004" w:rsidRDefault="00CE3004" w:rsidP="00CE3004">
      <w:pPr>
        <w:pStyle w:val="1"/>
        <w:spacing w:before="50" w:after="50" w:line="360" w:lineRule="auto"/>
        <w:ind w:firstLineChars="196" w:firstLine="472"/>
        <w:rPr>
          <w:rFonts w:hint="eastAsia"/>
          <w:sz w:val="24"/>
          <w:szCs w:val="24"/>
        </w:rPr>
      </w:pPr>
      <w:r w:rsidRPr="00CE3004">
        <w:rPr>
          <w:rFonts w:hint="eastAsia"/>
          <w:sz w:val="24"/>
          <w:szCs w:val="24"/>
        </w:rPr>
        <w:t>第七条【</w:t>
      </w:r>
      <w:r w:rsidRPr="00CE3004">
        <w:rPr>
          <w:rFonts w:hint="eastAsia"/>
          <w:sz w:val="24"/>
          <w:szCs w:val="24"/>
        </w:rPr>
        <w:t>通知出库的情形</w:t>
      </w:r>
      <w:r w:rsidRPr="00CE3004">
        <w:rPr>
          <w:rFonts w:hint="eastAsia"/>
          <w:sz w:val="24"/>
          <w:szCs w:val="24"/>
        </w:rPr>
        <w:t>】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听证员库成员有下列情形之一的，人民检察院可以决定其出库，并通知其本人：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（一）因身体等个人原因不能履行听证员职责；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（二）本人书面申请不再担任听证员；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（三）接受听证会邀请后两次无故缺席；</w:t>
      </w:r>
    </w:p>
    <w:p w:rsid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（四）有其他不宜继续担任听证员的情形。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</w:p>
    <w:p w:rsidR="00CE3004" w:rsidRPr="00CE3004" w:rsidRDefault="00CE3004" w:rsidP="00CE3004">
      <w:pPr>
        <w:pStyle w:val="1"/>
        <w:spacing w:before="50" w:after="50" w:line="360" w:lineRule="auto"/>
        <w:ind w:firstLineChars="196" w:firstLine="472"/>
        <w:rPr>
          <w:rFonts w:hint="eastAsia"/>
          <w:sz w:val="24"/>
          <w:szCs w:val="24"/>
        </w:rPr>
      </w:pPr>
      <w:r w:rsidRPr="00CE3004">
        <w:rPr>
          <w:rFonts w:hint="eastAsia"/>
          <w:sz w:val="24"/>
          <w:szCs w:val="24"/>
        </w:rPr>
        <w:t>第八条【</w:t>
      </w:r>
      <w:r w:rsidRPr="00CE3004">
        <w:rPr>
          <w:rFonts w:hint="eastAsia"/>
          <w:sz w:val="24"/>
          <w:szCs w:val="24"/>
        </w:rPr>
        <w:t>动态管理、社会公开</w:t>
      </w:r>
      <w:r w:rsidRPr="00CE3004">
        <w:rPr>
          <w:rFonts w:hint="eastAsia"/>
          <w:sz w:val="24"/>
          <w:szCs w:val="24"/>
        </w:rPr>
        <w:t>】</w:t>
      </w:r>
    </w:p>
    <w:p w:rsid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人民检察院对听证员库成员实行动态管理，并向社会公开。对于取消听证员库成员资格或者决定出库的，要及时出库；需要补充的，按照规定及时补充。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</w:p>
    <w:p w:rsidR="00744D0F" w:rsidRPr="00744D0F" w:rsidRDefault="00CE3004" w:rsidP="00744D0F">
      <w:pPr>
        <w:pStyle w:val="1"/>
        <w:spacing w:before="50" w:after="50" w:line="360" w:lineRule="auto"/>
        <w:ind w:firstLineChars="196" w:firstLine="472"/>
        <w:rPr>
          <w:rFonts w:hint="eastAsia"/>
          <w:sz w:val="24"/>
          <w:szCs w:val="24"/>
        </w:rPr>
      </w:pPr>
      <w:r w:rsidRPr="00744D0F">
        <w:rPr>
          <w:rFonts w:hint="eastAsia"/>
          <w:sz w:val="24"/>
          <w:szCs w:val="24"/>
        </w:rPr>
        <w:t>第九条</w:t>
      </w:r>
      <w:r w:rsidR="00744D0F" w:rsidRPr="00CE3004">
        <w:rPr>
          <w:rFonts w:hint="eastAsia"/>
          <w:sz w:val="24"/>
          <w:szCs w:val="24"/>
        </w:rPr>
        <w:t>【</w:t>
      </w:r>
      <w:r w:rsidR="00744D0F" w:rsidRPr="00744D0F">
        <w:rPr>
          <w:rFonts w:hint="eastAsia"/>
          <w:sz w:val="24"/>
          <w:szCs w:val="24"/>
        </w:rPr>
        <w:t>听证员选取</w:t>
      </w:r>
      <w:r w:rsidR="00744D0F" w:rsidRPr="00CE3004">
        <w:rPr>
          <w:rFonts w:hint="eastAsia"/>
          <w:sz w:val="24"/>
          <w:szCs w:val="24"/>
        </w:rPr>
        <w:t>】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人民检察院组织召开听证会，一般应当从听证员库中选取听证员。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需要从其他辖区检察院听证员库选取听证员的，可以商请相关人民检察院，按照入库成员自愿原则选用。</w:t>
      </w:r>
    </w:p>
    <w:p w:rsid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744D0F">
        <w:rPr>
          <w:rFonts w:asciiTheme="minorEastAsia" w:eastAsiaTheme="minorEastAsia" w:hAnsiTheme="minorEastAsia" w:hint="eastAsia"/>
          <w:color w:val="E36C0A" w:themeColor="accent6" w:themeShade="BF"/>
        </w:rPr>
        <w:t>需要邀请听证员库以外人员担任听证员的，应当经检察长批</w:t>
      </w:r>
      <w:r w:rsidRPr="00CE3004">
        <w:rPr>
          <w:rFonts w:asciiTheme="minorEastAsia" w:eastAsiaTheme="minorEastAsia" w:hAnsiTheme="minorEastAsia" w:hint="eastAsia"/>
          <w:color w:val="333333"/>
        </w:rPr>
        <w:t>准。</w:t>
      </w:r>
    </w:p>
    <w:p w:rsidR="00744D0F" w:rsidRPr="00CE3004" w:rsidRDefault="00744D0F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</w:p>
    <w:p w:rsidR="00744D0F" w:rsidRPr="00744D0F" w:rsidRDefault="00CE3004" w:rsidP="00744D0F">
      <w:pPr>
        <w:pStyle w:val="1"/>
        <w:spacing w:before="50" w:after="50" w:line="360" w:lineRule="auto"/>
        <w:ind w:firstLineChars="196" w:firstLine="472"/>
        <w:rPr>
          <w:rFonts w:hint="eastAsia"/>
          <w:sz w:val="24"/>
          <w:szCs w:val="24"/>
        </w:rPr>
      </w:pPr>
      <w:r w:rsidRPr="00744D0F">
        <w:rPr>
          <w:rFonts w:hint="eastAsia"/>
          <w:sz w:val="24"/>
          <w:szCs w:val="24"/>
        </w:rPr>
        <w:t>第十条</w:t>
      </w:r>
      <w:r w:rsidR="00744D0F" w:rsidRPr="00CE3004">
        <w:rPr>
          <w:rFonts w:hint="eastAsia"/>
          <w:sz w:val="24"/>
          <w:szCs w:val="24"/>
        </w:rPr>
        <w:t>【</w:t>
      </w:r>
      <w:r w:rsidR="00744D0F" w:rsidRPr="00744D0F">
        <w:rPr>
          <w:rFonts w:hint="eastAsia"/>
          <w:sz w:val="24"/>
          <w:szCs w:val="24"/>
        </w:rPr>
        <w:t>随机选取、及例外</w:t>
      </w:r>
      <w:r w:rsidR="00744D0F" w:rsidRPr="00CE3004">
        <w:rPr>
          <w:rFonts w:hint="eastAsia"/>
          <w:sz w:val="24"/>
          <w:szCs w:val="24"/>
        </w:rPr>
        <w:t>】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人民检察院应当从听证员库中随机选取听证员。</w:t>
      </w:r>
    </w:p>
    <w:p w:rsid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lastRenderedPageBreak/>
        <w:t>根据听证案件类型及拟听证事项涉及的专业领域等，需要安排具备专业知识的听证员参加听证会的，应当从听证员库相应类别成员中随机选取。听证员库中没有相关专业成员的，可以邀请听证员库以外的专业人员担任听证员。</w:t>
      </w:r>
    </w:p>
    <w:p w:rsidR="00744D0F" w:rsidRPr="00CE3004" w:rsidRDefault="00744D0F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</w:p>
    <w:p w:rsidR="00744D0F" w:rsidRPr="00744D0F" w:rsidRDefault="00CE3004" w:rsidP="00744D0F">
      <w:pPr>
        <w:pStyle w:val="1"/>
        <w:spacing w:before="50" w:after="50" w:line="360" w:lineRule="auto"/>
        <w:ind w:firstLineChars="196" w:firstLine="472"/>
        <w:rPr>
          <w:rFonts w:hint="eastAsia"/>
          <w:sz w:val="24"/>
          <w:szCs w:val="24"/>
        </w:rPr>
      </w:pPr>
      <w:r w:rsidRPr="00744D0F">
        <w:rPr>
          <w:rFonts w:hint="eastAsia"/>
          <w:sz w:val="24"/>
          <w:szCs w:val="24"/>
        </w:rPr>
        <w:t>第十一条</w:t>
      </w:r>
      <w:r w:rsidR="00744D0F" w:rsidRPr="00CE3004">
        <w:rPr>
          <w:rFonts w:hint="eastAsia"/>
          <w:sz w:val="24"/>
          <w:szCs w:val="24"/>
        </w:rPr>
        <w:t>【</w:t>
      </w:r>
      <w:r w:rsidR="00744D0F" w:rsidRPr="00744D0F">
        <w:rPr>
          <w:rFonts w:hint="eastAsia"/>
          <w:sz w:val="24"/>
          <w:szCs w:val="24"/>
        </w:rPr>
        <w:t>听证员工作档案，评价记录、及反馈</w:t>
      </w:r>
      <w:r w:rsidR="00744D0F" w:rsidRPr="00CE3004">
        <w:rPr>
          <w:rFonts w:hint="eastAsia"/>
          <w:sz w:val="24"/>
          <w:szCs w:val="24"/>
        </w:rPr>
        <w:t>】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人民检察院应当为入库听证员建立工作档案，并做好履职评价记录。单位推荐的听证员，还应当向推荐单位定期反馈其履职情况。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履职评价的主要内容包括：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（一）遵守听证工作规定的情况；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（二）工作态度和勤勉状况；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（三）履行职责的情况；</w:t>
      </w:r>
    </w:p>
    <w:p w:rsid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（四）执行保密规定的情况等。</w:t>
      </w:r>
    </w:p>
    <w:p w:rsidR="00744D0F" w:rsidRPr="00CE3004" w:rsidRDefault="00744D0F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</w:p>
    <w:p w:rsidR="00744D0F" w:rsidRPr="00744D0F" w:rsidRDefault="00CE3004" w:rsidP="00744D0F">
      <w:pPr>
        <w:pStyle w:val="1"/>
        <w:spacing w:before="50" w:after="50" w:line="360" w:lineRule="auto"/>
        <w:ind w:firstLineChars="196" w:firstLine="472"/>
        <w:rPr>
          <w:rFonts w:hint="eastAsia"/>
          <w:sz w:val="24"/>
          <w:szCs w:val="24"/>
        </w:rPr>
      </w:pPr>
      <w:r w:rsidRPr="00744D0F">
        <w:rPr>
          <w:rFonts w:hint="eastAsia"/>
          <w:sz w:val="24"/>
          <w:szCs w:val="24"/>
        </w:rPr>
        <w:t>第十二条</w:t>
      </w:r>
      <w:r w:rsidR="00744D0F" w:rsidRPr="00CE3004">
        <w:rPr>
          <w:rFonts w:hint="eastAsia"/>
          <w:sz w:val="24"/>
          <w:szCs w:val="24"/>
        </w:rPr>
        <w:t>【</w:t>
      </w:r>
      <w:r w:rsidR="00744D0F" w:rsidRPr="00744D0F">
        <w:rPr>
          <w:rFonts w:hint="eastAsia"/>
          <w:sz w:val="24"/>
          <w:szCs w:val="24"/>
        </w:rPr>
        <w:t>合理费用报支</w:t>
      </w:r>
      <w:r w:rsidR="00744D0F" w:rsidRPr="00CE3004">
        <w:rPr>
          <w:rFonts w:hint="eastAsia"/>
          <w:sz w:val="24"/>
          <w:szCs w:val="24"/>
        </w:rPr>
        <w:t>】</w:t>
      </w:r>
    </w:p>
    <w:p w:rsid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听证员参加听证会的交通费、食宿费、劳务费等合理费用，按照人民检察院财务管理办法有关规定执行。</w:t>
      </w:r>
    </w:p>
    <w:p w:rsidR="00744D0F" w:rsidRPr="00CE3004" w:rsidRDefault="00744D0F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</w:p>
    <w:p w:rsidR="00744D0F" w:rsidRPr="00744D0F" w:rsidRDefault="00CE3004" w:rsidP="00744D0F">
      <w:pPr>
        <w:pStyle w:val="1"/>
        <w:spacing w:before="50" w:after="50" w:line="360" w:lineRule="auto"/>
        <w:ind w:firstLineChars="196" w:firstLine="472"/>
        <w:rPr>
          <w:rFonts w:hint="eastAsia"/>
          <w:sz w:val="24"/>
          <w:szCs w:val="24"/>
        </w:rPr>
      </w:pPr>
      <w:r w:rsidRPr="00744D0F">
        <w:rPr>
          <w:rFonts w:hint="eastAsia"/>
          <w:sz w:val="24"/>
          <w:szCs w:val="24"/>
        </w:rPr>
        <w:t>第十三条</w:t>
      </w:r>
      <w:r w:rsidR="00744D0F" w:rsidRPr="00CE3004">
        <w:rPr>
          <w:rFonts w:hint="eastAsia"/>
          <w:sz w:val="24"/>
          <w:szCs w:val="24"/>
        </w:rPr>
        <w:t>【</w:t>
      </w:r>
      <w:r w:rsidR="00744D0F" w:rsidRPr="00744D0F">
        <w:rPr>
          <w:rFonts w:hint="eastAsia"/>
          <w:sz w:val="24"/>
          <w:szCs w:val="24"/>
        </w:rPr>
        <w:t>实施日期</w:t>
      </w:r>
      <w:r w:rsidR="00744D0F" w:rsidRPr="00CE3004">
        <w:rPr>
          <w:rFonts w:hint="eastAsia"/>
          <w:sz w:val="24"/>
          <w:szCs w:val="24"/>
        </w:rPr>
        <w:t>】</w:t>
      </w:r>
    </w:p>
    <w:p w:rsidR="00CE3004" w:rsidRPr="00CE3004" w:rsidRDefault="00CE3004" w:rsidP="00CE3004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CE3004">
        <w:rPr>
          <w:rFonts w:asciiTheme="minorEastAsia" w:eastAsiaTheme="minorEastAsia" w:hAnsiTheme="minorEastAsia" w:hint="eastAsia"/>
          <w:color w:val="333333"/>
        </w:rPr>
        <w:t>本意见自</w:t>
      </w:r>
      <w:bookmarkStart w:id="0" w:name="_GoBack"/>
      <w:bookmarkEnd w:id="0"/>
      <w:r w:rsidRPr="00CE3004">
        <w:rPr>
          <w:rFonts w:asciiTheme="minorEastAsia" w:eastAsiaTheme="minorEastAsia" w:hAnsiTheme="minorEastAsia" w:hint="eastAsia"/>
          <w:color w:val="333333"/>
        </w:rPr>
        <w:t>发布之日起实施。</w:t>
      </w:r>
    </w:p>
    <w:p w:rsidR="00CE3004" w:rsidRPr="00CE3004" w:rsidRDefault="00CE3004" w:rsidP="00CE3004">
      <w:pPr>
        <w:spacing w:beforeLines="50" w:before="156" w:afterLines="50" w:after="156" w:line="360" w:lineRule="auto"/>
        <w:rPr>
          <w:rFonts w:asciiTheme="minorEastAsia" w:hAnsiTheme="minorEastAsia" w:hint="eastAsia"/>
          <w:b/>
          <w:bCs/>
          <w:color w:val="333333"/>
          <w:sz w:val="24"/>
          <w:szCs w:val="24"/>
          <w:shd w:val="clear" w:color="auto" w:fill="FFFFFF"/>
        </w:rPr>
      </w:pPr>
    </w:p>
    <w:p w:rsidR="00CE3004" w:rsidRPr="00CE3004" w:rsidRDefault="00CE3004" w:rsidP="00CE3004">
      <w:pPr>
        <w:spacing w:beforeLines="50" w:before="156" w:afterLines="50" w:after="156" w:line="360" w:lineRule="auto"/>
        <w:rPr>
          <w:rFonts w:asciiTheme="minorEastAsia" w:hAnsiTheme="minorEastAsia" w:hint="eastAsia"/>
          <w:sz w:val="24"/>
          <w:szCs w:val="24"/>
        </w:rPr>
      </w:pPr>
    </w:p>
    <w:p w:rsidR="00CE3004" w:rsidRPr="00CE3004" w:rsidRDefault="00CE3004" w:rsidP="00CE3004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</w:p>
    <w:sectPr w:rsidR="00CE3004" w:rsidRPr="00CE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FE"/>
    <w:rsid w:val="003B0694"/>
    <w:rsid w:val="00744D0F"/>
    <w:rsid w:val="008A3BFE"/>
    <w:rsid w:val="00C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E30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0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CE300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E3004"/>
  </w:style>
  <w:style w:type="character" w:styleId="a5">
    <w:name w:val="Hyperlink"/>
    <w:basedOn w:val="a0"/>
    <w:uiPriority w:val="99"/>
    <w:unhideWhenUsed/>
    <w:rsid w:val="00CE300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CE3004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E30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0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CE300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E3004"/>
  </w:style>
  <w:style w:type="character" w:styleId="a5">
    <w:name w:val="Hyperlink"/>
    <w:basedOn w:val="a0"/>
    <w:uiPriority w:val="99"/>
    <w:unhideWhenUsed/>
    <w:rsid w:val="00CE300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CE300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760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7605.html" TargetMode="External"/><Relationship Id="rId5" Type="http://schemas.openxmlformats.org/officeDocument/2006/relationships/hyperlink" Target="http://ssfb86.com/index/News/detail/newsid/1018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dcterms:created xsi:type="dcterms:W3CDTF">2022-02-28T05:31:00Z</dcterms:created>
  <dcterms:modified xsi:type="dcterms:W3CDTF">2022-02-28T05:45:00Z</dcterms:modified>
</cp:coreProperties>
</file>