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napToGrid/>
        <w:spacing w:before="157" w:beforeLines="50" w:beforeAutospacing="0" w:after="157" w:afterLines="50" w:afterAutospacing="0" w:line="36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第5章 销售额与销项税额——从2005起</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 销售额</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5.1.1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销售额的一般规定</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——2005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销售额，是指纳税人发生应税交易取得的与之相关的价款，包括货币和非货币形式的经济利益对应的全部价款，不包括按照一般计税方法计算的销项税额和按照简易计税方法计算的应纳税额。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shd w:val="clear" w:fill="FFFFFF"/>
          <w:lang w:val="en-US" w:eastAsia="zh-CN" w:bidi="ar"/>
        </w:rPr>
      </w:pPr>
      <w:r>
        <w:rPr>
          <w:rFonts w:hint="eastAsia" w:ascii="宋体" w:hAnsi="宋体" w:eastAsia="宋体" w:cs="宋体"/>
          <w:color w:val="0070C0"/>
          <w:kern w:val="0"/>
          <w:sz w:val="24"/>
          <w:szCs w:val="24"/>
          <w:shd w:val="clear" w:fill="FFFFFF"/>
          <w:lang w:val="en-US" w:eastAsia="zh-CN" w:bidi="ar"/>
        </w:rPr>
        <w:t>【</w:t>
      </w:r>
      <w:r>
        <w:rPr>
          <w:rFonts w:hint="eastAsia" w:ascii="宋体" w:hAnsi="宋体" w:eastAsia="宋体" w:cs="宋体"/>
          <w:color w:val="0070C0"/>
          <w:kern w:val="0"/>
          <w:sz w:val="24"/>
          <w:szCs w:val="24"/>
          <w:shd w:val="clear" w:fill="FFFFFF"/>
          <w:lang w:val="en-US" w:eastAsia="zh-CN" w:bidi="ar"/>
        </w:rPr>
        <w:fldChar w:fldCharType="begin"/>
      </w:r>
      <w:r>
        <w:rPr>
          <w:rFonts w:hint="eastAsia" w:ascii="宋体" w:hAnsi="宋体" w:eastAsia="宋体" w:cs="宋体"/>
          <w:color w:val="0070C0"/>
          <w:kern w:val="0"/>
          <w:sz w:val="24"/>
          <w:szCs w:val="24"/>
          <w:shd w:val="clear" w:fill="FFFFFF"/>
          <w:lang w:val="en-US" w:eastAsia="zh-CN" w:bidi="ar"/>
        </w:rPr>
        <w:instrText xml:space="preserve"> HYPERLINK "https://www.ssfb86.com/index/News/detail/newsid/15720.html" </w:instrText>
      </w:r>
      <w:r>
        <w:rPr>
          <w:rFonts w:hint="eastAsia" w:ascii="宋体" w:hAnsi="宋体" w:eastAsia="宋体" w:cs="宋体"/>
          <w:color w:val="0070C0"/>
          <w:kern w:val="0"/>
          <w:sz w:val="24"/>
          <w:szCs w:val="24"/>
          <w:shd w:val="clear" w:fill="FFFFFF"/>
          <w:lang w:val="en-US" w:eastAsia="zh-CN" w:bidi="ar"/>
        </w:rPr>
        <w:fldChar w:fldCharType="separate"/>
      </w:r>
      <w:r>
        <w:rPr>
          <w:rStyle w:val="16"/>
          <w:rFonts w:hint="eastAsia" w:ascii="宋体" w:hAnsi="宋体" w:eastAsia="宋体" w:cs="宋体"/>
          <w:color w:val="0070C0"/>
          <w:kern w:val="0"/>
          <w:sz w:val="24"/>
          <w:szCs w:val="24"/>
          <w:shd w:val="clear" w:fill="FFFFFF"/>
          <w:lang w:val="en-US" w:eastAsia="zh-CN" w:bidi="ar"/>
        </w:rPr>
        <w:t>税收争议</w:t>
      </w:r>
      <w:r>
        <w:rPr>
          <w:rFonts w:hint="eastAsia" w:ascii="宋体" w:hAnsi="宋体" w:eastAsia="宋体" w:cs="宋体"/>
          <w:color w:val="0070C0"/>
          <w:kern w:val="0"/>
          <w:sz w:val="24"/>
          <w:szCs w:val="24"/>
          <w:shd w:val="clear" w:fill="FFFFFF"/>
          <w:lang w:val="en-US" w:eastAsia="zh-CN" w:bidi="ar"/>
        </w:rPr>
        <w:fldChar w:fldCharType="end"/>
      </w:r>
      <w:r>
        <w:rPr>
          <w:rFonts w:hint="eastAsia" w:ascii="宋体" w:hAnsi="宋体" w:eastAsia="宋体" w:cs="宋体"/>
          <w:color w:val="0070C0"/>
          <w:kern w:val="0"/>
          <w:sz w:val="24"/>
          <w:szCs w:val="24"/>
          <w:shd w:val="clear" w:fill="FFFFFF"/>
          <w:lang w:val="en-US" w:eastAsia="zh-CN" w:bidi="ar"/>
        </w:rPr>
        <w:t>：企业破产重整中以股票清偿债务，增值税处理按法院裁定价还是市场价？】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增值税为价外税，应税交易的销售额不包括增值税税额。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》第七条）</w:t>
      </w:r>
    </w:p>
    <w:p>
      <w:pPr>
        <w:pStyle w:val="4"/>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5.1.2  特定事项销售额的规定</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kern w:val="0"/>
          <w:sz w:val="24"/>
          <w:szCs w:val="24"/>
          <w:shd w:val="clear" w:fill="FFFFFF"/>
          <w:lang w:val="en-US" w:eastAsia="zh-CN" w:bidi="ar"/>
        </w:rPr>
      </w:pPr>
      <w:r>
        <w:rPr>
          <w:rFonts w:hint="eastAsia" w:ascii="宋体" w:hAnsi="宋体" w:eastAsia="宋体" w:cs="宋体"/>
          <w:sz w:val="24"/>
          <w:szCs w:val="24"/>
          <w:lang w:val="en-US" w:eastAsia="zh-CN"/>
        </w:rPr>
        <w:t xml:space="preserve">5.1.2.1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"https://www.ssfb86.com/index/News/detail/newsid/16139.html"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以人民币以外的货币结算销售额的折算</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——2010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销售额以人民币计算。纳税人以人民币以外的货币结算销售额的，应当折合成人民币计算。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》第十八条）</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纳税人按照人民币以外的货币结算销售额的，应当折合成人民币计算，折合率可以选择销售额发生的当天或者当月1日的人民币汇率中间价。纳税人应当在事先确定采用何种折合率，确定后12个月内不得变更。</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第三十八条第二款）</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5.1.2.2  </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"https://www.ssfb86.com/index/News/detail/newsid/16140.html"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6"/>
          <w:rFonts w:hint="eastAsia" w:ascii="宋体" w:hAnsi="宋体" w:eastAsia="宋体" w:cs="宋体"/>
          <w:color w:val="000000" w:themeColor="text1"/>
          <w:sz w:val="24"/>
          <w:szCs w:val="24"/>
          <w14:textFill>
            <w14:solidFill>
              <w14:schemeClr w14:val="tx1"/>
            </w14:solidFill>
          </w14:textFill>
        </w:rPr>
        <w:t>纳税人采取折扣方式销售货物</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2015</w:t>
      </w:r>
      <w:r>
        <w:rPr>
          <w:rFonts w:hint="eastAsia" w:ascii="宋体" w:hAnsi="宋体" w:eastAsia="宋体" w:cs="宋体"/>
          <w:sz w:val="24"/>
          <w:szCs w:val="24"/>
          <w:lang w:val="en-US" w:eastAsia="zh-CN"/>
        </w:rPr>
        <w:t xml:space="preserve"> </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纳税人采取折扣方式销售货物，如果销售额和折扣额在同张发票上分别注明的，可按折扣后的销售额征收增值税；如果将折扣额另开发票，不论其在财务上如何处理，均不得从销售额中减除折扣额。</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第二条第二款）</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70C0"/>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"http://ssfb86.com/index/News/detail/newsid/1980.html"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国税函[2010]56号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0070C0"/>
          <w:kern w:val="2"/>
          <w:sz w:val="24"/>
          <w:szCs w:val="24"/>
          <w:shd w:val="clear" w:color="auto" w:fill="FFFFFF"/>
        </w:rPr>
        <w:t>规定，纳税人采取折扣方式销售货物，销售额和折扣额在同一张发票上分别注明是指销售额和折扣额在同一张发票上的“金额”栏分别注明的，可按折扣后的销售额征收增值税。未在同一张发票“金额”栏注明折扣额，而仅在发票的“备注”栏注明折扣额的，折扣额不得从销售额中减除。]</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纳税人发生应税行为，将价款和折扣额在同一张发票上分别注明的，以折扣后的价款为销售额;未在同一张发票上分别注明的，以价款为销售额，不得扣减折扣额。</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财税[2016]36号附件1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第四十三条）</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0" w:name="_Toc12894617"/>
      <w:r>
        <w:rPr>
          <w:rFonts w:hint="eastAsia" w:ascii="宋体" w:hAnsi="宋体" w:eastAsia="宋体" w:cs="宋体"/>
          <w:sz w:val="24"/>
          <w:szCs w:val="24"/>
          <w:lang w:val="en-US" w:eastAsia="zh-CN"/>
        </w:rPr>
        <w:t xml:space="preserve">5.1.2.2.1  </w:t>
      </w:r>
      <w:r>
        <w:rPr>
          <w:rFonts w:hint="eastAsia" w:ascii="宋体" w:hAnsi="宋体" w:eastAsia="宋体" w:cs="宋体"/>
          <w:sz w:val="24"/>
          <w:szCs w:val="24"/>
        </w:rPr>
        <w:t>对出版单位委托发行图书、报刊、杂志等支付给发行单位的经销手续费，在征收增值税时是否允许从销售额中减除？</w:t>
      </w:r>
      <w:bookmarkEnd w:id="0"/>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出版单位委托发行图书、报刊、杂志等支付给发行单位的经销手续费，在征收增值税时按“折扣销售”的有关规定办理，如果销售额和支付的经销手续费在同一发票上分别注明的，可按减除经销手续费后的销售额征收增值税；如果经销手续费不在同一发票上注明，另外开具发票，不论其在财务上如何处理，均不得从销售额中减除经销手续费。</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"http://ssfb86.com/index/News/detail/newsid/5271.html"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国税函发〔1995〕288号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5.1.2.3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因销售折让、中止或者退回而退还给购买方的销售额</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2020</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纳税人适用简易计税方法计税的，因销售折让、中止或者退回而退还给购买方的销售额，应当从当期销售额中扣减。扣减当期销售额后仍有余额造成多缴的税款，可以从以后的应纳税额中扣减。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财税[2016]36号附件1</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第三十六条）</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"http://ssfb86.com/index/News/detail/newsid/10157.html"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问答</w:t>
      </w:r>
      <w:r>
        <w:rPr>
          <w:rStyle w:val="16"/>
          <w:rFonts w:hint="eastAsia" w:ascii="宋体" w:hAnsi="宋体" w:eastAsia="宋体" w:cs="宋体"/>
          <w:kern w:val="0"/>
          <w:sz w:val="24"/>
          <w:szCs w:val="24"/>
        </w:rPr>
        <w:fldChar w:fldCharType="end"/>
      </w:r>
      <w:r>
        <w:rPr>
          <w:rFonts w:hint="eastAsia" w:ascii="宋体" w:hAnsi="宋体" w:eastAsia="宋体" w:cs="宋体"/>
          <w:color w:val="0070C0"/>
          <w:kern w:val="0"/>
          <w:sz w:val="24"/>
          <w:szCs w:val="24"/>
        </w:rPr>
        <w:t>：质量扣款，应否开票？】</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5.1.2.3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"https://www.ssfb86.com/index/News/detail/newsid/16142.html"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视同应税交易以及销售额为非货币形式的</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发生本法第五条规定的视同应税交易以及销售额为非货币形式的，纳税人应当按照市场价格确定销售额。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》第十九条）</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 w:name="_Toc12894619"/>
      <w:bookmarkStart w:id="2" w:name="_Toc12894613"/>
      <w:r>
        <w:rPr>
          <w:rFonts w:hint="eastAsia" w:ascii="宋体" w:hAnsi="宋体" w:eastAsia="宋体" w:cs="宋体"/>
          <w:sz w:val="24"/>
          <w:szCs w:val="24"/>
          <w:lang w:val="en-US" w:eastAsia="zh-CN"/>
        </w:rPr>
        <w:t xml:space="preserve">5.1.2.4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以旧换新</w:t>
      </w:r>
      <w:bookmarkEnd w:id="1"/>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2030</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纳税人采取以旧换新方式销售货物，应按新货物的同期销售价格确定销售额。</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3" w:name="_Hlk52307529"/>
      <w:r>
        <w:rPr>
          <w:rFonts w:hint="eastAsia" w:ascii="宋体" w:hAnsi="宋体" w:eastAsia="宋体" w:cs="宋体"/>
          <w:sz w:val="24"/>
          <w:szCs w:val="24"/>
          <w:shd w:val="clear" w:color="auto" w:fill="FFFFFF"/>
        </w:rPr>
        <w:fldChar w:fldCharType="begin"/>
      </w:r>
      <w:r>
        <w:rPr>
          <w:rFonts w:hint="eastAsia" w:ascii="宋体" w:hAnsi="宋体" w:eastAsia="宋体" w:cs="宋体"/>
          <w:sz w:val="24"/>
          <w:szCs w:val="24"/>
          <w:shd w:val="clear" w:color="auto" w:fill="FFFFFF"/>
        </w:rPr>
        <w:instrText xml:space="preserve"> HYPERLINK "http://ssfb86.com/index/News/detail/newsid/5528.html" </w:instrText>
      </w:r>
      <w:r>
        <w:rPr>
          <w:rFonts w:hint="eastAsia" w:ascii="宋体" w:hAnsi="宋体" w:eastAsia="宋体" w:cs="宋体"/>
          <w:sz w:val="24"/>
          <w:szCs w:val="24"/>
          <w:shd w:val="clear" w:color="auto" w:fill="FFFFFF"/>
        </w:rPr>
        <w:fldChar w:fldCharType="separate"/>
      </w:r>
      <w:r>
        <w:rPr>
          <w:rStyle w:val="16"/>
          <w:rFonts w:hint="eastAsia" w:ascii="宋体" w:hAnsi="宋体" w:eastAsia="宋体" w:cs="宋体"/>
          <w:sz w:val="24"/>
          <w:szCs w:val="24"/>
          <w:shd w:val="clear" w:color="auto" w:fill="FFFFFF"/>
        </w:rPr>
        <w:t>国税发[1993]154号</w:t>
      </w:r>
      <w:r>
        <w:rPr>
          <w:rFonts w:hint="eastAsia" w:ascii="宋体" w:hAnsi="宋体" w:eastAsia="宋体" w:cs="宋体"/>
          <w:sz w:val="24"/>
          <w:szCs w:val="24"/>
          <w:shd w:val="clear" w:color="auto" w:fill="FFFFFF"/>
        </w:rPr>
        <w:fldChar w:fldCharType="end"/>
      </w:r>
      <w:bookmarkEnd w:id="3"/>
      <w:r>
        <w:rPr>
          <w:rFonts w:hint="eastAsia" w:ascii="宋体" w:hAnsi="宋体" w:eastAsia="宋体" w:cs="宋体"/>
          <w:color w:val="000000" w:themeColor="text1"/>
          <w:sz w:val="24"/>
          <w:szCs w:val="24"/>
          <w:shd w:val="clear" w:color="auto" w:fill="FFFFFF"/>
          <w14:textFill>
            <w14:solidFill>
              <w14:schemeClr w14:val="tx1"/>
            </w14:solidFill>
          </w14:textFill>
        </w:rPr>
        <w:t>第二第三款第一项）</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5.1.2.4.1  </w:t>
      </w:r>
      <w:r>
        <w:rPr>
          <w:rFonts w:hint="eastAsia" w:ascii="宋体" w:hAnsi="宋体" w:eastAsia="宋体" w:cs="宋体"/>
          <w:sz w:val="24"/>
          <w:szCs w:val="24"/>
        </w:rPr>
        <w:t>金银首饰以旧换新的销售额</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考虑到金银首饰以旧换新业务的特殊情况，对金银首饰以旧换新业务，可以按销售方实际收取的不含增值税的全部价款征收增值税。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"http://ssfb86.com/index/News/detail/newsid/5100.html"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财税字〔1996〕74号</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4" w:name="_Toc12894620"/>
      <w:r>
        <w:rPr>
          <w:rFonts w:hint="eastAsia" w:ascii="宋体" w:hAnsi="宋体" w:eastAsia="宋体" w:cs="宋体"/>
          <w:sz w:val="24"/>
          <w:szCs w:val="24"/>
          <w:lang w:val="en-US" w:eastAsia="zh-CN"/>
        </w:rPr>
        <w:t xml:space="preserve">5.1.2.5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还本销售</w:t>
      </w:r>
      <w:bookmarkEnd w:id="4"/>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2035</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纳税人采取还本销售方式销售货物，不得从销售额中减除还本支出。</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第二第三款第二项）</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 w:name="_Toc12894621"/>
      <w:r>
        <w:rPr>
          <w:rFonts w:hint="eastAsia" w:ascii="宋体" w:hAnsi="宋体" w:eastAsia="宋体" w:cs="宋体"/>
          <w:sz w:val="24"/>
          <w:szCs w:val="24"/>
          <w:lang w:val="en-US" w:eastAsia="zh-CN"/>
        </w:rPr>
        <w:t xml:space="preserve">5.1.2.6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"https://www.ssfb86.com/index/News/detail/newsid/16145.html"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 xml:space="preserve"> </w:t>
      </w:r>
      <w:r>
        <w:rPr>
          <w:rStyle w:val="16"/>
          <w:rFonts w:hint="eastAsia" w:ascii="宋体" w:hAnsi="宋体" w:eastAsia="宋体" w:cs="宋体"/>
          <w:sz w:val="24"/>
          <w:szCs w:val="24"/>
        </w:rPr>
        <w:t>贷款服务</w:t>
      </w:r>
      <w:bookmarkEnd w:id="5"/>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2040</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以提供贷款服务取得的全部利息及利息性质的收入为销售额。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第一条第三款第一项）</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银行提供贷款服务按期计收利息的，结息日当日计收的全部利息收入，均应计入结息日所属期的销售额，按照现行规定计算缴纳增值税。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国家税务总局公告2016年第53号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B05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"http://www.chinatax.gov.cn/chinatax/n810341/n810760/c2254525/content.html" \t "_self" </w:instrText>
      </w:r>
      <w:r>
        <w:rPr>
          <w:rFonts w:hint="eastAsia" w:ascii="宋体" w:hAnsi="宋体" w:eastAsia="宋体" w:cs="宋体"/>
          <w:sz w:val="24"/>
          <w:szCs w:val="24"/>
        </w:rPr>
        <w:fldChar w:fldCharType="separate"/>
      </w:r>
      <w:r>
        <w:rPr>
          <w:rFonts w:hint="eastAsia" w:ascii="宋体" w:hAnsi="宋体" w:eastAsia="宋体" w:cs="宋体"/>
          <w:color w:val="00B050"/>
          <w:sz w:val="24"/>
          <w:szCs w:val="24"/>
          <w:u w:val="single"/>
          <w:shd w:val="clear" w:color="auto" w:fill="FFFFFF"/>
        </w:rPr>
        <w:t>总局解读</w:t>
      </w:r>
      <w:r>
        <w:rPr>
          <w:rFonts w:hint="eastAsia" w:ascii="宋体" w:hAnsi="宋体" w:eastAsia="宋体" w:cs="宋体"/>
          <w:color w:val="00B05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：纳税人提供贷款服务，一般按月或按季结息。公告明确了纳税人结息日确认的利息收入如何确定增值税纳税义务发生时间问题。]</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6" w:name="_Toc12894622"/>
      <w:r>
        <w:rPr>
          <w:rFonts w:hint="eastAsia" w:ascii="宋体" w:hAnsi="宋体" w:eastAsia="宋体" w:cs="宋体"/>
          <w:sz w:val="24"/>
          <w:szCs w:val="24"/>
          <w:lang w:val="en-US" w:eastAsia="zh-CN"/>
        </w:rPr>
        <w:t xml:space="preserve">5.1.2.7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直接收费金融服务</w:t>
      </w:r>
      <w:bookmarkEnd w:id="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2045</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以提供直接收费金融服务收取的手续费、佣金、酬金、管理费、服务费、经手费、开户费、过户费、结算费、转托管费等各类费用为销售额。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第一条第三款第二项）</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 w:name="_Toc12894624"/>
      <w:bookmarkStart w:id="8" w:name="_Hlk34061683"/>
      <w:r>
        <w:rPr>
          <w:rFonts w:hint="eastAsia" w:ascii="宋体" w:hAnsi="宋体" w:eastAsia="宋体" w:cs="宋体"/>
          <w:sz w:val="24"/>
          <w:szCs w:val="24"/>
          <w:lang w:val="en-US" w:eastAsia="zh-CN"/>
        </w:rPr>
        <w:t xml:space="preserve">5.1.2.8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贴现、转贴现</w:t>
      </w:r>
      <w:bookmarkEnd w:id="7"/>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2050</w:t>
      </w:r>
    </w:p>
    <w:bookmarkEnd w:id="8"/>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融机构开展贴现、转贴现业务，自2018年1月1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财税〔2017〕58号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9" w:name="_Hlk34061704"/>
      <w:bookmarkStart w:id="10" w:name="_Toc12894625"/>
      <w:r>
        <w:rPr>
          <w:rFonts w:hint="eastAsia" w:ascii="宋体" w:hAnsi="宋体" w:eastAsia="宋体" w:cs="宋体"/>
          <w:sz w:val="24"/>
          <w:szCs w:val="24"/>
          <w:lang w:val="en-US" w:eastAsia="zh-CN"/>
        </w:rPr>
        <w:t xml:space="preserve">5.1.2.9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银行卡跨机构资金清算</w:t>
      </w:r>
      <w:bookmarkEnd w:id="9"/>
      <w:r>
        <w:rPr>
          <w:rStyle w:val="16"/>
          <w:rFonts w:hint="eastAsia" w:ascii="宋体" w:hAnsi="宋体" w:eastAsia="宋体" w:cs="宋体"/>
          <w:sz w:val="24"/>
          <w:szCs w:val="24"/>
        </w:rPr>
        <w:t>服务</w:t>
      </w:r>
      <w:bookmarkEnd w:id="10"/>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2055</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发卡机构、清算机构和收单机构提供银行卡跨机构资金清算服务，按照以下规定执行：</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1" w:name="_Toc12894626"/>
      <w:r>
        <w:rPr>
          <w:rFonts w:hint="eastAsia" w:ascii="宋体" w:hAnsi="宋体" w:eastAsia="宋体" w:cs="宋体"/>
          <w:sz w:val="24"/>
          <w:szCs w:val="24"/>
          <w:lang w:val="en-US" w:eastAsia="zh-CN"/>
        </w:rPr>
        <w:t xml:space="preserve">5.1.2.9.1  </w:t>
      </w:r>
      <w:r>
        <w:rPr>
          <w:rFonts w:hint="eastAsia" w:ascii="宋体" w:hAnsi="宋体" w:eastAsia="宋体" w:cs="宋体"/>
          <w:sz w:val="24"/>
          <w:szCs w:val="24"/>
        </w:rPr>
        <w:t>发卡机构</w:t>
      </w:r>
      <w:bookmarkEnd w:id="11"/>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以其向收单机构收取的发卡行服务费为销售额，并按照此销售额向清算机构开具增值税发票。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2" w:name="_Hlk52307779"/>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国家税务总局公告2017年第11号</w:t>
      </w:r>
      <w:r>
        <w:rPr>
          <w:rFonts w:hint="eastAsia" w:ascii="宋体" w:hAnsi="宋体" w:eastAsia="宋体" w:cs="宋体"/>
          <w:sz w:val="24"/>
          <w:szCs w:val="24"/>
        </w:rPr>
        <w:fldChar w:fldCharType="end"/>
      </w:r>
      <w:bookmarkEnd w:id="12"/>
      <w:r>
        <w:rPr>
          <w:rFonts w:hint="eastAsia" w:ascii="宋体" w:hAnsi="宋体" w:eastAsia="宋体" w:cs="宋体"/>
          <w:color w:val="000000" w:themeColor="text1"/>
          <w:sz w:val="24"/>
          <w:szCs w:val="24"/>
          <w14:textFill>
            <w14:solidFill>
              <w14:schemeClr w14:val="tx1"/>
            </w14:solidFill>
          </w14:textFill>
        </w:rPr>
        <w:t>第六条第一款）</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3" w:name="_Toc12894627"/>
      <w:r>
        <w:rPr>
          <w:rFonts w:hint="eastAsia" w:ascii="宋体" w:hAnsi="宋体" w:eastAsia="宋体" w:cs="宋体"/>
          <w:sz w:val="24"/>
          <w:szCs w:val="24"/>
          <w:lang w:val="en-US" w:eastAsia="zh-CN"/>
        </w:rPr>
        <w:t xml:space="preserve">5.1.2.9.2  </w:t>
      </w:r>
      <w:r>
        <w:rPr>
          <w:rFonts w:hint="eastAsia" w:ascii="宋体" w:hAnsi="宋体" w:eastAsia="宋体" w:cs="宋体"/>
          <w:sz w:val="24"/>
          <w:szCs w:val="24"/>
        </w:rPr>
        <w:t>清算机构</w:t>
      </w:r>
      <w:bookmarkEnd w:id="13"/>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以其向发卡机构、收单机构收取的网络服务费为销售额，并按照发卡机构支付的网络服务费向发卡机构开具增值税发票，按照收单机构支付的网络服务费向收单机构开具增值税发票。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国家税务总局公告2017年第11号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第六条第二款第一项）</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清算机构从发卡机构取得的增值税发票上记载的发卡行服务费，一并计入清算机构的销售额，并由清算机构按照此销售额向收单机构开具增值税发票。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国家税务总局公告2017年第11号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第六条第二款第二项）</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4" w:name="_Toc12894628"/>
      <w:r>
        <w:rPr>
          <w:rFonts w:hint="eastAsia" w:ascii="宋体" w:hAnsi="宋体" w:eastAsia="宋体" w:cs="宋体"/>
          <w:sz w:val="24"/>
          <w:szCs w:val="24"/>
          <w:lang w:val="en-US" w:eastAsia="zh-CN"/>
        </w:rPr>
        <w:t xml:space="preserve">5.1.2.9.3  </w:t>
      </w:r>
      <w:r>
        <w:rPr>
          <w:rFonts w:hint="eastAsia" w:ascii="宋体" w:hAnsi="宋体" w:eastAsia="宋体" w:cs="宋体"/>
          <w:sz w:val="24"/>
          <w:szCs w:val="24"/>
        </w:rPr>
        <w:t>收单机构</w:t>
      </w:r>
      <w:bookmarkEnd w:id="14"/>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以其向商户收取的收单服务费为销售额，并按照此销售额向商户开具增值税发票。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国家税务总局公告2017年第11号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第六条第三款）</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B05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"http://www.chinatax.gov.cn/chinatax/n810341/n810760/c2572947/content.html" \t "_self" </w:instrText>
      </w:r>
      <w:r>
        <w:rPr>
          <w:rFonts w:hint="eastAsia" w:ascii="宋体" w:hAnsi="宋体" w:eastAsia="宋体" w:cs="宋体"/>
          <w:sz w:val="24"/>
          <w:szCs w:val="24"/>
        </w:rPr>
        <w:fldChar w:fldCharType="separate"/>
      </w:r>
      <w:r>
        <w:rPr>
          <w:rFonts w:hint="eastAsia" w:ascii="宋体" w:hAnsi="宋体" w:eastAsia="宋体" w:cs="宋体"/>
          <w:color w:val="00B050"/>
          <w:sz w:val="24"/>
          <w:szCs w:val="24"/>
          <w:u w:val="single"/>
          <w:shd w:val="clear" w:color="auto" w:fill="FFFFFF"/>
        </w:rPr>
        <w:t>总局解读</w:t>
      </w:r>
      <w:r>
        <w:rPr>
          <w:rFonts w:hint="eastAsia" w:ascii="宋体" w:hAnsi="宋体" w:eastAsia="宋体" w:cs="宋体"/>
          <w:color w:val="00B05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以典型的POS机刷卡消费为例（注：相关费用金额均为假设），消费者（持卡人）在商场用银行卡刷卡1000元购买了一台咖啡机，要实现货款从消费者的银行卡账户划转至商户账户，商户需要与收单机构（在商户安装刷卡终端设备的单位）签订服务协议，并向其支付服务费。除收单机构外，此过程中还需要清算机构（中国银联）和发卡机构（消费者所持银行卡的开卡行）提供相关服务并同时收取服务费。涉及的资金流为：（1）刷卡后，消费者所持银行卡的发卡机构从其卡账户中扣除咖啡机全款1000元；（2）发卡机构就这笔业务收取发卡行服务费6元，并需向清算机构支付网络服务费1元，因此，发卡机构扣除自己实际获得的5元（6-1=5）后，将货款余额995元（1000-5=995）转入清算机构；（3）清算机构扣减自己应分别向收单机构和发卡机构收取的网络服务费（各1元）后，将剩余款项993元（995-1-1=993）转入收单机构；（4）收单机构扣减自己实际获得的收单服务费3元，将剩余款项转入商户；（5）最终，商户获得咖啡机销售款，并支付了10元手续费，最终收到990元。</w:t>
      </w:r>
      <w:r>
        <w:rPr>
          <w:rFonts w:hint="eastAsia" w:ascii="宋体" w:hAnsi="宋体" w:eastAsia="宋体" w:cs="宋体"/>
          <w:color w:val="00B050"/>
          <w:sz w:val="24"/>
          <w:szCs w:val="24"/>
          <w:shd w:val="clear" w:color="auto" w:fill="FFFFFF"/>
        </w:rPr>
        <w:br w:type="textWrapping"/>
      </w:r>
      <w:r>
        <w:rPr>
          <w:rFonts w:hint="eastAsia" w:ascii="宋体" w:hAnsi="宋体" w:eastAsia="宋体" w:cs="宋体"/>
          <w:color w:val="00B050"/>
          <w:sz w:val="24"/>
          <w:szCs w:val="24"/>
          <w:shd w:val="clear" w:color="auto" w:fill="FFFFFF"/>
        </w:rPr>
        <w:t xml:space="preserve">    在上述业务中，发卡机构应以6元为销售额，并向清算机构开具6元增值税发票，同时，可向清算机构索取1元增值税发票用于进项税抵扣；清算机构应以8元为销售额，并向发卡机构开具1元增值税发票，向收单机构开具7元增值税发票，同时，可向发卡机构索取6元增值税发票用于进项税抵扣；收单机构应向商户开具10元增值税发票，并可向清算机构索取7元增值税发票用于进项税抵扣。]</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5" w:name="_Hlk34061727"/>
      <w:bookmarkStart w:id="16" w:name="_Toc12894629"/>
      <w:r>
        <w:rPr>
          <w:rFonts w:hint="eastAsia" w:ascii="宋体" w:hAnsi="宋体" w:eastAsia="宋体" w:cs="宋体"/>
          <w:sz w:val="24"/>
          <w:szCs w:val="24"/>
          <w:lang w:val="en-US" w:eastAsia="zh-CN"/>
        </w:rPr>
        <w:t xml:space="preserve">5.1.2.10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"https://www.ssfb86.com/index/News/detail/newsid/16149.html"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直销</w:t>
      </w:r>
      <w:bookmarkEnd w:id="15"/>
      <w:r>
        <w:rPr>
          <w:rStyle w:val="16"/>
          <w:rFonts w:hint="eastAsia" w:ascii="宋体" w:hAnsi="宋体" w:eastAsia="宋体" w:cs="宋体"/>
          <w:sz w:val="24"/>
          <w:szCs w:val="24"/>
        </w:rPr>
        <w:t>企业</w:t>
      </w:r>
      <w:bookmarkEnd w:id="16"/>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2060</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7" w:name="_Toc12894630"/>
      <w:r>
        <w:rPr>
          <w:rFonts w:hint="eastAsia" w:ascii="宋体" w:hAnsi="宋体" w:eastAsia="宋体" w:cs="宋体"/>
          <w:sz w:val="24"/>
          <w:szCs w:val="24"/>
          <w:lang w:val="en-US" w:eastAsia="zh-CN"/>
        </w:rPr>
        <w:t xml:space="preserve">5.1.2.10.1  </w:t>
      </w:r>
      <w:r>
        <w:rPr>
          <w:rFonts w:hint="eastAsia" w:ascii="宋体" w:hAnsi="宋体" w:eastAsia="宋体" w:cs="宋体"/>
          <w:sz w:val="24"/>
          <w:szCs w:val="24"/>
        </w:rPr>
        <w:t>先将货物销售给直销员</w:t>
      </w:r>
      <w:bookmarkEnd w:id="17"/>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直销企业的销售额为其向直销员收取的全部价款和价外费用。直销员将货物销售给消费者时，应按照现行规定缴纳增值税。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bookmarkStart w:id="18" w:name="_Hlk52307944"/>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国家税务总局公告2013年第5号</w:t>
      </w:r>
      <w:r>
        <w:rPr>
          <w:rFonts w:hint="eastAsia" w:ascii="宋体" w:hAnsi="宋体" w:eastAsia="宋体" w:cs="宋体"/>
          <w:sz w:val="24"/>
          <w:szCs w:val="24"/>
        </w:rPr>
        <w:fldChar w:fldCharType="end"/>
      </w:r>
      <w:bookmarkEnd w:id="18"/>
      <w:r>
        <w:rPr>
          <w:rFonts w:hint="eastAsia" w:ascii="宋体" w:hAnsi="宋体" w:eastAsia="宋体" w:cs="宋体"/>
          <w:color w:val="000000" w:themeColor="text1"/>
          <w:sz w:val="24"/>
          <w:szCs w:val="24"/>
          <w14:textFill>
            <w14:solidFill>
              <w14:schemeClr w14:val="tx1"/>
            </w14:solidFill>
          </w14:textFill>
        </w:rPr>
        <w:t>第一条）</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19" w:name="_Toc12894631"/>
      <w:r>
        <w:rPr>
          <w:rFonts w:hint="eastAsia" w:ascii="宋体" w:hAnsi="宋体" w:eastAsia="宋体" w:cs="宋体"/>
          <w:sz w:val="24"/>
          <w:szCs w:val="24"/>
          <w:lang w:val="en-US" w:eastAsia="zh-CN"/>
        </w:rPr>
        <w:t xml:space="preserve">5.1.2.10.2  </w:t>
      </w:r>
      <w:r>
        <w:rPr>
          <w:rFonts w:hint="eastAsia" w:ascii="宋体" w:hAnsi="宋体" w:eastAsia="宋体" w:cs="宋体"/>
          <w:sz w:val="24"/>
          <w:szCs w:val="24"/>
        </w:rPr>
        <w:t>向消费者销售货物</w:t>
      </w:r>
      <w:bookmarkEnd w:id="19"/>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直销企业通过直销员向消费者销售货物，直接向消费者收取货款，直销企业的销售额为其向消费者收取的全部价款和价外费用。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"http://ssfb86.com/index/News/detail/newsid/1478.html"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国家税务总局公告2013年第5号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本公告自2013年3月1日起施行。此前已发生但尚未处理的事项可按本公告规定执行。</w:t>
      </w:r>
    </w:p>
    <w:bookmarkEnd w:id="2"/>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 xml:space="preserve">5.1.2.11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"https://www.ssfb86.com/index/News/detail/newsid/16150.html"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对已使用过的固定资产无法确定销售额的</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2065</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纳税人发生细则第四条规定固定资产视同销售行为，对已使用过的固定资产无法确定销售额的，以固定资产净值为销售额。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"http://ssfb86.com/index/News/detail/newsid/2297.html"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财税[2008]170号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  差额销售额</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5.1.3.1  差额销售额的项目</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20" w:name="_Toc12894659"/>
      <w:r>
        <w:rPr>
          <w:rFonts w:hint="eastAsia" w:ascii="宋体" w:hAnsi="宋体" w:eastAsia="宋体" w:cs="宋体"/>
          <w:sz w:val="24"/>
          <w:szCs w:val="24"/>
          <w:lang w:val="en-US" w:eastAsia="zh-CN"/>
        </w:rPr>
        <w:t xml:space="preserve">5.1.3.1.1  </w:t>
      </w:r>
      <w:bookmarkEnd w:id="20"/>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"https://www.ssfb86.com/index/News/detail/newsid/16151.html"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建筑业类的差额计税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2070</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5.1.3.1.1.1  </w:t>
      </w:r>
      <w:r>
        <w:rPr>
          <w:rFonts w:hint="eastAsia" w:ascii="宋体" w:hAnsi="宋体" w:eastAsia="宋体" w:cs="宋体"/>
          <w:sz w:val="24"/>
          <w:szCs w:val="24"/>
        </w:rPr>
        <w:t>纳税人提供建筑服务适用简易计税方法的</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试点纳税人提供建筑服务适用简易计税方法的，以取得的全部价款和价外费用扣除支付的分包款后的余额为销售额。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第一条第三款第九项）</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纳税人提供建筑服务，按照规定允许从其取得的全部价款和价外费用中扣除的分包款，是指支付给分包方的全部价款和价外费用。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1" w:name="_Hlk1974053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"http://www.chinatax.gov.cn/chinatax/n810341/n810760/c5136974/content.html" \t "_self" </w:instrText>
      </w:r>
      <w:r>
        <w:rPr>
          <w:rFonts w:hint="eastAsia" w:ascii="宋体" w:hAnsi="宋体" w:eastAsia="宋体" w:cs="宋体"/>
          <w:sz w:val="24"/>
          <w:szCs w:val="24"/>
        </w:rPr>
        <w:fldChar w:fldCharType="separate"/>
      </w:r>
      <w:r>
        <w:rPr>
          <w:rFonts w:hint="eastAsia" w:ascii="宋体" w:hAnsi="宋体" w:eastAsia="宋体" w:cs="宋体"/>
          <w:color w:val="0070C0"/>
          <w:sz w:val="24"/>
          <w:szCs w:val="24"/>
          <w:u w:val="single"/>
          <w:shd w:val="clear" w:color="auto" w:fill="FFFFFF"/>
        </w:rPr>
        <w:t>总局解读</w:t>
      </w:r>
      <w:r>
        <w:rPr>
          <w:rFonts w:hint="eastAsia" w:ascii="宋体" w:hAnsi="宋体" w:eastAsia="宋体" w:cs="宋体"/>
          <w:color w:val="0070C0"/>
          <w:sz w:val="24"/>
          <w:szCs w:val="24"/>
          <w:u w:val="single"/>
          <w:shd w:val="clear" w:color="auto" w:fill="FFFFFF"/>
        </w:rPr>
        <w:fldChar w:fldCharType="end"/>
      </w:r>
      <w:r>
        <w:rPr>
          <w:rFonts w:hint="eastAsia" w:ascii="宋体" w:hAnsi="宋体" w:eastAsia="宋体" w:cs="宋体"/>
          <w:color w:val="00B050"/>
          <w:sz w:val="24"/>
          <w:szCs w:val="24"/>
          <w:shd w:val="clear" w:color="auto" w:fill="FFFFFF"/>
        </w:rPr>
        <w:t>：</w:t>
      </w:r>
      <w:r>
        <w:rPr>
          <w:rFonts w:hint="eastAsia" w:ascii="宋体" w:hAnsi="宋体" w:eastAsia="宋体" w:cs="宋体"/>
          <w:color w:val="0070C0"/>
          <w:sz w:val="24"/>
          <w:szCs w:val="24"/>
          <w:shd w:val="clear" w:color="auto" w:fill="FFFFFF"/>
        </w:rPr>
        <w:t>纳税人提供特定建筑服务，可按照现行政策规定，以取得的全部价款和价外费用扣除支付的分包款后的余额为销售额计税。总包方支付的分包款是打包支出的概念，即其中既包括货物价款，也包括建筑服务价款。因此，《公告》明确，纳税人提供建筑服务，按照规定允许从取得的全部价款和价外费用中扣除的分包款，是指支付给分包方的全部价款和价外费用。]</w:t>
      </w:r>
      <w:bookmarkEnd w:id="21"/>
      <w:r>
        <w:rPr>
          <w:rFonts w:hint="eastAsia" w:ascii="宋体" w:hAnsi="宋体" w:eastAsia="宋体" w:cs="宋体"/>
          <w:sz w:val="24"/>
          <w:szCs w:val="24"/>
          <w:lang w:val="en-US" w:eastAsia="zh-CN"/>
        </w:rPr>
        <w:t xml:space="preserve">  </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5.1.3.1.2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"https://www.ssfb86.com/index/News/detail/newsid/16152.html"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金融业类的差额计税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2075 </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22" w:name="_Toc12894655"/>
      <w:bookmarkStart w:id="23" w:name="_Hlk33985466"/>
      <w:r>
        <w:rPr>
          <w:rFonts w:hint="eastAsia" w:ascii="宋体" w:hAnsi="宋体" w:eastAsia="宋体" w:cs="宋体"/>
          <w:sz w:val="24"/>
          <w:szCs w:val="24"/>
          <w:lang w:val="en-US" w:eastAsia="zh-CN"/>
        </w:rPr>
        <w:t xml:space="preserve">5.1.3.1.2.1  </w:t>
      </w:r>
      <w:r>
        <w:rPr>
          <w:rFonts w:hint="eastAsia" w:ascii="宋体" w:hAnsi="宋体" w:eastAsia="宋体" w:cs="宋体"/>
          <w:sz w:val="24"/>
          <w:szCs w:val="24"/>
        </w:rPr>
        <w:t>融资性售后回租</w:t>
      </w:r>
      <w:bookmarkEnd w:id="22"/>
    </w:p>
    <w:bookmarkEnd w:id="23"/>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人民银行、银监会或者商务部批准从事融资租赁业务的试点纳税人，提供融资性售后回租服务，以取得的全部价款和价外费用(不含本金)，扣除对外支付的借款利息(包括外汇借款和人民币借款利息)、发行债券利息后的余额作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第一条第三款第五项第二一目）</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5.1.3.1.2.1.1  </w:t>
      </w:r>
      <w:r>
        <w:rPr>
          <w:rFonts w:hint="eastAsia" w:ascii="宋体" w:hAnsi="宋体" w:eastAsia="宋体" w:cs="宋体"/>
          <w:sz w:val="24"/>
          <w:szCs w:val="24"/>
        </w:rPr>
        <w:t>根据2016年4月30日前签订的有形动产融资性售后回租合同，在合同到期前提供的有形动产融资性售后回租服务</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试点纳税人根据2016年4月30日前签订的有形动产融资性售后回租合同，在合同到期前提供的有形动产融资性售后回租服务，可继续按照有形动产融资租赁服务缴纳增值税。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继续按照有形动产融资租赁服务缴纳增值税的试点纳税人,经人民银行、银监会或者商务部批准从事融资租赁业务的，根据2016年4月30日前签订的有形动产融资性售后回租合同，在合同到期前提供的有形动产融资性售后回租服务，可以选择以下方法之一计算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bookmarkStart w:id="24" w:name="_Hlk33991948"/>
      <w:r>
        <w:rPr>
          <w:rFonts w:hint="eastAsia" w:ascii="宋体" w:hAnsi="宋体" w:eastAsia="宋体" w:cs="宋体"/>
          <w:color w:val="000000" w:themeColor="text1"/>
          <w:kern w:val="0"/>
          <w:sz w:val="24"/>
          <w:szCs w:val="24"/>
          <w14:textFill>
            <w14:solidFill>
              <w14:schemeClr w14:val="tx1"/>
            </w14:solidFill>
          </w14:textFill>
        </w:rPr>
        <w:t>1.以向承租方收取的全部价款和价外费用，扣除向承租方收取的价款本金，以及对外支付的借款利息(包括外汇借款和人民币借款利息)、发行债券利息后的余额为销售额。</w:t>
      </w:r>
    </w:p>
    <w:bookmarkEnd w:id="24"/>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纳税人提供有形动产融资性售后回租服务，计算当期销售额时可以扣除的价款本金，为书面合同约定的当期应当收取的本金。无书面合同或者书面合同没有约定的，为当期实际收取的本金。</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试点纳税人提供有形动产融资性售后回租服务，向承租方收取的有形动产价款本金，不得开具增值税专用发票，可以开具普通发票。</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2.以向承租方收取的全部价款和价外费用，扣除支付的借款利息(包括外汇借款和人民币借款利息)、发行债券利息后的余额为销售额。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第一条第三款第五项第三目）</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25" w:name="_Toc12894657"/>
      <w:bookmarkStart w:id="26" w:name="_Hlk33985561"/>
      <w:r>
        <w:rPr>
          <w:rFonts w:hint="eastAsia" w:ascii="宋体" w:hAnsi="宋体" w:eastAsia="宋体" w:cs="宋体"/>
          <w:sz w:val="24"/>
          <w:szCs w:val="24"/>
          <w:lang w:val="en-US" w:eastAsia="zh-CN"/>
        </w:rPr>
        <w:t xml:space="preserve">5.1.3.1.2.2  </w:t>
      </w:r>
      <w:r>
        <w:rPr>
          <w:rFonts w:hint="eastAsia" w:ascii="宋体" w:hAnsi="宋体" w:eastAsia="宋体" w:cs="宋体"/>
          <w:sz w:val="24"/>
          <w:szCs w:val="24"/>
        </w:rPr>
        <w:t>金融商品转让</w:t>
      </w:r>
      <w:bookmarkEnd w:id="25"/>
      <w:r>
        <w:rPr>
          <w:rFonts w:hint="eastAsia" w:ascii="宋体" w:hAnsi="宋体" w:eastAsia="宋体" w:cs="宋体"/>
          <w:sz w:val="24"/>
          <w:szCs w:val="24"/>
          <w:lang w:val="en-US" w:eastAsia="zh-CN"/>
        </w:rPr>
        <w:t>类</w:t>
      </w:r>
    </w:p>
    <w:bookmarkEnd w:id="26"/>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按照卖出价扣除买入价后的余额为销售额。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第一条第三款第三项第一目）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转让金融商品出现的正负差，按盈亏相抵后的余额为销售额。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若相抵后出现负差，可结转下一纳税期与下期转让金融商品销售额相抵，但年末时仍出现负差的，不得转入下一个会计年度。</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第一条第三款第三项第二目）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金融商品的买入价，</w:t>
      </w:r>
      <w:r>
        <w:rPr>
          <w:rFonts w:hint="eastAsia" w:ascii="宋体" w:hAnsi="宋体" w:eastAsia="宋体" w:cs="宋体"/>
          <w:color w:val="000000" w:themeColor="text1"/>
          <w:kern w:val="0"/>
          <w:sz w:val="24"/>
          <w:szCs w:val="24"/>
          <w14:textFill>
            <w14:solidFill>
              <w14:schemeClr w14:val="tx1"/>
            </w14:solidFill>
          </w14:textFill>
        </w:rPr>
        <w:t>可以选择按照加权平均法或者移动加权平均法进行核算，选择后36个月内不得变更。</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第一条第三款第三项第三目）</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单位将其持有的限售股在解禁流通后对外转让的，按照以下规定确定买入价：</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1.上市公司实施股权分置改革时，在股票复牌之前形成的原非流通股股份，以及股票复牌首日至解禁日期间由上述股份孳生的送、转股，以该上市公司完成股权分置改革后股票复牌首日的开盘价为买入价。</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27" w:name="_Hlk526024070"/>
      <w:bookmarkStart w:id="28" w:name="_Hlk8484408"/>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国家税务总局公告2016年第53号</w:t>
      </w:r>
      <w:bookmarkEnd w:id="27"/>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第五条第一款）</w:t>
      </w:r>
    </w:p>
    <w:bookmarkEnd w:id="28"/>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2.公司首次公开发行股票并上市形成的限售股，以及上市首日至解禁日期间由上述股份孳生的送、转股，以该上市公司股票首次公开发行（IPO）的发行价为买入价。</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国家税务总局公告2016年第53号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第五条第二款）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3.因上市公司实施重大资产重组形成的限售股，以及股票复牌首日至解禁日期间由上述股份孳生的送、转股，以该上市公司因重大资产重组股票停牌前一交易日的收盘价为买入价。</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国家税务总局公告2016年第53号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第五条第三款）</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B050"/>
          <w:sz w:val="24"/>
          <w:szCs w:val="24"/>
          <w:shd w:val="clear" w:color="auto" w:fill="FFFFFF"/>
        </w:rPr>
      </w:pPr>
      <w:r>
        <w:rPr>
          <w:rFonts w:hint="eastAsia" w:ascii="宋体" w:hAnsi="宋体" w:eastAsia="宋体" w:cs="宋体"/>
          <w:color w:val="00B050"/>
          <w:sz w:val="24"/>
          <w:szCs w:val="24"/>
          <w:shd w:val="clear" w:color="auto" w:fill="FFFFFF"/>
        </w:rPr>
        <w:t>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国家税务总局公告2019年第31号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00B050"/>
          <w:sz w:val="24"/>
          <w:szCs w:val="24"/>
          <w:shd w:val="clear" w:color="auto" w:fill="FFFFFF"/>
        </w:rPr>
        <w:t>第十条第二款规定：上市公司因实施重大资产重组多次停牌的，《国家税务总局关于营改增试点若干征管问题的公告》（国家税务总局公告2016年第53号发布，国家税务总局公告2018年第31号修改）第五条第（三）项所称的“股票停牌”，是指中国证券监督管理委员会就上市公司重大资产重组申请作出予以核准决定前的最后一次停牌。]</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B050"/>
          <w:sz w:val="24"/>
          <w:szCs w:val="24"/>
          <w:shd w:val="clear" w:color="auto" w:fill="FFFFFF"/>
        </w:rPr>
      </w:pPr>
      <w:r>
        <w:rPr>
          <w:rFonts w:hint="eastAsia" w:ascii="宋体" w:hAnsi="宋体" w:eastAsia="宋体" w:cs="宋体"/>
          <w:color w:val="0070C0"/>
          <w:kern w:val="0"/>
          <w:sz w:val="24"/>
          <w:szCs w:val="24"/>
          <w:shd w:val="clear" w:color="auto" w:fill="auto"/>
          <w:lang w:eastAsia="zh-CN"/>
        </w:rPr>
        <w:t>【</w:t>
      </w:r>
      <w:r>
        <w:rPr>
          <w:rFonts w:hint="eastAsia" w:ascii="宋体" w:hAnsi="宋体" w:eastAsia="宋体" w:cs="宋体"/>
          <w:color w:val="0070C0"/>
          <w:kern w:val="0"/>
          <w:sz w:val="24"/>
          <w:szCs w:val="24"/>
          <w:shd w:val="clear" w:color="auto" w:fill="auto"/>
          <w:lang w:val="en-US" w:eastAsia="zh-CN"/>
        </w:rPr>
        <w:t>思考：上述解禁日，是以有关登记机关在相关系统中的解禁日为准，还是以企业承诺的解禁日为准？</w:t>
      </w:r>
      <w:r>
        <w:rPr>
          <w:rFonts w:hint="eastAsia" w:ascii="宋体" w:hAnsi="宋体" w:eastAsia="宋体" w:cs="宋体"/>
          <w:color w:val="0070C0"/>
          <w:kern w:val="0"/>
          <w:sz w:val="24"/>
          <w:szCs w:val="24"/>
          <w:shd w:val="clear" w:color="auto" w:fill="auto"/>
          <w:lang w:eastAsia="zh-CN"/>
        </w:rPr>
        <w:t>】</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上市公司因实施重大资产重组形成的限售股，以及股票复牌首日至解禁日期间由上述股份孳生的送、转股，因重大资产重组停牌的，按照</w:t>
      </w:r>
      <w:r>
        <w:rPr>
          <w:rFonts w:hint="eastAsia" w:ascii="宋体" w:hAnsi="宋体" w:eastAsia="宋体" w:cs="宋体"/>
          <w:color w:val="333333"/>
          <w:kern w:val="2"/>
          <w:sz w:val="24"/>
          <w:szCs w:val="24"/>
          <w:shd w:val="clear" w:color="auto" w:fill="FFFFFF"/>
        </w:rPr>
        <w:t>《国家税务总局关于营改增试点若干征管问题的公告》（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国家税务总局公告2016年第53号</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第五条第（三）项的规定确定买入价；在重大资产重组前已经暂停上市的，以上市公司完成资产重组后股票恢复上市首日的开盘价为买入价。</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国家税务总局公告2018年第42号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第四条）</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纳税人转让因同时实施股权分置改革和重大资产重组而首次公开发行股票并上市形成的限售股，以及上市首日至解禁日期间由上述股份孳生的送、转股，以该上市公司股票上市首日开盘价为买入价，按照“金融商品转让”缴纳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"http://ssfb86.com/index/News/detail/newsid/112.html"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国家税务总局公告2019年第31号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第十条第一款）</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单位将其持有的限售股在解禁流通后对外转让，按照</w:t>
      </w:r>
      <w:r>
        <w:rPr>
          <w:rFonts w:hint="eastAsia" w:ascii="宋体" w:hAnsi="宋体" w:eastAsia="宋体" w:cs="宋体"/>
          <w:color w:val="000000"/>
          <w:kern w:val="2"/>
          <w:sz w:val="24"/>
          <w:szCs w:val="24"/>
          <w:shd w:val="clear" w:color="auto" w:fill="FFFFFF"/>
        </w:rPr>
        <w:t>《国家税务总局关于营改增试点若干征管问题的公告》（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\t "_self" </w:instrText>
      </w:r>
      <w:r>
        <w:rPr>
          <w:rFonts w:hint="eastAsia" w:ascii="宋体" w:hAnsi="宋体" w:eastAsia="宋体" w:cs="宋体"/>
          <w:sz w:val="24"/>
          <w:szCs w:val="24"/>
        </w:rPr>
        <w:fldChar w:fldCharType="separate"/>
      </w:r>
      <w:r>
        <w:rPr>
          <w:rFonts w:hint="eastAsia" w:ascii="宋体" w:hAnsi="宋体" w:eastAsia="宋体" w:cs="宋体"/>
          <w:color w:val="000000"/>
          <w:kern w:val="2"/>
          <w:sz w:val="24"/>
          <w:szCs w:val="24"/>
          <w:u w:val="single"/>
          <w:shd w:val="clear" w:color="auto" w:fill="FFFFFF"/>
        </w:rPr>
        <w:t>2016年第53号</w:t>
      </w:r>
      <w:r>
        <w:rPr>
          <w:rFonts w:hint="eastAsia" w:ascii="宋体" w:hAnsi="宋体" w:eastAsia="宋体" w:cs="宋体"/>
          <w:color w:val="000000"/>
          <w:kern w:val="2"/>
          <w:sz w:val="24"/>
          <w:szCs w:val="24"/>
          <w:u w:val="single"/>
          <w:shd w:val="clear" w:color="auto" w:fill="FFFFFF"/>
        </w:rPr>
        <w:fldChar w:fldCharType="end"/>
      </w:r>
      <w:r>
        <w:rPr>
          <w:rFonts w:hint="eastAsia" w:ascii="宋体" w:hAnsi="宋体" w:eastAsia="宋体" w:cs="宋体"/>
          <w:color w:val="000000"/>
          <w:kern w:val="2"/>
          <w:sz w:val="24"/>
          <w:szCs w:val="24"/>
          <w:shd w:val="clear" w:color="auto" w:fill="FFFFFF"/>
        </w:rPr>
        <w:t>）</w:t>
      </w:r>
      <w:r>
        <w:rPr>
          <w:rFonts w:hint="eastAsia" w:ascii="宋体" w:hAnsi="宋体" w:eastAsia="宋体" w:cs="宋体"/>
          <w:color w:val="000000" w:themeColor="text1"/>
          <w:sz w:val="24"/>
          <w:szCs w:val="24"/>
          <w:shd w:val="clear" w:color="auto" w:fill="FFFFFF"/>
          <w14:textFill>
            <w14:solidFill>
              <w14:schemeClr w14:val="tx1"/>
            </w14:solidFill>
          </w14:textFill>
        </w:rPr>
        <w:t>第五条规定确定的买入价，低于该单位取得限售股的实际成本价的，以实际成本价为买入价计算缴纳增值税。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"http://ssfb86.com/index/News/detail/newsid/7040.html"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国家税务总局公告2020年第9号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第四条）</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"http://www.chinatax.gov.cn/chinatax/n810341/n810760/c5149069/content.html" \t "_self" </w:instrText>
      </w:r>
      <w:r>
        <w:rPr>
          <w:rFonts w:hint="eastAsia" w:ascii="宋体" w:hAnsi="宋体" w:eastAsia="宋体" w:cs="宋体"/>
          <w:sz w:val="24"/>
          <w:szCs w:val="24"/>
        </w:rPr>
        <w:fldChar w:fldCharType="separate"/>
      </w:r>
      <w:r>
        <w:rPr>
          <w:rFonts w:hint="eastAsia" w:ascii="宋体" w:hAnsi="宋体" w:eastAsia="宋体" w:cs="宋体"/>
          <w:color w:val="0070C0"/>
          <w:kern w:val="0"/>
          <w:sz w:val="24"/>
          <w:szCs w:val="24"/>
          <w:u w:val="single"/>
        </w:rPr>
        <w:t>[总局解读</w:t>
      </w:r>
      <w:r>
        <w:rPr>
          <w:rFonts w:hint="eastAsia" w:ascii="宋体" w:hAnsi="宋体" w:eastAsia="宋体" w:cs="宋体"/>
          <w:color w:val="0070C0"/>
          <w:kern w:val="0"/>
          <w:sz w:val="24"/>
          <w:szCs w:val="24"/>
          <w:u w:val="single"/>
        </w:rPr>
        <w:fldChar w:fldCharType="end"/>
      </w:r>
      <w:r>
        <w:rPr>
          <w:rFonts w:hint="eastAsia" w:ascii="宋体" w:hAnsi="宋体" w:eastAsia="宋体" w:cs="宋体"/>
          <w:color w:val="0070C0"/>
          <w:kern w:val="0"/>
          <w:sz w:val="24"/>
          <w:szCs w:val="24"/>
        </w:rPr>
        <w:t>：按照增值税对股权投资不征税、股票（金融商品）转让增值部分征税的税制安排，《国家税务总局关于营改增试点若干征管问题的公告》（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"http://ssfb86.com/index/News/detail/newsid/685.html"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2016年第53号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以下称53号公告）按照限售股的形成原因，明确了限售股买入价的确定原则。按照有利于纳税人原则，针对53号公告规定的买入价低于纳税人取得限售股实际成本的特殊情形，公告进一步明确，按照53号公告确定的买入价低于该单位取得限售股实际成本价的，以实际成本价为买入价计算缴纳增值税。</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70C0"/>
          <w:kern w:val="0"/>
          <w:sz w:val="24"/>
          <w:szCs w:val="24"/>
        </w:rPr>
      </w:pPr>
      <w:r>
        <w:rPr>
          <w:rFonts w:hint="eastAsia" w:ascii="宋体" w:hAnsi="宋体" w:eastAsia="宋体" w:cs="宋体"/>
          <w:color w:val="0070C0"/>
          <w:kern w:val="0"/>
          <w:sz w:val="24"/>
          <w:szCs w:val="24"/>
        </w:rPr>
        <w:t>举例说明：A公司投资B公司股权初始投资成本为20元/股，后续B公司首次公开发行股票并上市，A公司在持有B公司限售股解禁后卖出价为40元/股。如果上市发行价为30元/股，则A公司转让B公司限售股按照卖出价减发行价的余额10元/股（=40-30）计算缴纳增值税；如果上市发行价为10元/股，则A公司转让B公司限售股按照卖出价减实际成本价的余额20元/股（=40-20）计算缴纳增值税。]</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5.1.3.1.2.2.1  </w:t>
      </w:r>
      <w:r>
        <w:rPr>
          <w:rFonts w:hint="eastAsia" w:ascii="宋体" w:hAnsi="宋体" w:eastAsia="宋体" w:cs="宋体"/>
          <w:sz w:val="24"/>
          <w:szCs w:val="24"/>
        </w:rPr>
        <w:t>无偿转让股票的计价问题</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纳税人无偿转让股票时，转出方以该股票的买入价为卖出价，按照“金融商品转让”计算缴纳增值税；在转入方将上述股票再转让时，以原转出方的卖出价为买入价，按照“金融商品转让”计算缴纳增值税。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sz w:val="24"/>
          <w:szCs w:val="24"/>
          <w:shd w:val="clear" w:color="auto" w:fill="FFFFFF"/>
        </w:rPr>
      </w:pPr>
      <w:bookmarkStart w:id="29" w:name="_Hlk54644130"/>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财政部 税务总局公告2020年第40号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第一条）</w:t>
      </w:r>
    </w:p>
    <w:bookmarkEnd w:id="29"/>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本公告自发布之日起执行。此前已发生未处理的事项，按本公告规定执行。 </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70C0"/>
          <w:sz w:val="24"/>
          <w:szCs w:val="24"/>
          <w:shd w:val="clear" w:color="auto" w:fill="FFFFFF"/>
        </w:rPr>
      </w:pPr>
      <w:r>
        <w:rPr>
          <w:rFonts w:hint="eastAsia" w:ascii="宋体" w:hAnsi="宋体" w:eastAsia="宋体" w:cs="宋体"/>
          <w:color w:val="0070C0"/>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"http://ssfb86.com/index/News/detail/newsid/7370.html"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财政部 税务总局公告2020年第40号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70C0"/>
          <w:sz w:val="24"/>
          <w:szCs w:val="24"/>
          <w:shd w:val="clear" w:color="auto" w:fill="FFFFFF"/>
        </w:rPr>
        <w:t>第四条）</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5.1.3.1.2.3  </w:t>
      </w:r>
      <w:r>
        <w:rPr>
          <w:rFonts w:hint="eastAsia" w:ascii="宋体" w:hAnsi="宋体" w:eastAsia="宋体" w:cs="宋体"/>
          <w:sz w:val="24"/>
          <w:szCs w:val="24"/>
        </w:rPr>
        <w:t>银行业金融机构、金融资产管理公司不良债权以物抵债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银行业金融机构、金融资产管理公司中的增值税一般纳税人处置抵债不动产，可选择以取得的全部价款和价外费用扣除取得该抵债不动产时的作价为销售额，适用9%税率计算缴纳增值税。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第一条第一项）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按照上述规定从全部价款和价外费用中扣除抵债不动产的作价，应当取得人民法院、仲裁机构生效的法律文书。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第一条第二项）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选择上述办法计算销售额的银行业金融机构、金融资产管理公司，接收抵债不动产取得增值税专用发票的，其进项税额不得从销项税额中抵扣；处置抵债不动产时，抵债不动产作价的部分不得向购买方开具增值税专用发票。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第一条第三项）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1"/>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根据《财政部 税务总局关于银行业金融机构、金融资产管理公司不良债权以物抵债有关税收政策的公告》（</w:t>
      </w:r>
      <w:r>
        <w:rPr>
          <w:rFonts w:hint="eastAsia" w:ascii="宋体" w:hAnsi="宋体" w:eastAsia="宋体" w:cs="宋体"/>
          <w:i w:val="0"/>
          <w:iCs w:val="0"/>
          <w:caps w:val="0"/>
          <w:color w:val="333333"/>
          <w:spacing w:val="0"/>
          <w:sz w:val="24"/>
          <w:szCs w:val="24"/>
          <w:shd w:val="clear" w:fill="FFFFFF"/>
        </w:rPr>
        <w:fldChar w:fldCharType="begin"/>
      </w:r>
      <w:r>
        <w:rPr>
          <w:rFonts w:hint="eastAsia" w:ascii="宋体" w:hAnsi="宋体" w:eastAsia="宋体" w:cs="宋体"/>
          <w:i w:val="0"/>
          <w:iCs w:val="0"/>
          <w:caps w:val="0"/>
          <w:color w:val="333333"/>
          <w:spacing w:val="0"/>
          <w:sz w:val="24"/>
          <w:szCs w:val="24"/>
          <w:shd w:val="clear" w:fill="FFFFFF"/>
        </w:rPr>
        <w:instrText xml:space="preserve"> HYPERLINK "https://ssfb86.com/index/News/detail/newsid/11657.html" </w:instrText>
      </w:r>
      <w:r>
        <w:rPr>
          <w:rFonts w:hint="eastAsia" w:ascii="宋体" w:hAnsi="宋体" w:eastAsia="宋体" w:cs="宋体"/>
          <w:i w:val="0"/>
          <w:iCs w:val="0"/>
          <w:caps w:val="0"/>
          <w:color w:val="333333"/>
          <w:spacing w:val="0"/>
          <w:sz w:val="24"/>
          <w:szCs w:val="24"/>
          <w:shd w:val="clear" w:fill="FFFFFF"/>
        </w:rPr>
        <w:fldChar w:fldCharType="separate"/>
      </w:r>
      <w:r>
        <w:rPr>
          <w:rStyle w:val="16"/>
          <w:rFonts w:hint="eastAsia" w:ascii="宋体" w:hAnsi="宋体" w:eastAsia="宋体" w:cs="宋体"/>
          <w:i w:val="0"/>
          <w:iCs w:val="0"/>
          <w:caps w:val="0"/>
          <w:spacing w:val="0"/>
          <w:sz w:val="24"/>
          <w:szCs w:val="24"/>
          <w:shd w:val="clear" w:fill="FFFFFF"/>
        </w:rPr>
        <w:t>财政部 税务总局公告2022年第31号</w:t>
      </w:r>
      <w:r>
        <w:rPr>
          <w:rFonts w:hint="eastAsia" w:ascii="宋体" w:hAnsi="宋体" w:eastAsia="宋体" w:cs="宋体"/>
          <w:i w:val="0"/>
          <w:iCs w:val="0"/>
          <w:caps w:val="0"/>
          <w:color w:val="333333"/>
          <w:spacing w:val="0"/>
          <w:sz w:val="24"/>
          <w:szCs w:val="24"/>
          <w:shd w:val="clear" w:fill="FFFFFF"/>
        </w:rPr>
        <w:fldChar w:fldCharType="end"/>
      </w:r>
      <w:r>
        <w:rPr>
          <w:rFonts w:hint="eastAsia" w:ascii="宋体" w:hAnsi="宋体" w:eastAsia="宋体" w:cs="宋体"/>
          <w:i w:val="0"/>
          <w:iCs w:val="0"/>
          <w:caps w:val="0"/>
          <w:color w:val="333333"/>
          <w:spacing w:val="0"/>
          <w:sz w:val="24"/>
          <w:szCs w:val="24"/>
          <w:shd w:val="clear" w:fill="FFFFFF"/>
        </w:rPr>
        <w:t>）有关规定计算增值税销售额的，按照上述规定执行。 </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第一条第四项）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公告执行期限为2023年8月1日至2027年12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color w:val="0070C0"/>
          <w:sz w:val="24"/>
          <w:szCs w:val="24"/>
          <w:shd w:val="clear" w:color="auto" w:fill="FFFFFF"/>
          <w:lang w:val="en-US" w:eastAsia="zh-CN"/>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"https://ssfb86.com/index/News/detail/newsid/13199.html"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财政部 税务总局公告2023年第35号</w:t>
      </w:r>
      <w:r>
        <w:rPr>
          <w:rFonts w:hint="eastAsia" w:ascii="宋体" w:hAnsi="宋体" w:eastAsia="宋体" w:cs="宋体"/>
          <w:sz w:val="24"/>
          <w:szCs w:val="24"/>
        </w:rPr>
        <w:fldChar w:fldCharType="end"/>
      </w:r>
      <w:r>
        <w:rPr>
          <w:rFonts w:hint="eastAsia" w:ascii="宋体" w:hAnsi="宋体" w:eastAsia="宋体" w:cs="宋体"/>
          <w:sz w:val="24"/>
          <w:szCs w:val="24"/>
          <w:lang w:eastAsia="zh-CN"/>
        </w:rPr>
        <w:t>第七条）</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5.1.3.1.3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"https://www.ssfb86.com/index/News/detail/newsid/16153.html"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现代服务业类的差额计税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2080</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0" w:name="_Toc12894647"/>
      <w:bookmarkStart w:id="31" w:name="_Hlk33985382"/>
      <w:r>
        <w:rPr>
          <w:rFonts w:hint="eastAsia" w:ascii="宋体" w:hAnsi="宋体" w:eastAsia="宋体" w:cs="宋体"/>
          <w:sz w:val="24"/>
          <w:szCs w:val="24"/>
          <w:lang w:val="en-US" w:eastAsia="zh-CN"/>
        </w:rPr>
        <w:t xml:space="preserve">5.1.3.1.3.1  </w:t>
      </w:r>
      <w:r>
        <w:rPr>
          <w:rFonts w:hint="eastAsia" w:ascii="宋体" w:hAnsi="宋体" w:eastAsia="宋体" w:cs="宋体"/>
          <w:sz w:val="24"/>
          <w:szCs w:val="24"/>
        </w:rPr>
        <w:t>一般纳税人客运场站服务</w:t>
      </w:r>
      <w:bookmarkEnd w:id="30"/>
    </w:p>
    <w:bookmarkEnd w:id="31"/>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试点纳税人中的一般纳税人(以下称一般纳税人)提供客运场站服务，以其取得的全部价款和价外费用，扣除支付给承运方运费后的余额为销售额。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第一条第三款第七项）</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2" w:name="_Toc12894648"/>
      <w:bookmarkStart w:id="33" w:name="_Hlk33985401"/>
      <w:r>
        <w:rPr>
          <w:rFonts w:hint="eastAsia" w:ascii="宋体" w:hAnsi="宋体" w:eastAsia="宋体" w:cs="宋体"/>
          <w:sz w:val="24"/>
          <w:szCs w:val="24"/>
          <w:lang w:val="en-US" w:eastAsia="zh-CN"/>
        </w:rPr>
        <w:t xml:space="preserve">5.1.3.1.3.2  </w:t>
      </w:r>
      <w:r>
        <w:rPr>
          <w:rFonts w:hint="eastAsia" w:ascii="宋体" w:hAnsi="宋体" w:eastAsia="宋体" w:cs="宋体"/>
          <w:sz w:val="24"/>
          <w:szCs w:val="24"/>
        </w:rPr>
        <w:t>航空运输服务，</w:t>
      </w:r>
      <w:bookmarkEnd w:id="32"/>
    </w:p>
    <w:bookmarkEnd w:id="33"/>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航空运输企业的销售额，不包括代收的机场建设费和代售其他航空运输企业客票而代收转付的价款。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第一条第三款第六项）</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4" w:name="_Toc12894649"/>
      <w:bookmarkStart w:id="35" w:name="_Hlk33985417"/>
      <w:r>
        <w:rPr>
          <w:rFonts w:hint="eastAsia" w:ascii="宋体" w:hAnsi="宋体" w:eastAsia="宋体" w:cs="宋体"/>
          <w:sz w:val="24"/>
          <w:szCs w:val="24"/>
          <w:lang w:val="en-US" w:eastAsia="zh-CN"/>
        </w:rPr>
        <w:t xml:space="preserve">5.1.3.1.3.3  </w:t>
      </w:r>
      <w:r>
        <w:rPr>
          <w:rFonts w:hint="eastAsia" w:ascii="宋体" w:hAnsi="宋体" w:eastAsia="宋体" w:cs="宋体"/>
          <w:sz w:val="24"/>
          <w:szCs w:val="24"/>
        </w:rPr>
        <w:t>航空代理票务</w:t>
      </w:r>
      <w:bookmarkEnd w:id="34"/>
      <w:bookmarkEnd w:id="35"/>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6" w:name="_Toc12894650"/>
      <w:r>
        <w:rPr>
          <w:rFonts w:hint="eastAsia" w:ascii="宋体" w:hAnsi="宋体" w:eastAsia="宋体" w:cs="宋体"/>
          <w:sz w:val="24"/>
          <w:szCs w:val="24"/>
          <w:lang w:val="en-US" w:eastAsia="zh-CN"/>
        </w:rPr>
        <w:t xml:space="preserve">5.1.3.1.3.3.1  </w:t>
      </w:r>
      <w:r>
        <w:rPr>
          <w:rFonts w:hint="eastAsia" w:ascii="宋体" w:hAnsi="宋体" w:eastAsia="宋体" w:cs="宋体"/>
          <w:sz w:val="24"/>
          <w:szCs w:val="24"/>
        </w:rPr>
        <w:t>代理境内票务</w:t>
      </w:r>
      <w:bookmarkEnd w:id="36"/>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航空运输销售代理企业提供境内机票代理服务，自2018年7月25日起，以取得的全部价款和价外费用，扣除向客户收取并支付给航空运输企业或其他航空运输销售代理企业的境内机票净结算款和相关费用后的余额为销售额。其中，支付给航空运输企业的款项，以国际航空运输协会（IATA）开账与结算计划（BSP）对账单或航空运输企业的签收单据为合法有效凭证；支付给其他航空运输销售代理企业的款项，以代理企业间的签收单据为合法有效凭证。航空运输销售代理企业就取得的全部价款和价外费用，向购买方开具行程单，或开具增值税普通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37" w:name="_Hlk8482804"/>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"http://ssfb86.com/index/News/detail/newsid/320.html"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国家税务总局公告2018年第42号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bookmarkEnd w:id="37"/>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8" w:name="_Toc12894651"/>
      <w:r>
        <w:rPr>
          <w:rFonts w:hint="eastAsia" w:ascii="宋体" w:hAnsi="宋体" w:eastAsia="宋体" w:cs="宋体"/>
          <w:sz w:val="24"/>
          <w:szCs w:val="24"/>
          <w:lang w:val="en-US" w:eastAsia="zh-CN"/>
        </w:rPr>
        <w:t xml:space="preserve">5.1.3.1.3.3.2  </w:t>
      </w:r>
      <w:r>
        <w:rPr>
          <w:rFonts w:hint="eastAsia" w:ascii="宋体" w:hAnsi="宋体" w:eastAsia="宋体" w:cs="宋体"/>
          <w:sz w:val="24"/>
          <w:szCs w:val="24"/>
        </w:rPr>
        <w:t>代理境外票务</w:t>
      </w:r>
      <w:bookmarkEnd w:id="38"/>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2018年1月1日起，航空运输销售代理企业提供境外航段机票代理服务，以取得的全部价款和价外费用，扣除向客户收取并支付给其他单位或者个人的境外航段机票结算款和相关费用后的余额为销售额。其中，支付给境内单位或者个人的款项，以发票或行程单为合法有效凭证；支付给境外单位或者个人的款项，以签收单据为合法有效凭证，税务机关对签收单据有疑义的，可以要求其提供境外公证机构的确认证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财税〔2017〕90号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第三条第一款）</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航空运输销售代理企业，是指根据《航空运输销售代理资质认可办法》取得中国航空运输协会颁发的“航空运输销售代理业务资质认可证书”，接受中国航空运输企业或通航中国的外国航空运输企业委托，依照双方签订的委托销售代理合同提供代理服务的企业。</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"http://ssfb86.com/index/News/detail/newsid/433.html"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财税〔2017〕90号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39" w:name="_Toc12894652"/>
      <w:bookmarkStart w:id="40" w:name="_Hlk33985438"/>
      <w:r>
        <w:rPr>
          <w:rFonts w:hint="eastAsia" w:ascii="宋体" w:hAnsi="宋体" w:eastAsia="宋体" w:cs="宋体"/>
          <w:sz w:val="24"/>
          <w:szCs w:val="24"/>
          <w:lang w:val="en-US" w:eastAsia="zh-CN"/>
        </w:rPr>
        <w:t xml:space="preserve">5.1.3.1.3.4  </w:t>
      </w:r>
      <w:r>
        <w:rPr>
          <w:rFonts w:hint="eastAsia" w:ascii="宋体" w:hAnsi="宋体" w:eastAsia="宋体" w:cs="宋体"/>
          <w:sz w:val="24"/>
          <w:szCs w:val="24"/>
        </w:rPr>
        <w:t>融资租赁服务</w:t>
      </w:r>
      <w:bookmarkEnd w:id="39"/>
      <w:bookmarkEnd w:id="40"/>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1" w:name="_Toc12894653"/>
      <w:r>
        <w:rPr>
          <w:rFonts w:hint="eastAsia" w:ascii="宋体" w:hAnsi="宋体" w:eastAsia="宋体" w:cs="宋体"/>
          <w:sz w:val="24"/>
          <w:szCs w:val="24"/>
          <w:lang w:val="en-US" w:eastAsia="zh-CN"/>
        </w:rPr>
        <w:t xml:space="preserve">5.1.3.1.3.4.1  </w:t>
      </w:r>
      <w:r>
        <w:rPr>
          <w:rFonts w:hint="eastAsia" w:ascii="宋体" w:hAnsi="宋体" w:eastAsia="宋体" w:cs="宋体"/>
          <w:sz w:val="24"/>
          <w:szCs w:val="24"/>
        </w:rPr>
        <w:t>经人民银行、银监会或者商务部批准从事融资租赁业务的试点纳税人，</w:t>
      </w:r>
      <w:bookmarkEnd w:id="41"/>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提供融资租赁服务，以取得的全部价款和价外费用，扣除支付的借款利息(包括外汇借款和人民币借款利息)、发行债券利息和车辆购置税后的余额为销售额。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第一条第三款第五项第一目）</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2" w:name="_Toc12894654"/>
      <w:r>
        <w:rPr>
          <w:rFonts w:hint="eastAsia" w:ascii="宋体" w:hAnsi="宋体" w:eastAsia="宋体" w:cs="宋体"/>
          <w:sz w:val="24"/>
          <w:szCs w:val="24"/>
          <w:lang w:val="en-US" w:eastAsia="zh-CN"/>
        </w:rPr>
        <w:t xml:space="preserve">5.1.3.1.3.4.2  </w:t>
      </w:r>
      <w:r>
        <w:rPr>
          <w:rFonts w:hint="eastAsia" w:ascii="宋体" w:hAnsi="宋体" w:eastAsia="宋体" w:cs="宋体"/>
          <w:sz w:val="24"/>
          <w:szCs w:val="24"/>
        </w:rPr>
        <w:t>经商务部授权的省级商务主管部门和国家经济技术开发区批准的从事融资租赁业务的试点纳税人</w:t>
      </w:r>
      <w:bookmarkEnd w:id="42"/>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2016年5月1日后实收资本达到1.7亿元的，从达到标准的当月起按照上述第(1)、(2)、(3)点规定执行;2016年5月1日后实收资本未达到1.7亿元但注册资本达到1.7亿元的，在2016年7月31日前仍可按照上述第(1)、(2)、(3)点规定执行，2016年8月1日后开展的融资租赁业务和融资性售后回租业务不得按照上述第(1)、(2)、(3)点规定执行。</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第一条第三款第五项第四目）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"http://www.shui5.cn/article/ce/86646.html"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kern w:val="0"/>
          <w:sz w:val="24"/>
          <w:szCs w:val="24"/>
          <w14:textFill>
            <w14:solidFill>
              <w14:schemeClr w14:val="tx1"/>
            </w14:solidFill>
          </w14:textFill>
        </w:rPr>
        <w:t>财政部 国家税务总局关于全面推开营业税改征增值税试点的通知</w:t>
      </w:r>
      <w:r>
        <w:rPr>
          <w:rFonts w:hint="eastAsia" w:ascii="宋体" w:hAnsi="宋体" w:eastAsia="宋体" w:cs="宋体"/>
          <w:color w:val="000000" w:themeColor="text1"/>
          <w:kern w:val="0"/>
          <w:sz w:val="24"/>
          <w:szCs w:val="24"/>
          <w14:textFill>
            <w14:solidFill>
              <w14:schemeClr w14:val="tx1"/>
            </w14:solidFill>
          </w14:textFill>
        </w:rPr>
        <w:fldChar w:fldCharType="end"/>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4788D7"/>
          <w:sz w:val="24"/>
          <w:szCs w:val="24"/>
          <w:u w:val="single"/>
          <w:shd w:val="clear" w:color="auto" w:fill="FFFFFF"/>
        </w:rPr>
        <w:t>财税〔2016〕36号</w:t>
      </w:r>
      <w:r>
        <w:rPr>
          <w:rFonts w:hint="eastAsia" w:ascii="宋体" w:hAnsi="宋体" w:eastAsia="宋体" w:cs="宋体"/>
          <w:color w:val="4788D7"/>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所称“人民银行、银监会或者商务部批准”、“商务部授权的省级商务主管部门和国家经济技术开发区批准”从事融资租赁业务（含融资性售后回租业务）的试点纳税人（含试点纳税人中的一般纳税人），包括经上述部门备案从事融资租赁业务的试点纳税人。</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第六条）</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3" w:name="_Toc12894643"/>
      <w:bookmarkStart w:id="44" w:name="_Hlk33985279"/>
      <w:r>
        <w:rPr>
          <w:rFonts w:hint="eastAsia" w:ascii="宋体" w:hAnsi="宋体" w:eastAsia="宋体" w:cs="宋体"/>
          <w:sz w:val="24"/>
          <w:szCs w:val="24"/>
          <w:lang w:val="en-US" w:eastAsia="zh-CN"/>
        </w:rPr>
        <w:t xml:space="preserve">5.1.3.1.3.5  </w:t>
      </w:r>
      <w:r>
        <w:rPr>
          <w:rFonts w:hint="eastAsia" w:ascii="宋体" w:hAnsi="宋体" w:eastAsia="宋体" w:cs="宋体"/>
          <w:sz w:val="24"/>
          <w:szCs w:val="24"/>
        </w:rPr>
        <w:t>经纪代理服务</w:t>
      </w:r>
      <w:bookmarkEnd w:id="43"/>
    </w:p>
    <w:bookmarkEnd w:id="44"/>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以取得的全部价款和价外费用，扣除向委托方收取并代为支付的政府性基金或者行政事业性收费后的余额为销售额。向委托方收取的政府性基金或者行政事业性收费，不得开具增值税专用发票。</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第一条第三款第四项）</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5" w:name="_Toc12894644"/>
      <w:bookmarkStart w:id="46" w:name="_Hlk33985312"/>
      <w:r>
        <w:rPr>
          <w:rFonts w:hint="eastAsia" w:ascii="宋体" w:hAnsi="宋体" w:eastAsia="宋体" w:cs="宋体"/>
          <w:sz w:val="24"/>
          <w:szCs w:val="24"/>
          <w:lang w:val="en-US" w:eastAsia="zh-CN"/>
        </w:rPr>
        <w:t xml:space="preserve">5.1.3.1.3.6  </w:t>
      </w:r>
      <w:r>
        <w:rPr>
          <w:rFonts w:hint="eastAsia" w:ascii="宋体" w:hAnsi="宋体" w:eastAsia="宋体" w:cs="宋体"/>
          <w:sz w:val="24"/>
          <w:szCs w:val="24"/>
        </w:rPr>
        <w:t>签证代理服务</w:t>
      </w:r>
      <w:bookmarkEnd w:id="45"/>
    </w:p>
    <w:bookmarkEnd w:id="46"/>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纳税人提供签证代理服务，以取得的全部价款和价外费用，扣除向服务接受方收取并代为支付给外交部和外国驻华使（领）馆的签证费、认证费后的余额为销售额。向服务接受方收取并代为支付的签证费、认证费，不得开具增值税专用发票，可以开具增值税普通发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国家税务总局公告2016年第69号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7" w:name="_Toc12894645"/>
      <w:bookmarkStart w:id="48" w:name="_Hlk33985337"/>
      <w:r>
        <w:rPr>
          <w:rFonts w:hint="eastAsia" w:ascii="宋体" w:hAnsi="宋体" w:eastAsia="宋体" w:cs="宋体"/>
          <w:sz w:val="24"/>
          <w:szCs w:val="24"/>
          <w:lang w:val="en-US" w:eastAsia="zh-CN"/>
        </w:rPr>
        <w:t xml:space="preserve">5.1.3.1.3.7  </w:t>
      </w:r>
      <w:r>
        <w:rPr>
          <w:rFonts w:hint="eastAsia" w:ascii="宋体" w:hAnsi="宋体" w:eastAsia="宋体" w:cs="宋体"/>
          <w:sz w:val="24"/>
          <w:szCs w:val="24"/>
        </w:rPr>
        <w:t>代理进口免税货物</w:t>
      </w:r>
      <w:bookmarkEnd w:id="47"/>
    </w:p>
    <w:bookmarkEnd w:id="48"/>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纳税人代理进口按规定免征进口增值税的货物，其销售额不包括向委托方收取并代为支付的货款。向委托方收取并代为支付的款项，不得开具增值税专用发票，可以开具增值税普通发票。</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国家税务总局公告2016年第69号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49" w:name="_Toc12894646"/>
      <w:bookmarkStart w:id="50" w:name="_Hlk33985363"/>
      <w:r>
        <w:rPr>
          <w:rFonts w:hint="eastAsia" w:ascii="宋体" w:hAnsi="宋体" w:eastAsia="宋体" w:cs="宋体"/>
          <w:sz w:val="24"/>
          <w:szCs w:val="24"/>
          <w:lang w:val="en-US" w:eastAsia="zh-CN"/>
        </w:rPr>
        <w:t xml:space="preserve">5.1.3.1.3.8  </w:t>
      </w:r>
      <w:r>
        <w:rPr>
          <w:rFonts w:hint="eastAsia" w:ascii="宋体" w:hAnsi="宋体" w:eastAsia="宋体" w:cs="宋体"/>
          <w:sz w:val="24"/>
          <w:szCs w:val="24"/>
        </w:rPr>
        <w:t>代理境外考试服务</w:t>
      </w:r>
      <w:bookmarkEnd w:id="49"/>
    </w:p>
    <w:bookmarkEnd w:id="50"/>
    <w:p>
      <w:pPr>
        <w:pageBreakBefore w:val="0"/>
        <w:kinsoku/>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lang w:eastAsia="zh-CN"/>
          <w14:textFill>
            <w14:solidFill>
              <w14:schemeClr w14:val="tx1"/>
            </w14:solidFill>
          </w14:textFill>
        </w:rPr>
        <w:t>详见：</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 xml:space="preserve">     </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1" w:name="_Toc12894642"/>
      <w:bookmarkStart w:id="52" w:name="_Hlk33985262"/>
      <w:r>
        <w:rPr>
          <w:rFonts w:hint="eastAsia" w:ascii="宋体" w:hAnsi="宋体" w:eastAsia="宋体" w:cs="宋体"/>
          <w:sz w:val="24"/>
          <w:szCs w:val="24"/>
          <w:lang w:val="en-US" w:eastAsia="zh-CN"/>
        </w:rPr>
        <w:t xml:space="preserve">5.1.3.1.3.9  </w:t>
      </w:r>
      <w:r>
        <w:rPr>
          <w:rFonts w:hint="eastAsia" w:ascii="宋体" w:hAnsi="宋体" w:eastAsia="宋体" w:cs="宋体"/>
          <w:sz w:val="24"/>
          <w:szCs w:val="24"/>
        </w:rPr>
        <w:t>人力资源外包服务</w:t>
      </w:r>
      <w:bookmarkEnd w:id="51"/>
    </w:p>
    <w:bookmarkEnd w:id="52"/>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详见：</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 xml:space="preserve">     </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5.1.3.1.3.10  提供劳务派遣服务</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3" w:name="_Toc12893861"/>
      <w:bookmarkStart w:id="54" w:name="_Hlk33985206"/>
      <w:r>
        <w:rPr>
          <w:rFonts w:hint="eastAsia" w:ascii="宋体" w:hAnsi="宋体" w:eastAsia="宋体" w:cs="宋体"/>
          <w:sz w:val="24"/>
          <w:szCs w:val="24"/>
          <w:lang w:val="en-US" w:eastAsia="zh-CN"/>
        </w:rPr>
        <w:t xml:space="preserve">5.1.3.1.3.10.1  </w:t>
      </w:r>
      <w:r>
        <w:rPr>
          <w:rFonts w:hint="eastAsia" w:ascii="宋体" w:hAnsi="宋体" w:eastAsia="宋体" w:cs="宋体"/>
          <w:sz w:val="24"/>
          <w:szCs w:val="24"/>
        </w:rPr>
        <w:t>一般纳税人提供劳务派遣服务，</w:t>
      </w:r>
      <w:bookmarkEnd w:id="53"/>
    </w:p>
    <w:p>
      <w:pPr>
        <w:pageBreakBefore w:val="0"/>
        <w:kinsoku/>
        <w:overflowPunct/>
        <w:topLinePunct w:val="0"/>
        <w:autoSpaceDE/>
        <w:autoSpaceDN/>
        <w:bidi w:val="0"/>
        <w:adjustRightInd/>
        <w:snapToGrid/>
        <w:spacing w:before="157" w:beforeLines="50" w:beforeAutospacing="0" w:after="157" w:afterLines="50" w:afterAutospacing="0" w:line="360" w:lineRule="auto"/>
        <w:jc w:val="left"/>
        <w:textAlignment w:val="auto"/>
        <w:rPr>
          <w:rFonts w:hint="eastAsia" w:ascii="宋体" w:hAnsi="宋体" w:eastAsia="宋体" w:cs="宋体"/>
          <w:color w:val="000000" w:themeColor="text1"/>
          <w:sz w:val="24"/>
          <w:szCs w:val="24"/>
          <w:highlight w:val="yellow"/>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详见：</w:t>
      </w:r>
      <w:r>
        <w:rPr>
          <w:rFonts w:hint="eastAsia" w:ascii="宋体" w:hAnsi="宋体" w:eastAsia="宋体" w:cs="宋体"/>
          <w:color w:val="000000" w:themeColor="text1"/>
          <w:sz w:val="24"/>
          <w:szCs w:val="24"/>
          <w:highlight w:val="yellow"/>
          <w:lang w:val="en-US" w:eastAsia="zh-CN"/>
          <w14:textFill>
            <w14:solidFill>
              <w14:schemeClr w14:val="tx1"/>
            </w14:solidFill>
          </w14:textFill>
        </w:rPr>
        <w:t xml:space="preserve">   </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5" w:name="_Toc12893862"/>
      <w:r>
        <w:rPr>
          <w:rFonts w:hint="eastAsia" w:ascii="宋体" w:hAnsi="宋体" w:eastAsia="宋体" w:cs="宋体"/>
          <w:sz w:val="24"/>
          <w:szCs w:val="24"/>
          <w:lang w:val="en-US" w:eastAsia="zh-CN"/>
        </w:rPr>
        <w:t xml:space="preserve">5.1.3.1.3.10.2  </w:t>
      </w:r>
      <w:r>
        <w:rPr>
          <w:rFonts w:hint="eastAsia" w:ascii="宋体" w:hAnsi="宋体" w:eastAsia="宋体" w:cs="宋体"/>
          <w:sz w:val="24"/>
          <w:szCs w:val="24"/>
        </w:rPr>
        <w:t>小规模纳税人提供劳务派遣服务</w:t>
      </w:r>
      <w:bookmarkEnd w:id="55"/>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小规模纳税人提供劳务派遣服务</w:t>
      </w:r>
      <w:r>
        <w:rPr>
          <w:rFonts w:hint="eastAsia" w:ascii="宋体" w:hAnsi="宋体" w:eastAsia="宋体" w:cs="宋体"/>
          <w:sz w:val="24"/>
          <w:szCs w:val="24"/>
          <w:lang w:eastAsia="zh-CN"/>
        </w:rPr>
        <w:t>，</w:t>
      </w:r>
      <w:r>
        <w:rPr>
          <w:rFonts w:hint="eastAsia" w:ascii="宋体" w:hAnsi="宋体" w:eastAsia="宋体" w:cs="宋体"/>
          <w:color w:val="000000" w:themeColor="text1"/>
          <w:kern w:val="0"/>
          <w:sz w:val="24"/>
          <w:szCs w:val="24"/>
          <w14:textFill>
            <w14:solidFill>
              <w14:schemeClr w14:val="tx1"/>
            </w14:solidFill>
          </w14:textFill>
        </w:rPr>
        <w:t>可以按照</w:t>
      </w:r>
      <w:r>
        <w:rPr>
          <w:rFonts w:hint="eastAsia" w:ascii="宋体" w:hAnsi="宋体" w:eastAsia="宋体" w:cs="宋体"/>
          <w:color w:val="333333"/>
          <w:sz w:val="24"/>
          <w:szCs w:val="24"/>
          <w:shd w:val="clear" w:color="auto" w:fill="FFFFFF"/>
        </w:rPr>
        <w:t>《财政部 国家税务总局关于全面推开营业税改征增值税试点的通知》（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"http://ssfb86.com/index/News/detail/newsid/790.html"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的有关规定，以</w:t>
      </w:r>
      <w:r>
        <w:rPr>
          <w:rFonts w:hint="eastAsia" w:ascii="宋体" w:hAnsi="宋体" w:eastAsia="宋体" w:cs="宋体"/>
          <w:b/>
          <w:color w:val="000000" w:themeColor="text1"/>
          <w:kern w:val="0"/>
          <w:sz w:val="24"/>
          <w:szCs w:val="24"/>
          <w14:textFill>
            <w14:solidFill>
              <w14:schemeClr w14:val="tx1"/>
            </w14:solidFill>
          </w14:textFill>
        </w:rPr>
        <w:t>取得的全部价款和价外费用为销售额</w:t>
      </w:r>
      <w:r>
        <w:rPr>
          <w:rFonts w:hint="eastAsia" w:ascii="宋体" w:hAnsi="宋体" w:eastAsia="宋体" w:cs="宋体"/>
          <w:color w:val="000000" w:themeColor="text1"/>
          <w:kern w:val="0"/>
          <w:sz w:val="24"/>
          <w:szCs w:val="24"/>
          <w14:textFill>
            <w14:solidFill>
              <w14:schemeClr w14:val="tx1"/>
            </w14:solidFill>
          </w14:textFill>
        </w:rPr>
        <w:t>，按照简易计税方法</w:t>
      </w:r>
      <w:r>
        <w:rPr>
          <w:rFonts w:hint="eastAsia" w:ascii="宋体" w:hAnsi="宋体" w:eastAsia="宋体" w:cs="宋体"/>
          <w:b/>
          <w:color w:val="000000" w:themeColor="text1"/>
          <w:kern w:val="0"/>
          <w:sz w:val="24"/>
          <w:szCs w:val="24"/>
          <w14:textFill>
            <w14:solidFill>
              <w14:schemeClr w14:val="tx1"/>
            </w14:solidFill>
          </w14:textFill>
        </w:rPr>
        <w:t>依3%的征收率</w:t>
      </w:r>
      <w:r>
        <w:rPr>
          <w:rFonts w:hint="eastAsia" w:ascii="宋体" w:hAnsi="宋体" w:eastAsia="宋体" w:cs="宋体"/>
          <w:color w:val="000000" w:themeColor="text1"/>
          <w:kern w:val="0"/>
          <w:sz w:val="24"/>
          <w:szCs w:val="24"/>
          <w14:textFill>
            <w14:solidFill>
              <w14:schemeClr w14:val="tx1"/>
            </w14:solidFill>
          </w14:textFill>
        </w:rPr>
        <w:t>计算缴纳增值税；也可以</w:t>
      </w:r>
      <w:r>
        <w:rPr>
          <w:rFonts w:hint="eastAsia" w:ascii="宋体" w:hAnsi="宋体" w:eastAsia="宋体" w:cs="宋体"/>
          <w:b/>
          <w:color w:val="000000" w:themeColor="text1"/>
          <w:kern w:val="0"/>
          <w:sz w:val="24"/>
          <w:szCs w:val="24"/>
          <w14:textFill>
            <w14:solidFill>
              <w14:schemeClr w14:val="tx1"/>
            </w14:solidFill>
          </w14:textFill>
        </w:rPr>
        <w:t>选择差额纳税</w:t>
      </w:r>
      <w:r>
        <w:rPr>
          <w:rFonts w:hint="eastAsia" w:ascii="宋体" w:hAnsi="宋体" w:eastAsia="宋体" w:cs="宋体"/>
          <w:color w:val="000000" w:themeColor="text1"/>
          <w:kern w:val="0"/>
          <w:sz w:val="24"/>
          <w:szCs w:val="24"/>
          <w14:textFill>
            <w14:solidFill>
              <w14:schemeClr w14:val="tx1"/>
            </w14:solidFill>
          </w14:textFill>
        </w:rPr>
        <w:t>，以取得的全部价款和价外费用，扣除代用工单位支付给劳务派遣员工的工资、福利和为其办理社会保险及住房公积金后的余额为销售额，</w:t>
      </w:r>
      <w:r>
        <w:rPr>
          <w:rFonts w:hint="eastAsia" w:ascii="宋体" w:hAnsi="宋体" w:eastAsia="宋体" w:cs="宋体"/>
          <w:b/>
          <w:color w:val="000000" w:themeColor="text1"/>
          <w:kern w:val="0"/>
          <w:sz w:val="24"/>
          <w:szCs w:val="24"/>
          <w14:textFill>
            <w14:solidFill>
              <w14:schemeClr w14:val="tx1"/>
            </w14:solidFill>
          </w14:textFill>
        </w:rPr>
        <w:t>按照简易计税方法依5%的征收率</w:t>
      </w:r>
      <w:r>
        <w:rPr>
          <w:rFonts w:hint="eastAsia" w:ascii="宋体" w:hAnsi="宋体" w:eastAsia="宋体" w:cs="宋体"/>
          <w:color w:val="000000" w:themeColor="text1"/>
          <w:kern w:val="0"/>
          <w:sz w:val="24"/>
          <w:szCs w:val="24"/>
          <w14:textFill>
            <w14:solidFill>
              <w14:schemeClr w14:val="tx1"/>
            </w14:solidFill>
          </w14:textFill>
        </w:rPr>
        <w:t>计算缴纳增值税。</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第一条第二款）</w:t>
      </w:r>
      <w:bookmarkEnd w:id="54"/>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56" w:name="_Toc12894641"/>
      <w:bookmarkStart w:id="57" w:name="_Hlk33985247"/>
      <w:r>
        <w:rPr>
          <w:rFonts w:hint="eastAsia" w:ascii="宋体" w:hAnsi="宋体" w:eastAsia="宋体" w:cs="宋体"/>
          <w:sz w:val="24"/>
          <w:szCs w:val="24"/>
          <w:lang w:val="en-US" w:eastAsia="zh-CN"/>
        </w:rPr>
        <w:t xml:space="preserve">5.1.3.1.3.11  </w:t>
      </w:r>
      <w:r>
        <w:rPr>
          <w:rFonts w:hint="eastAsia" w:ascii="宋体" w:hAnsi="宋体" w:eastAsia="宋体" w:cs="宋体"/>
          <w:sz w:val="24"/>
          <w:szCs w:val="24"/>
        </w:rPr>
        <w:t>安全保护服务</w:t>
      </w:r>
      <w:bookmarkEnd w:id="56"/>
      <w:bookmarkEnd w:id="57"/>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sz w:val="24"/>
          <w:szCs w:val="24"/>
          <w:lang w:val="en-US" w:eastAsia="zh-CN"/>
        </w:rPr>
      </w:pPr>
      <w:bookmarkStart w:id="58" w:name="_Hlk33985216"/>
      <w:r>
        <w:rPr>
          <w:rFonts w:hint="eastAsia" w:ascii="宋体" w:hAnsi="宋体" w:eastAsia="宋体" w:cs="宋体"/>
          <w:color w:val="000000" w:themeColor="text1"/>
          <w:kern w:val="0"/>
          <w:sz w:val="24"/>
          <w:szCs w:val="24"/>
          <w:lang w:eastAsia="zh-CN"/>
          <w14:textFill>
            <w14:solidFill>
              <w14:schemeClr w14:val="tx1"/>
            </w14:solidFill>
          </w14:textFill>
        </w:rPr>
        <w:t>详见：</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 xml:space="preserve">     </w:t>
      </w:r>
      <w:bookmarkEnd w:id="58"/>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59" w:name="_Toc12894634"/>
      <w:bookmarkStart w:id="60" w:name="_Hlk33985099"/>
      <w:r>
        <w:rPr>
          <w:rFonts w:hint="eastAsia" w:ascii="宋体" w:hAnsi="宋体" w:eastAsia="宋体" w:cs="宋体"/>
          <w:sz w:val="24"/>
          <w:szCs w:val="24"/>
          <w:lang w:val="en-US" w:eastAsia="zh-CN"/>
        </w:rPr>
        <w:t xml:space="preserve">5.1.3.1.4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"https://www.ssfb86.com/index/News/detail/newsid/16154.html"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生活服务类的差额计税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2085</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5.1.3.1.4.1  </w:t>
      </w:r>
      <w:r>
        <w:rPr>
          <w:rFonts w:hint="eastAsia" w:ascii="宋体" w:hAnsi="宋体" w:eastAsia="宋体" w:cs="宋体"/>
          <w:sz w:val="24"/>
          <w:szCs w:val="24"/>
        </w:rPr>
        <w:t>旅游服务</w:t>
      </w:r>
      <w:bookmarkEnd w:id="59"/>
    </w:p>
    <w:bookmarkEnd w:id="60"/>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提供旅游服务，可以选择以取得的全部价款和价外费用，扣除向旅游服务购买方收取并支付给其他单位或者个人的住宿费、餐饮费、交通费、签证费、门票费和支付给其他接团旅游企业的旅游费用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第一条第三款第八项第一目）</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2"/>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纳税人提供旅游服务，将火车票、飞机票等交通费发票原件交付给旅游服务购买方而无法收回的，以交通费发票复印件作为差额扣除凭证。</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"http://ssfb86.com/index/News/detail/newsid/630.html"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国家税务总局公告2016年第69号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第九条）</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61" w:name="_Toc12894666"/>
      <w:bookmarkStart w:id="62" w:name="_Hlk33985058"/>
      <w:r>
        <w:rPr>
          <w:rFonts w:hint="eastAsia" w:ascii="宋体" w:hAnsi="宋体" w:eastAsia="宋体" w:cs="宋体"/>
          <w:sz w:val="24"/>
          <w:szCs w:val="24"/>
          <w:lang w:val="en-US" w:eastAsia="zh-CN"/>
        </w:rPr>
        <w:t xml:space="preserve">5.1.3.1.5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"https://www.ssfb86.com/index/News/detail/newsid/16155.html"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无形资产类的差额计税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2090</w:t>
      </w:r>
    </w:p>
    <w:bookmarkEnd w:id="61"/>
    <w:bookmarkEnd w:id="62"/>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纳税人转让2016年4月30日前取得的土地使用权，可以选择适用简易计税方法，以取得的全部价款和价外费用减去取得该土地使用权的原价后的余额为销售额，按照5%的征收率计算缴纳增值税。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"http://ssfb86.com/index/News/detail/newsid/768.html"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财税〔2016〕47号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第三条第二款第二项）</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bookmarkStart w:id="63" w:name="_Toc12894660"/>
      <w:r>
        <w:rPr>
          <w:rFonts w:hint="eastAsia" w:ascii="宋体" w:hAnsi="宋体" w:eastAsia="宋体" w:cs="宋体"/>
          <w:sz w:val="24"/>
          <w:szCs w:val="24"/>
          <w:lang w:val="en-US" w:eastAsia="zh-CN"/>
        </w:rPr>
        <w:t xml:space="preserve">5.1.3.1.6  </w:t>
      </w:r>
      <w:bookmarkEnd w:id="63"/>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"https://www.ssfb86.com/index/News/detail/newsid/16156.html"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不动产类的差额计税</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2095</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5.1.3.1.6.1  </w:t>
      </w:r>
      <w:r>
        <w:rPr>
          <w:rFonts w:hint="eastAsia" w:ascii="宋体" w:hAnsi="宋体" w:eastAsia="宋体" w:cs="宋体"/>
          <w:sz w:val="24"/>
          <w:szCs w:val="24"/>
        </w:rPr>
        <w:t>房地产开发企业中的一般纳税人销售其开发的房地产项目(选择简易计税方法的房地产老项目除外)</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房地产开发企业中的一般纳税人销售其开发的房地产项目(选择简易计税方法的房地产老项目除外)，以取得的全部价款和价外费用，扣除受让土地时向政府部门支付的土地价款后的余额为销售额。</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第一条第三款第十项第一目）</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5.1.3.1.6.1.1  </w:t>
      </w:r>
      <w:r>
        <w:rPr>
          <w:rFonts w:hint="eastAsia" w:ascii="宋体" w:hAnsi="宋体" w:eastAsia="宋体" w:cs="宋体"/>
          <w:sz w:val="24"/>
          <w:szCs w:val="24"/>
        </w:rPr>
        <w:t>向政府部门支付的土地价款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sz w:val="24"/>
          <w:szCs w:val="24"/>
          <w:shd w:val="clear" w:color="auto" w:fill="FFFFFF"/>
        </w:rPr>
        <w:t>《营业税改征增值税试点有关事项的规定》（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财税〔2016〕36号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第一条第（三）项第 10点中“向政府部门支付的土地价款”，包括土地受让人</w:t>
      </w:r>
      <w:r>
        <w:rPr>
          <w:rFonts w:hint="eastAsia" w:ascii="宋体" w:hAnsi="宋体" w:eastAsia="宋体" w:cs="宋体"/>
          <w:b/>
          <w:color w:val="000000" w:themeColor="text1"/>
          <w:kern w:val="0"/>
          <w:sz w:val="24"/>
          <w:szCs w:val="24"/>
          <w14:textFill>
            <w14:solidFill>
              <w14:schemeClr w14:val="tx1"/>
            </w14:solidFill>
          </w14:textFill>
        </w:rPr>
        <w:t>向政府部门</w:t>
      </w:r>
      <w:r>
        <w:rPr>
          <w:rFonts w:hint="eastAsia" w:ascii="宋体" w:hAnsi="宋体" w:eastAsia="宋体" w:cs="宋体"/>
          <w:color w:val="000000" w:themeColor="text1"/>
          <w:kern w:val="0"/>
          <w:sz w:val="24"/>
          <w:szCs w:val="24"/>
          <w14:textFill>
            <w14:solidFill>
              <w14:schemeClr w14:val="tx1"/>
            </w14:solidFill>
          </w14:textFill>
        </w:rPr>
        <w:t>支付的征地和拆迁补偿费用、土地前期开发费用和土地出让收益等。</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第七条第一款）</w:t>
      </w:r>
    </w:p>
    <w:p>
      <w:pPr>
        <w:pStyle w:val="9"/>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4" w:name="_Toc12894661"/>
      <w:r>
        <w:rPr>
          <w:rFonts w:hint="eastAsia" w:ascii="宋体" w:hAnsi="宋体" w:eastAsia="宋体" w:cs="宋体"/>
          <w:sz w:val="24"/>
          <w:szCs w:val="24"/>
          <w:lang w:val="en-US" w:eastAsia="zh-CN"/>
        </w:rPr>
        <w:t xml:space="preserve">5.1.3.1.6.1.1.1  </w:t>
      </w:r>
      <w:bookmarkEnd w:id="64"/>
      <w:r>
        <w:rPr>
          <w:rFonts w:hint="eastAsia" w:ascii="宋体" w:hAnsi="宋体" w:eastAsia="宋体" w:cs="宋体"/>
          <w:sz w:val="24"/>
          <w:szCs w:val="24"/>
        </w:rPr>
        <w:t>房地产开发企业（包括多个房地产开发企业组成的联合体）受让土地向政府部门支付土地价款后，设立项目公司对该受让土地进行开发</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包括多个房地产开发企业组成的联合体）受让土地向政府部门支付土地价款后，设立项目公司对该受让土地进行开发，同时符合下列条件的，可由项目公司按规定扣除房地产开发企业向政府部门支付的土地价款。</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（1）房地产开发企业、项目公司、政府部门三方签订变更协议或补充合同，将土地受让人变更为项目公司;</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第八条第一款）</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（2）政府部门出让土地的用途、规划等条件不变的情况下，签署变更协议或补充合同时，土地价款总额不变；</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第八条第二款）</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（3）项目公司的全部股权由受让土地的房地产开发企业持有。</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第八条第三款）</w:t>
      </w:r>
    </w:p>
    <w:p>
      <w:pPr>
        <w:pStyle w:val="9"/>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5.1.3.1.6.1.1.2  </w:t>
      </w:r>
      <w:r>
        <w:rPr>
          <w:rFonts w:hint="eastAsia" w:ascii="宋体" w:hAnsi="宋体" w:eastAsia="宋体" w:cs="宋体"/>
          <w:sz w:val="24"/>
          <w:szCs w:val="24"/>
        </w:rPr>
        <w:t>向其他单位和个人支付的拆迁补偿费用</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房地产开发企业中的一般纳税人销售其开发的房地产项目（选择简易计税方法的房地产老项目除外），在取得土地时</w:t>
      </w:r>
      <w:r>
        <w:rPr>
          <w:rFonts w:hint="eastAsia" w:ascii="宋体" w:hAnsi="宋体" w:eastAsia="宋体" w:cs="宋体"/>
          <w:b/>
          <w:color w:val="000000" w:themeColor="text1"/>
          <w:kern w:val="0"/>
          <w:sz w:val="24"/>
          <w:szCs w:val="24"/>
          <w14:textFill>
            <w14:solidFill>
              <w14:schemeClr w14:val="tx1"/>
            </w14:solidFill>
          </w14:textFill>
        </w:rPr>
        <w:t>向其他单位或个人</w:t>
      </w:r>
      <w:r>
        <w:rPr>
          <w:rFonts w:hint="eastAsia" w:ascii="宋体" w:hAnsi="宋体" w:eastAsia="宋体" w:cs="宋体"/>
          <w:color w:val="000000" w:themeColor="text1"/>
          <w:kern w:val="0"/>
          <w:sz w:val="24"/>
          <w:szCs w:val="24"/>
          <w14:textFill>
            <w14:solidFill>
              <w14:schemeClr w14:val="tx1"/>
            </w14:solidFill>
          </w14:textFill>
        </w:rPr>
        <w:t>支付的拆迁补偿费用，也允许在计算销售额时扣除。纳税人按上述规定扣除拆迁补偿费用时，应提供拆迁协议、拆迁双方支付和取得拆迁补偿费用凭证等能够证明拆迁补偿费用真实性的材料。</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财税[2016]140号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第七条第二款）</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房地产开发企业向政府部门支付的土地价款，以及向其他单位或个人支付的拆迁补偿费用，按照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"http://ssfb86.com/index/News/detail/newsid/596.html"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财税〔2016〕140号</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文件第七、八条规定，允许在计算销售额时扣除但未扣除的，从2016年12月份（税款所属期）起按照现行规定计算扣除。</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bookmarkStart w:id="65" w:name="_Hlk525418998"/>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"http://ssfb86.com/index/News/detail/newsid/608.html"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16"/>
          <w:rFonts w:hint="eastAsia" w:ascii="宋体" w:hAnsi="宋体" w:eastAsia="宋体" w:cs="宋体"/>
          <w:sz w:val="24"/>
          <w:szCs w:val="24"/>
        </w:rPr>
        <w:t>国家税务总局公告2016年第86号</w:t>
      </w:r>
      <w:bookmarkEnd w:id="65"/>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第一条</w:t>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房地产老项目</w:t>
      </w: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kern w:val="0"/>
          <w:sz w:val="24"/>
          <w:szCs w:val="24"/>
          <w14:textFill>
            <w14:solidFill>
              <w14:schemeClr w14:val="tx1"/>
            </w14:solidFill>
          </w14:textFill>
        </w:rPr>
        <w:t>指《建筑工程施工许可证》注明的合同开工日期在2016年4月30日前的房地产项目。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第一条第三款第十项第二目）</w:t>
      </w:r>
    </w:p>
    <w:p>
      <w:pPr>
        <w:pStyle w:val="7"/>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6" w:name="_Toc12894662"/>
      <w:r>
        <w:rPr>
          <w:rFonts w:hint="eastAsia" w:ascii="宋体" w:hAnsi="宋体" w:eastAsia="宋体" w:cs="宋体"/>
          <w:sz w:val="24"/>
          <w:szCs w:val="24"/>
          <w:lang w:val="en-US" w:eastAsia="zh-CN"/>
        </w:rPr>
        <w:t xml:space="preserve">5.1.3.1.6.2  </w:t>
      </w:r>
      <w:r>
        <w:rPr>
          <w:rFonts w:hint="eastAsia" w:ascii="宋体" w:hAnsi="宋体" w:eastAsia="宋体" w:cs="宋体"/>
          <w:sz w:val="24"/>
          <w:szCs w:val="24"/>
        </w:rPr>
        <w:t>非自建不动产销售</w:t>
      </w:r>
      <w:bookmarkEnd w:id="66"/>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5.1.3.1.6.2.1  </w:t>
      </w:r>
      <w:r>
        <w:rPr>
          <w:rFonts w:hint="eastAsia" w:ascii="宋体" w:hAnsi="宋体" w:eastAsia="宋体" w:cs="宋体"/>
          <w:sz w:val="24"/>
          <w:szCs w:val="24"/>
        </w:rPr>
        <w:t>一般纳税人，销售其2016年4月30日前取得(不含自建)的不动产</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可以选择适用简易计税方法，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第一条第八款第一项）</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5.1.3.1.6.2.2  </w:t>
      </w:r>
      <w:r>
        <w:rPr>
          <w:rFonts w:hint="eastAsia" w:ascii="宋体" w:hAnsi="宋体" w:eastAsia="宋体" w:cs="宋体"/>
          <w:sz w:val="24"/>
          <w:szCs w:val="24"/>
        </w:rPr>
        <w:t>小规模纳税人销售其取得(不含自建)的不动产(不含个体工商户销售购买的住房和其他个人销售不动产)</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以取得的全部价款和价外费用减去该项不动产购置原价或者取得不动产时的作价后的余额为销售额，按照5%的征收率计算应纳税额。纳税人应按照上述计税方法在不动产所在地预缴税款后，向机构所在地主管税务机关进行纳税申报。</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第一条第八款第五项）</w:t>
      </w:r>
    </w:p>
    <w:p>
      <w:pPr>
        <w:pStyle w:val="8"/>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67" w:name="_Toc12893856"/>
      <w:r>
        <w:rPr>
          <w:rFonts w:hint="eastAsia" w:ascii="宋体" w:hAnsi="宋体" w:eastAsia="宋体" w:cs="宋体"/>
          <w:sz w:val="24"/>
          <w:szCs w:val="24"/>
          <w:lang w:val="en-US" w:eastAsia="zh-CN"/>
        </w:rPr>
        <w:t xml:space="preserve">5.1.3.1.6.2.3  </w:t>
      </w:r>
      <w:r>
        <w:rPr>
          <w:rFonts w:hint="eastAsia" w:ascii="宋体" w:hAnsi="宋体" w:eastAsia="宋体" w:cs="宋体"/>
          <w:sz w:val="24"/>
          <w:szCs w:val="24"/>
        </w:rPr>
        <w:t>其他个人销售其取得(不含自建)的不动产(不含其购买的住房)，</w:t>
      </w:r>
      <w:bookmarkEnd w:id="67"/>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应以取得的全部价款和价外费用减去该项不动产购置原价或者取得不动产时的作价后的余额为销售额，按照5%的征收率计算应纳税额。</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财税[2016]36号附件2</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第一条第八款第十一项）</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68" w:name="_Toc12894667"/>
      <w:bookmarkStart w:id="69" w:name="_Hlk33985722"/>
      <w:r>
        <w:rPr>
          <w:rFonts w:hint="eastAsia" w:ascii="宋体" w:hAnsi="宋体" w:eastAsia="宋体" w:cs="宋体"/>
          <w:sz w:val="24"/>
          <w:szCs w:val="24"/>
          <w:lang w:val="en-US" w:eastAsia="zh-CN"/>
        </w:rPr>
        <w:t xml:space="preserve">5.1.3.2  </w:t>
      </w:r>
      <w:bookmarkEnd w:id="68"/>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"https://www.ssfb86.com/index/News/detail/newsid/16157.html"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扣除价款</w:t>
      </w:r>
      <w:r>
        <w:rPr>
          <w:rStyle w:val="16"/>
          <w:rFonts w:hint="eastAsia" w:ascii="宋体" w:hAnsi="宋体" w:eastAsia="宋体" w:cs="宋体"/>
          <w:sz w:val="24"/>
          <w:szCs w:val="24"/>
          <w:lang w:val="en-US" w:eastAsia="zh-CN"/>
        </w:rPr>
        <w:t>的有效凭证的差额计税</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2100</w:t>
      </w:r>
    </w:p>
    <w:bookmarkEnd w:id="69"/>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试点纳税人按照上述规定从全部价款和价外费用中扣除的价款，应当取得符合法律、行政法规和国家税务总局规定的有效凭证。否则，不得扣除。</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上述凭证是指：</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（一）支付给境内单位或者个人的款项，以发票为合法有效凭证。</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（二）支付给境外单位或者个人的款项</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以该单位或者个人的签收单据为合法有效凭证，税务机关对签收单据有疑议的，可以要求其提供境外公证机构的确认证明。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（三）缴纳的税款，以完税凭证为合法有效凭证。</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（四）扣除的政府性基金、行政事业性收费或者向政府支付的土地价款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以省级以上(含省级)财政部门监(印)制的财政票据为合法有效凭证。</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（五）国家税务总局规定的其他凭证。</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第一条第三款第十一项第一目）</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上述凭证属于增值税扣税凭证的</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其进项税额不得从销项税额中抵扣。</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财税[2016]36号附件2</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第一条第三款第十一项第二目）</w:t>
      </w:r>
    </w:p>
    <w:p>
      <w:pPr>
        <w:pStyle w:val="4"/>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5.1.4 核定销售额</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5.1.4.1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"https://www.ssfb86.com/index/News/detail/newsid/16158.html"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税务机关可以核定的情形</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销售额明显偏低或者偏高且无正当理由的，税务机关可以依照《中华人民共和国税收征收管理法》和有关行政法规的规定核定销售额。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shd w:val="clear" w:fill="FFFFFF"/>
          <w:lang w:val="en-US" w:eastAsia="zh-CN" w:bidi="ar"/>
        </w:rPr>
      </w:pPr>
      <w:r>
        <w:rPr>
          <w:rFonts w:hint="eastAsia" w:ascii="宋体" w:hAnsi="宋体" w:eastAsia="宋体" w:cs="宋体"/>
          <w:color w:val="0070C0"/>
          <w:kern w:val="0"/>
          <w:sz w:val="24"/>
          <w:szCs w:val="24"/>
          <w:shd w:val="clear" w:fill="FFFFFF"/>
          <w:lang w:val="en-US" w:eastAsia="zh-CN" w:bidi="ar"/>
        </w:rPr>
        <w:t>【思考：销售额明显偏高，购买方税务机关可否核定？——购买方主管税务机关若据此进行有关纳税调整似乎理由并不充分——详见：2025年1月7日，《</w:t>
      </w:r>
      <w:r>
        <w:rPr>
          <w:rFonts w:hint="eastAsia" w:ascii="宋体" w:hAnsi="宋体" w:eastAsia="宋体" w:cs="宋体"/>
          <w:color w:val="0070C0"/>
          <w:kern w:val="0"/>
          <w:sz w:val="24"/>
          <w:szCs w:val="24"/>
          <w:shd w:val="clear" w:fill="FFFFFF"/>
          <w:lang w:val="en-US" w:eastAsia="zh-CN" w:bidi="ar"/>
        </w:rPr>
        <w:fldChar w:fldCharType="begin"/>
      </w:r>
      <w:r>
        <w:rPr>
          <w:rFonts w:hint="eastAsia" w:ascii="宋体" w:hAnsi="宋体" w:eastAsia="宋体" w:cs="宋体"/>
          <w:color w:val="0070C0"/>
          <w:kern w:val="0"/>
          <w:sz w:val="24"/>
          <w:szCs w:val="24"/>
          <w:shd w:val="clear" w:fill="FFFFFF"/>
          <w:lang w:val="en-US" w:eastAsia="zh-CN" w:bidi="ar"/>
        </w:rPr>
        <w:instrText xml:space="preserve"> HYPERLINK "https://www.ctaxnews.net.cn/paper/pc/layout/202501/07/node_07.html" </w:instrText>
      </w:r>
      <w:r>
        <w:rPr>
          <w:rFonts w:hint="eastAsia" w:ascii="宋体" w:hAnsi="宋体" w:eastAsia="宋体" w:cs="宋体"/>
          <w:color w:val="0070C0"/>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中国税务报</w:t>
      </w:r>
      <w:r>
        <w:rPr>
          <w:rFonts w:hint="eastAsia" w:ascii="宋体" w:hAnsi="宋体" w:eastAsia="宋体" w:cs="宋体"/>
          <w:color w:val="0070C0"/>
          <w:kern w:val="0"/>
          <w:sz w:val="24"/>
          <w:szCs w:val="24"/>
          <w:shd w:val="clear" w:fill="FFFFFF"/>
          <w:lang w:val="en-US" w:eastAsia="zh-CN" w:bidi="ar"/>
        </w:rPr>
        <w:fldChar w:fldCharType="end"/>
      </w:r>
      <w:r>
        <w:rPr>
          <w:rFonts w:hint="eastAsia" w:ascii="宋体" w:hAnsi="宋体" w:eastAsia="宋体" w:cs="宋体"/>
          <w:color w:val="0070C0"/>
          <w:kern w:val="0"/>
          <w:sz w:val="24"/>
          <w:szCs w:val="24"/>
          <w:shd w:val="clear" w:fill="FFFFFF"/>
          <w:lang w:val="en-US" w:eastAsia="zh-CN" w:bidi="ar"/>
        </w:rPr>
        <w:t>》第7版】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color w:val="0070C0"/>
          <w:kern w:val="0"/>
          <w:sz w:val="24"/>
          <w:szCs w:val="24"/>
          <w:shd w:val="clear" w:fill="FFFFFF"/>
          <w:lang w:val="en-US" w:eastAsia="zh-CN" w:bidi="ar"/>
        </w:rPr>
      </w:pPr>
      <w:r>
        <w:rPr>
          <w:rFonts w:hint="eastAsia" w:ascii="宋体" w:hAnsi="宋体" w:eastAsia="宋体" w:cs="宋体"/>
          <w:color w:val="0070C0"/>
          <w:kern w:val="0"/>
          <w:sz w:val="24"/>
          <w:szCs w:val="24"/>
          <w:shd w:val="clear" w:fill="FFFFFF"/>
          <w:lang w:val="en-US" w:eastAsia="zh-CN" w:bidi="ar"/>
        </w:rPr>
        <w:t>【</w:t>
      </w:r>
      <w:r>
        <w:rPr>
          <w:rFonts w:hint="eastAsia" w:ascii="宋体" w:hAnsi="宋体" w:eastAsia="宋体" w:cs="宋体"/>
          <w:color w:val="0070C0"/>
          <w:kern w:val="0"/>
          <w:sz w:val="24"/>
          <w:szCs w:val="24"/>
          <w:shd w:val="clear" w:fill="FFFFFF"/>
          <w:lang w:val="en-US" w:eastAsia="zh-CN" w:bidi="ar"/>
        </w:rPr>
        <w:fldChar w:fldCharType="begin"/>
      </w:r>
      <w:r>
        <w:rPr>
          <w:rFonts w:hint="eastAsia" w:ascii="宋体" w:hAnsi="宋体" w:eastAsia="宋体" w:cs="宋体"/>
          <w:color w:val="0070C0"/>
          <w:kern w:val="0"/>
          <w:sz w:val="24"/>
          <w:szCs w:val="24"/>
          <w:shd w:val="clear" w:fill="FFFFFF"/>
          <w:lang w:val="en-US" w:eastAsia="zh-CN" w:bidi="ar"/>
        </w:rPr>
        <w:instrText xml:space="preserve"> HYPERLINK "https://ssfb86.com/index/News/detail/newsid/15720.html" </w:instrText>
      </w:r>
      <w:r>
        <w:rPr>
          <w:rFonts w:hint="eastAsia" w:ascii="宋体" w:hAnsi="宋体" w:eastAsia="宋体" w:cs="宋体"/>
          <w:color w:val="0070C0"/>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税收争议</w:t>
      </w:r>
      <w:r>
        <w:rPr>
          <w:rFonts w:hint="eastAsia" w:ascii="宋体" w:hAnsi="宋体" w:eastAsia="宋体" w:cs="宋体"/>
          <w:color w:val="0070C0"/>
          <w:kern w:val="0"/>
          <w:sz w:val="24"/>
          <w:szCs w:val="24"/>
          <w:shd w:val="clear" w:fill="FFFFFF"/>
          <w:lang w:val="en-US" w:eastAsia="zh-CN" w:bidi="ar"/>
        </w:rPr>
        <w:fldChar w:fldCharType="end"/>
      </w:r>
      <w:r>
        <w:rPr>
          <w:rFonts w:hint="eastAsia" w:ascii="宋体" w:hAnsi="宋体" w:eastAsia="宋体" w:cs="宋体"/>
          <w:color w:val="0070C0"/>
          <w:kern w:val="0"/>
          <w:sz w:val="24"/>
          <w:szCs w:val="24"/>
          <w:shd w:val="clear" w:fill="FFFFFF"/>
          <w:lang w:val="en-US" w:eastAsia="zh-CN" w:bidi="ar"/>
        </w:rPr>
        <w:t>：企业破产重整中以股票清偿债务，增值税处理按法院裁定价还是市场价？】</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不具有合理商业目</w:t>
      </w:r>
      <w:r>
        <w:rPr>
          <w:rFonts w:hint="eastAsia" w:ascii="宋体" w:hAnsi="宋体" w:eastAsia="宋体" w:cs="宋体"/>
          <w:sz w:val="24"/>
          <w:szCs w:val="24"/>
          <w:lang w:eastAsia="zh-CN"/>
        </w:rPr>
        <w:t>，是</w:t>
      </w:r>
      <w:r>
        <w:rPr>
          <w:rFonts w:hint="eastAsia" w:ascii="宋体" w:hAnsi="宋体" w:eastAsia="宋体" w:cs="宋体"/>
          <w:color w:val="000000" w:themeColor="text1"/>
          <w:kern w:val="0"/>
          <w:sz w:val="24"/>
          <w:szCs w:val="24"/>
          <w14:textFill>
            <w14:solidFill>
              <w14:schemeClr w14:val="tx1"/>
            </w14:solidFill>
          </w14:textFill>
        </w:rPr>
        <w:t>指以谋取税收利益为主要目的，通过人为安排，减少、免除、推迟缴纳增值税税款，或者增加退还增值税税款。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第四十四条第二款）</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color w:val="000000" w:themeColor="text1"/>
          <w:kern w:val="0"/>
          <w:sz w:val="24"/>
          <w:szCs w:val="24"/>
          <w14:textFill>
            <w14:solidFill>
              <w14:schemeClr w14:val="tx1"/>
            </w14:solidFill>
          </w14:textFill>
        </w:rPr>
        <w:t>[思考：</w:t>
      </w:r>
      <w:r>
        <w:rPr>
          <w:rFonts w:hint="eastAsia" w:ascii="宋体" w:hAnsi="宋体" w:eastAsia="宋体" w:cs="宋体"/>
          <w:b/>
          <w:bCs/>
          <w:color w:val="0070C0"/>
          <w:kern w:val="0"/>
          <w:sz w:val="24"/>
          <w:szCs w:val="24"/>
        </w:rPr>
        <w:t>某房地产开发企业，</w:t>
      </w:r>
      <w:r>
        <w:rPr>
          <w:rFonts w:hint="eastAsia" w:ascii="宋体" w:hAnsi="宋体" w:eastAsia="宋体" w:cs="宋体"/>
          <w:b/>
          <w:bCs/>
          <w:color w:val="0070C0"/>
          <w:sz w:val="24"/>
          <w:szCs w:val="24"/>
        </w:rPr>
        <w:t>从政府受让生地，开发商就地安置了255户原住民，安置面积25415平方米，实际只按政府拆迁办确定的价格收取了超面积价款2100万元（市场公允价值约3.5亿元），——该价值明显偏低，是否认为有正当理由</w:t>
      </w:r>
      <w:r>
        <w:rPr>
          <w:rFonts w:hint="eastAsia" w:ascii="宋体" w:hAnsi="宋体" w:eastAsia="宋体" w:cs="宋体"/>
          <w:sz w:val="24"/>
          <w:szCs w:val="24"/>
        </w:rPr>
        <w:t>？——参考答案：如拆迁办执行的是政府职能，接受了政府的价格，可认为具有合理的商业目的</w:t>
      </w:r>
      <w:r>
        <w:rPr>
          <w:rFonts w:hint="eastAsia" w:ascii="宋体" w:hAnsi="宋体" w:eastAsia="宋体" w:cs="宋体"/>
          <w:color w:val="000000" w:themeColor="text1"/>
          <w:kern w:val="0"/>
          <w:sz w:val="24"/>
          <w:szCs w:val="24"/>
          <w14:textFill>
            <w14:solidFill>
              <w14:schemeClr w14:val="tx1"/>
            </w14:solidFill>
          </w14:textFill>
        </w:rPr>
        <w:t>]</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lang w:val="en-US" w:eastAsia="zh-CN"/>
        </w:rPr>
        <w:t xml:space="preserve">5.1.4.2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"https://www.ssfb86.com/index/News/detail/newsid/16159.html"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核定的方法</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2110</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按下列顺序确定销售额：</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1、按纳税人最近时期同类货物的平均销售价格确定；</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70" w:name="_Hlk7853254"/>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第十六条第一款）</w:t>
      </w:r>
    </w:p>
    <w:bookmarkEnd w:id="70"/>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2、其他纳税人最近时期同类货物的平均销售价格确定；</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第十六条第二款）</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3、按组成计税价格确定。组成计税价格的公式为：</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组成计税价格=成本×（1+成本利润率）</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71" w:name="_Hlk7853275"/>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第十六条第三款第一项）</w:t>
      </w:r>
    </w:p>
    <w:bookmarkEnd w:id="71"/>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（1）公式中的成本是指：销售自产货物的为实际生产成本，销售外购货物的为实际采购成本。公式中的成本利润率由国家税务总局确定。</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第十六条第三款第三项）</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（2）纳税人因销售价格明显偏低或无销售价格等原因，按法规需组成计税价格确定销售额的，其组价公式中的成本利润率为10％。但属于应从价定率征收消费税的货物，其组价公式中的成本利润率，为</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"http://ssfb86.com/index/News/detail/newsid/5530.html"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消费税若干具体问题的法规</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中法规的成本利润率。</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第二条第四款）</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（3）属于应征消费税的货物，其组成计税价格中应加计消费税额。</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第十六条第三款第二项）</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"http://ssfb86.com/index/News/detail/newsid/10022.html"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稽查案例</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安徽J置业有限公司偷税案——抵押并不转移标的物权属，J公司已开具发票并为张某办理了房屋权属变更手续，其行为实际上已构成销售，但销售价格明显偏低，导致了少缴税款。J公司提出异议，对销售价格明显偏低的认定不服。为增强公信力，检查组提请宣城市物价局对该房产进行价格认证，物价局价格认证中心鉴定后，确认该房产同期销售总价为3300万元，至此，J公司对价格认证结果表示接受。】</w:t>
      </w:r>
    </w:p>
    <w:p>
      <w:pPr>
        <w:pStyle w:val="6"/>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5.1.4.2.1  </w:t>
      </w:r>
      <w:r>
        <w:rPr>
          <w:rFonts w:hint="eastAsia" w:ascii="宋体" w:hAnsi="宋体" w:eastAsia="宋体" w:cs="宋体"/>
          <w:sz w:val="24"/>
          <w:szCs w:val="24"/>
        </w:rPr>
        <w:t>二手房评估价格争议问题</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当前在不动产交易税收征管中，地税机关依据政府认可的第三方做出的市场评估价格，建立二手房评估系统，判断纳税人申报的成交价格是否明显偏低，杜绝“阴阳”合同，堵塞征管漏洞。营改增后，税务机关在核定计税价格工作中，应继续沿用原二手房评估系统。当纳税人申报的不动产交易成交价格明显偏低时，应首先利用二手房评估系统核定计税价格，在双方有争议无法协调时，再参照第三方中介做出的市场评估价格进行确定。</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2"/>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"http://ssfb86.com/index/News/detail/newsid/782.html"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税总函〔2016〕181号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第二条）</w:t>
      </w:r>
    </w:p>
    <w:p>
      <w:pPr>
        <w:pStyle w:val="3"/>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  价外费用</w:t>
      </w:r>
    </w:p>
    <w:p>
      <w:pPr>
        <w:pStyle w:val="4"/>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lang w:val="en-US" w:eastAsia="zh-CN"/>
        </w:rPr>
      </w:pPr>
      <w:bookmarkStart w:id="72" w:name="_Hlk11966432"/>
      <w:bookmarkStart w:id="73" w:name="_Toc12894597"/>
      <w:r>
        <w:rPr>
          <w:rFonts w:hint="eastAsia" w:ascii="宋体" w:hAnsi="宋体" w:eastAsia="宋体" w:cs="宋体"/>
          <w:sz w:val="24"/>
          <w:szCs w:val="24"/>
          <w:lang w:val="en-US" w:eastAsia="zh-CN"/>
        </w:rPr>
        <w:t xml:space="preserve">5.2.1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"https://www.ssfb86.com/index/News/detail/newsid/16160.html"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价外费用包括</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2115</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条例第六条第一款所称价外费用，包括价外向购买方收取的手续费、补贴、基金、集资费、返还利润、奖励费、违约金、滞纳金、延期付款利息、赔偿金、代收款项、代垫款项、包装费、包装物租金、储备费、优质费、运输装卸费以及其他各种性质的价外收费。</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"https://www.ssfb86.com/index/News/detail/newsid/15460.html" </w:instrText>
      </w:r>
      <w:r>
        <w:rPr>
          <w:rFonts w:hint="eastAsia" w:ascii="宋体" w:hAnsi="宋体" w:eastAsia="宋体" w:cs="宋体"/>
          <w:b w:val="0"/>
          <w:bCs/>
          <w:color w:val="0070C0"/>
          <w:sz w:val="24"/>
          <w:szCs w:val="24"/>
          <w:lang w:eastAsia="zh-CN"/>
        </w:rPr>
        <w:fldChar w:fldCharType="separate"/>
      </w:r>
      <w:r>
        <w:rPr>
          <w:rStyle w:val="16"/>
          <w:rFonts w:hint="eastAsia" w:ascii="宋体" w:hAnsi="宋体" w:eastAsia="宋体" w:cs="宋体"/>
          <w:b w:val="0"/>
          <w:bCs/>
          <w:sz w:val="24"/>
          <w:szCs w:val="24"/>
          <w:lang w:eastAsia="zh-CN"/>
        </w:rPr>
        <w:t>税收争议</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：催收货款的利息，如何缴税？】</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b w:val="0"/>
          <w:bCs/>
          <w:color w:val="0070C0"/>
          <w:sz w:val="24"/>
          <w:szCs w:val="24"/>
          <w:lang w:eastAsia="zh-CN"/>
        </w:rPr>
      </w:pPr>
      <w:r>
        <w:rPr>
          <w:rFonts w:hint="eastAsia" w:ascii="宋体" w:hAnsi="宋体" w:eastAsia="宋体" w:cs="宋体"/>
          <w:b w:val="0"/>
          <w:bCs/>
          <w:color w:val="0070C0"/>
          <w:sz w:val="24"/>
          <w:szCs w:val="24"/>
          <w:lang w:eastAsia="zh-CN"/>
        </w:rPr>
        <w:t>【</w:t>
      </w:r>
      <w:r>
        <w:rPr>
          <w:rFonts w:hint="eastAsia" w:ascii="宋体" w:hAnsi="宋体" w:eastAsia="宋体" w:cs="宋体"/>
          <w:b w:val="0"/>
          <w:bCs/>
          <w:color w:val="0070C0"/>
          <w:sz w:val="24"/>
          <w:szCs w:val="24"/>
          <w:lang w:eastAsia="zh-CN"/>
        </w:rPr>
        <w:fldChar w:fldCharType="begin"/>
      </w:r>
      <w:r>
        <w:rPr>
          <w:rFonts w:hint="eastAsia" w:ascii="宋体" w:hAnsi="宋体" w:eastAsia="宋体" w:cs="宋体"/>
          <w:b w:val="0"/>
          <w:bCs/>
          <w:color w:val="0070C0"/>
          <w:sz w:val="24"/>
          <w:szCs w:val="24"/>
          <w:lang w:eastAsia="zh-CN"/>
        </w:rPr>
        <w:instrText xml:space="preserve"> HYPERLINK "https://ssfb86.com/index/News/detail/newsid/12975.html" </w:instrText>
      </w:r>
      <w:r>
        <w:rPr>
          <w:rFonts w:hint="eastAsia" w:ascii="宋体" w:hAnsi="宋体" w:eastAsia="宋体" w:cs="宋体"/>
          <w:b w:val="0"/>
          <w:bCs/>
          <w:color w:val="0070C0"/>
          <w:sz w:val="24"/>
          <w:szCs w:val="24"/>
          <w:lang w:eastAsia="zh-CN"/>
        </w:rPr>
        <w:fldChar w:fldCharType="separate"/>
      </w:r>
      <w:r>
        <w:rPr>
          <w:rStyle w:val="16"/>
          <w:rFonts w:hint="eastAsia" w:ascii="宋体" w:hAnsi="宋体" w:eastAsia="宋体" w:cs="宋体"/>
          <w:b w:val="0"/>
          <w:bCs/>
          <w:color w:val="0070C0"/>
          <w:sz w:val="24"/>
          <w:szCs w:val="24"/>
          <w:lang w:eastAsia="zh-CN"/>
        </w:rPr>
        <w:t>研究</w:t>
      </w:r>
      <w:r>
        <w:rPr>
          <w:rFonts w:hint="eastAsia" w:ascii="宋体" w:hAnsi="宋体" w:eastAsia="宋体" w:cs="宋体"/>
          <w:b w:val="0"/>
          <w:bCs/>
          <w:color w:val="0070C0"/>
          <w:sz w:val="24"/>
          <w:szCs w:val="24"/>
          <w:lang w:eastAsia="zh-CN"/>
        </w:rPr>
        <w:fldChar w:fldCharType="end"/>
      </w:r>
      <w:r>
        <w:rPr>
          <w:rFonts w:hint="eastAsia" w:ascii="宋体" w:hAnsi="宋体" w:eastAsia="宋体" w:cs="宋体"/>
          <w:b w:val="0"/>
          <w:bCs/>
          <w:color w:val="0070C0"/>
          <w:sz w:val="24"/>
          <w:szCs w:val="24"/>
          <w:lang w:eastAsia="zh-CN"/>
        </w:rPr>
        <w:t>：</w:t>
      </w:r>
      <w:r>
        <w:rPr>
          <w:rFonts w:hint="eastAsia" w:ascii="宋体" w:hAnsi="宋体" w:eastAsia="宋体" w:cs="宋体"/>
          <w:b w:val="0"/>
          <w:bCs/>
          <w:i w:val="0"/>
          <w:iCs w:val="0"/>
          <w:caps w:val="0"/>
          <w:color w:val="0070C0"/>
          <w:spacing w:val="0"/>
          <w:sz w:val="24"/>
          <w:szCs w:val="24"/>
          <w:shd w:val="clear" w:fill="FFFFFF"/>
        </w:rPr>
        <w:t>提供质量保证服务：财税处理可分“三步走”</w:t>
      </w:r>
      <w:r>
        <w:rPr>
          <w:rFonts w:hint="eastAsia" w:ascii="宋体" w:hAnsi="宋体" w:eastAsia="宋体" w:cs="宋体"/>
          <w:b w:val="0"/>
          <w:bCs/>
          <w:i w:val="0"/>
          <w:iCs w:val="0"/>
          <w:caps w:val="0"/>
          <w:color w:val="0070C0"/>
          <w:spacing w:val="0"/>
          <w:sz w:val="24"/>
          <w:szCs w:val="24"/>
          <w:shd w:val="clear" w:fill="FFFFFF"/>
          <w:lang w:eastAsia="zh-CN"/>
        </w:rPr>
        <w:t>——</w:t>
      </w:r>
      <w:r>
        <w:rPr>
          <w:rStyle w:val="15"/>
          <w:rFonts w:hint="eastAsia" w:ascii="宋体" w:hAnsi="宋体" w:eastAsia="宋体" w:cs="宋体"/>
          <w:b w:val="0"/>
          <w:bCs/>
          <w:i w:val="0"/>
          <w:iCs w:val="0"/>
          <w:caps w:val="0"/>
          <w:color w:val="0070C0"/>
          <w:spacing w:val="0"/>
          <w:sz w:val="24"/>
          <w:szCs w:val="24"/>
          <w:shd w:val="clear" w:fill="FFFFFF"/>
        </w:rPr>
        <w:t>服务提供方在销售的同时，收取的延保费用，属于增值税价外费用，应与销售额合并按13%开具发票；若不是在销售同时收取的延保费用，需要单独按照相应服务适用单独税率</w:t>
      </w:r>
      <w:r>
        <w:rPr>
          <w:rFonts w:hint="eastAsia" w:ascii="宋体" w:hAnsi="宋体" w:eastAsia="宋体" w:cs="宋体"/>
          <w:b w:val="0"/>
          <w:bCs/>
          <w:i w:val="0"/>
          <w:iCs w:val="0"/>
          <w:caps w:val="0"/>
          <w:color w:val="0070C0"/>
          <w:spacing w:val="0"/>
          <w:sz w:val="24"/>
          <w:szCs w:val="24"/>
          <w:shd w:val="clear" w:fill="FFFFFF"/>
        </w:rPr>
        <w:t>。</w:t>
      </w:r>
      <w:r>
        <w:rPr>
          <w:rFonts w:hint="eastAsia" w:ascii="宋体" w:hAnsi="宋体" w:eastAsia="宋体" w:cs="宋体"/>
          <w:b w:val="0"/>
          <w:bCs/>
          <w:i w:val="0"/>
          <w:iCs w:val="0"/>
          <w:caps w:val="0"/>
          <w:color w:val="0070C0"/>
          <w:spacing w:val="0"/>
          <w:sz w:val="24"/>
          <w:szCs w:val="24"/>
          <w:shd w:val="clear" w:fill="FFFFFF"/>
          <w:lang w:eastAsia="zh-CN"/>
        </w:rPr>
        <w:t>——延保费用，究竟是按相应服务适用单独税率，还是按修理修配适用税率？</w:t>
      </w:r>
      <w:r>
        <w:rPr>
          <w:rFonts w:hint="eastAsia" w:ascii="宋体" w:hAnsi="宋体" w:eastAsia="宋体" w:cs="宋体"/>
          <w:b w:val="0"/>
          <w:bCs/>
          <w:color w:val="0070C0"/>
          <w:sz w:val="24"/>
          <w:szCs w:val="24"/>
          <w:lang w:eastAsia="zh-CN"/>
        </w:rPr>
        <w:t>】</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5.2.1.1  </w:t>
      </w:r>
      <w:r>
        <w:rPr>
          <w:rFonts w:hint="eastAsia" w:ascii="宋体" w:hAnsi="宋体" w:eastAsia="宋体" w:cs="宋体"/>
          <w:sz w:val="24"/>
          <w:szCs w:val="24"/>
        </w:rPr>
        <w:t>财政补贴</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纳税人取得的财政补贴收入，与其销售货物、劳务、服务、无形资产、不动产的收入或者数量直接挂钩的，应按规定计算缴纳增值税。纳税人取得的其他情形的财政补贴收入，不属于增值税应税收入，不征收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bookmarkStart w:id="74" w:name="_Hlk28783963"/>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国家税务总局公告2019年第45号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第七条第一款）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caps w:val="0"/>
          <w:color w:val="0000FF"/>
          <w:spacing w:val="0"/>
          <w:sz w:val="24"/>
          <w:szCs w:val="24"/>
          <w:shd w:val="clear" w:fill="FFFFFF"/>
          <w:lang w:eastAsia="zh-CN"/>
        </w:rPr>
        <w:t>【</w:t>
      </w:r>
      <w:r>
        <w:rPr>
          <w:rFonts w:hint="eastAsia" w:ascii="宋体" w:hAnsi="宋体" w:eastAsia="宋体" w:cs="宋体"/>
          <w:i w:val="0"/>
          <w:caps w:val="0"/>
          <w:color w:val="0000FF"/>
          <w:spacing w:val="0"/>
          <w:sz w:val="24"/>
          <w:szCs w:val="24"/>
          <w:shd w:val="clear" w:fill="FFFFFF"/>
          <w:lang w:eastAsia="zh-CN"/>
        </w:rPr>
        <w:fldChar w:fldCharType="begin"/>
      </w:r>
      <w:r>
        <w:rPr>
          <w:rFonts w:hint="eastAsia" w:ascii="宋体" w:hAnsi="宋体" w:eastAsia="宋体" w:cs="宋体"/>
          <w:i w:val="0"/>
          <w:caps w:val="0"/>
          <w:color w:val="0000FF"/>
          <w:spacing w:val="0"/>
          <w:sz w:val="24"/>
          <w:szCs w:val="24"/>
          <w:shd w:val="clear" w:fill="FFFFFF"/>
          <w:lang w:eastAsia="zh-CN"/>
        </w:rPr>
        <w:instrText xml:space="preserve"> HYPERLINK "https://www.ssfb86.com/index/News/detail/newsid/11394.html" </w:instrText>
      </w:r>
      <w:r>
        <w:rPr>
          <w:rFonts w:hint="eastAsia" w:ascii="宋体" w:hAnsi="宋体" w:eastAsia="宋体" w:cs="宋体"/>
          <w:i w:val="0"/>
          <w:caps w:val="0"/>
          <w:color w:val="0000FF"/>
          <w:spacing w:val="0"/>
          <w:sz w:val="24"/>
          <w:szCs w:val="24"/>
          <w:shd w:val="clear" w:fill="FFFFFF"/>
          <w:lang w:eastAsia="zh-CN"/>
        </w:rPr>
        <w:fldChar w:fldCharType="separate"/>
      </w:r>
      <w:r>
        <w:rPr>
          <w:rStyle w:val="16"/>
          <w:rFonts w:hint="eastAsia" w:ascii="宋体" w:hAnsi="宋体" w:eastAsia="宋体" w:cs="宋体"/>
          <w:i w:val="0"/>
          <w:caps w:val="0"/>
          <w:color w:val="0000FF"/>
          <w:spacing w:val="0"/>
          <w:sz w:val="24"/>
          <w:szCs w:val="24"/>
          <w:shd w:val="clear" w:fill="FFFFFF"/>
          <w:lang w:eastAsia="zh-CN"/>
        </w:rPr>
        <w:t>税案争议</w:t>
      </w:r>
      <w:r>
        <w:rPr>
          <w:rFonts w:hint="eastAsia" w:ascii="宋体" w:hAnsi="宋体" w:eastAsia="宋体" w:cs="宋体"/>
          <w:i w:val="0"/>
          <w:caps w:val="0"/>
          <w:color w:val="0000FF"/>
          <w:spacing w:val="0"/>
          <w:sz w:val="24"/>
          <w:szCs w:val="24"/>
          <w:shd w:val="clear" w:fill="FFFFFF"/>
          <w:lang w:eastAsia="zh-CN"/>
        </w:rPr>
        <w:fldChar w:fldCharType="end"/>
      </w:r>
      <w:r>
        <w:rPr>
          <w:rFonts w:hint="eastAsia" w:ascii="宋体" w:hAnsi="宋体" w:eastAsia="宋体" w:cs="宋体"/>
          <w:i w:val="0"/>
          <w:caps w:val="0"/>
          <w:color w:val="0000FF"/>
          <w:spacing w:val="0"/>
          <w:sz w:val="24"/>
          <w:szCs w:val="24"/>
          <w:shd w:val="clear" w:fill="FFFFFF"/>
          <w:lang w:eastAsia="zh-CN"/>
        </w:rPr>
        <w:t>：燃气公司取得的燃气配套费收入，是否属于财政补贴？是否应缴纳增值税？税率是多少？】</w:t>
      </w:r>
    </w:p>
    <w:bookmarkEnd w:id="74"/>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本公告实施前，纳税人取得的中央财政补贴继续按照《国家税务总局关于中央财政补贴增值税有关问题的公告》</w:t>
      </w:r>
      <w:r>
        <w:rPr>
          <w:rFonts w:hint="eastAsia" w:ascii="宋体" w:hAnsi="宋体" w:eastAsia="宋体" w:cs="宋体"/>
          <w:color w:val="333333"/>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"http://ssfb86.com/index/News/detail/newsid/1471.html" \t "_self" </w:instrText>
      </w:r>
      <w:r>
        <w:rPr>
          <w:rFonts w:hint="eastAsia" w:ascii="宋体" w:hAnsi="宋体" w:eastAsia="宋体" w:cs="宋体"/>
          <w:sz w:val="24"/>
          <w:szCs w:val="24"/>
        </w:rPr>
        <w:fldChar w:fldCharType="separate"/>
      </w:r>
      <w:r>
        <w:rPr>
          <w:rFonts w:hint="eastAsia" w:ascii="宋体" w:hAnsi="宋体" w:eastAsia="宋体" w:cs="宋体"/>
          <w:color w:val="6E6E6E"/>
          <w:sz w:val="24"/>
          <w:szCs w:val="24"/>
          <w:u w:val="single"/>
          <w:shd w:val="clear" w:color="auto" w:fill="FFFFFF"/>
        </w:rPr>
        <w:t>2013年第3号</w:t>
      </w:r>
      <w:r>
        <w:rPr>
          <w:rFonts w:hint="eastAsia" w:ascii="宋体" w:hAnsi="宋体" w:eastAsia="宋体" w:cs="宋体"/>
          <w:color w:val="6E6E6E"/>
          <w:sz w:val="24"/>
          <w:szCs w:val="24"/>
          <w:u w:val="single"/>
          <w:shd w:val="clear" w:color="auto" w:fill="FFFFFF"/>
        </w:rPr>
        <w:fldChar w:fldCharType="end"/>
      </w:r>
      <w:r>
        <w:rPr>
          <w:rFonts w:hint="eastAsia" w:ascii="宋体" w:hAnsi="宋体" w:eastAsia="宋体" w:cs="宋体"/>
          <w:color w:val="333333"/>
          <w:sz w:val="24"/>
          <w:szCs w:val="24"/>
          <w:shd w:val="clear" w:color="auto" w:fill="FFFFFF"/>
        </w:rPr>
        <w:t>）</w:t>
      </w:r>
      <w:r>
        <w:rPr>
          <w:rFonts w:hint="eastAsia" w:ascii="宋体" w:hAnsi="宋体" w:eastAsia="宋体" w:cs="宋体"/>
          <w:color w:val="000000" w:themeColor="text1"/>
          <w:kern w:val="0"/>
          <w:sz w:val="24"/>
          <w:szCs w:val="24"/>
          <w14:textFill>
            <w14:solidFill>
              <w14:schemeClr w14:val="tx1"/>
            </w14:solidFill>
          </w14:textFill>
        </w:rPr>
        <w:t>执行；已经申报缴纳增值税的，可以按现行红字发票管理规定，开具红字增值税发票将取得的中央财政补贴从销售额中扣减。</w:t>
      </w:r>
    </w:p>
    <w:p>
      <w:pPr>
        <w:pageBreakBefore w:val="0"/>
        <w:kinsoku/>
        <w:wordWrap w:val="0"/>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"http://ssfb86.com/index/News/detail/newsid/84.html"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国家税务总局公告2019年第45号</w:t>
      </w:r>
      <w:r>
        <w:rPr>
          <w:rStyle w:val="16"/>
          <w:rFonts w:hint="eastAsia" w:ascii="宋体" w:hAnsi="宋体" w:eastAsia="宋体" w:cs="宋体"/>
          <w:sz w:val="24"/>
          <w:szCs w:val="24"/>
        </w:rPr>
        <w:fldChar w:fldCharType="end"/>
      </w:r>
      <w:r>
        <w:rPr>
          <w:rFonts w:hint="eastAsia" w:ascii="宋体" w:hAnsi="宋体" w:eastAsia="宋体" w:cs="宋体"/>
          <w:color w:val="000000" w:themeColor="text1"/>
          <w:sz w:val="24"/>
          <w:szCs w:val="24"/>
          <w14:textFill>
            <w14:solidFill>
              <w14:schemeClr w14:val="tx1"/>
            </w14:solidFill>
          </w14:textFill>
        </w:rPr>
        <w:t>第七条第二款）</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0070C0"/>
          <w:kern w:val="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"http://www.chinatax.gov.cn/chinatax/n810341/n810760/c5142085/content.html"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总局解读</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70C0"/>
          <w:kern w:val="0"/>
          <w:sz w:val="24"/>
          <w:szCs w:val="24"/>
        </w:rPr>
        <w:t>：《中华人民共和国增值税暂行条例》第六条明确“销售额为纳税人销售货物或者应税劳务向购买方收取的全部价款和价外费用”,由于中央财政补贴不属于向“购买方收取”，《国家税务总局关于中央财政补贴增值税有关问题的公告》（2013年第3号）明确“纳税人取得的中央财政补贴，不属于增值税应税收入，不征收增值税”。</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70C0"/>
          <w:kern w:val="0"/>
          <w:sz w:val="24"/>
          <w:szCs w:val="24"/>
        </w:rPr>
        <w:t>2017年底，《国务院关于废止&lt;中华人民共和国营业税暂行条例&gt;和修改&lt;中华人民共和国增值税暂行条例&gt;的决定》（</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国务院令第691号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00B050"/>
          <w:kern w:val="0"/>
          <w:sz w:val="24"/>
          <w:szCs w:val="24"/>
        </w:rPr>
        <w:t>）对</w:t>
      </w:r>
      <w:r>
        <w:rPr>
          <w:rFonts w:hint="eastAsia" w:ascii="宋体" w:hAnsi="宋体" w:eastAsia="宋体" w:cs="宋体"/>
          <w:color w:val="0070C0"/>
          <w:kern w:val="0"/>
          <w:sz w:val="24"/>
          <w:szCs w:val="24"/>
        </w:rPr>
        <w:t>《中华人民共和国增值税暂行条例》进行了修改，将第六条修改为“销售额为纳税人发生应税销售行为收取的全部价款和价外费用”。因此，纳税人取得的财政补贴收入，与其销售货物、劳务、服务、无形资产、不动产的收入或者数量直接挂钩的，应按规定计算缴纳增值税。纳税人取得的其他情形的财政补贴收入，不属于增值税应税收入，不征收增值税。]</w:t>
      </w:r>
    </w:p>
    <w:bookmarkEnd w:id="72"/>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5" w:name="_Toc12894599"/>
      <w:r>
        <w:rPr>
          <w:rFonts w:hint="eastAsia" w:ascii="宋体" w:hAnsi="宋体" w:eastAsia="宋体" w:cs="宋体"/>
          <w:sz w:val="24"/>
          <w:szCs w:val="24"/>
          <w:lang w:val="en-US" w:eastAsia="zh-CN"/>
        </w:rPr>
        <w:t xml:space="preserve">5.2.1.2  </w:t>
      </w:r>
      <w:r>
        <w:rPr>
          <w:rFonts w:hint="eastAsia" w:ascii="宋体" w:hAnsi="宋体" w:eastAsia="宋体" w:cs="宋体"/>
          <w:sz w:val="24"/>
          <w:szCs w:val="24"/>
        </w:rPr>
        <w:t>出租出借包装物收取的押金</w:t>
      </w:r>
      <w:bookmarkEnd w:id="75"/>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从1995年6月1日起，对销售除啤酒、黄酒外的其他酒类产品而收取的包装物押金，无论是否返还以及会计上如何核算，均应并入当期销售额征税。</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"http://ssfb86.com/index/News/detail/newsid/5215.html"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国税发[1995]192号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第三条）</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纳税人为销售货物而出租出借包装物收取的押金，单独记帐核算的，不并入销售额征税。但对因逾期未收回包装物不再退还的押金，应按所包装货物的适用税率征收增值税。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"http://ssfb86.com/index/News/detail/newsid/5528.html"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国税发[1993]154号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第二条第一款）</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据《国务院关于第三批取消和调整行政审批项目的决定》（国发[2004]16号），《国家税务总局关于印发〈增值税问题解答（之一）〉的通知》（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"http://ssfb86.com/index/News/detail/newsid/5271.html"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0"/>
          <w:sz w:val="24"/>
          <w:szCs w:val="24"/>
          <w:u w:val="single"/>
        </w:rPr>
        <w:t>国税函[1995]288号</w:t>
      </w:r>
      <w:r>
        <w:rPr>
          <w:rFonts w:hint="eastAsia" w:ascii="宋体" w:hAnsi="宋体" w:eastAsia="宋体" w:cs="宋体"/>
          <w:color w:val="6E6E6E"/>
          <w:kern w:val="0"/>
          <w:sz w:val="24"/>
          <w:szCs w:val="24"/>
          <w:u w:val="single"/>
        </w:rPr>
        <w:fldChar w:fldCharType="end"/>
      </w:r>
      <w:r>
        <w:rPr>
          <w:rFonts w:hint="eastAsia" w:ascii="宋体" w:hAnsi="宋体" w:eastAsia="宋体" w:cs="宋体"/>
          <w:color w:val="333333"/>
          <w:kern w:val="0"/>
          <w:sz w:val="24"/>
          <w:szCs w:val="24"/>
        </w:rPr>
        <w:t>）第十一条“个别包装物周转使用期限较长的，报经税务征收机关确定后，可适当放宽逾期期限”的规定取消后，为了加强管理工作，现就有关问题明确如下：</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纳税人为销售货物出租出借包装物而收取的押金，无论包装物周转使用期限长短，超过一年（含一年）以上仍不退还的均并入销售额征税。</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333333"/>
          <w:kern w:val="0"/>
          <w:sz w:val="24"/>
          <w:szCs w:val="24"/>
        </w:rPr>
        <w:t>本通知自2004年7月1日起执行。</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"http://ssfb86.com/index/News/detail/newsid/3567.html"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国税函[2004]827号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6" w:name="_Toc12894600"/>
      <w:r>
        <w:rPr>
          <w:rFonts w:hint="eastAsia" w:ascii="宋体" w:hAnsi="宋体" w:eastAsia="宋体" w:cs="宋体"/>
          <w:sz w:val="24"/>
          <w:szCs w:val="24"/>
          <w:lang w:val="en-US" w:eastAsia="zh-CN"/>
        </w:rPr>
        <w:t xml:space="preserve">5.2.1.3  </w:t>
      </w:r>
      <w:r>
        <w:rPr>
          <w:rFonts w:hint="eastAsia" w:ascii="宋体" w:hAnsi="宋体" w:eastAsia="宋体" w:cs="宋体"/>
          <w:sz w:val="24"/>
          <w:szCs w:val="24"/>
        </w:rPr>
        <w:t>原油管理费征收增值税问题</w:t>
      </w:r>
      <w:bookmarkEnd w:id="76"/>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务院批准下发的《关于进一步完善原油、成品油流通体制改革意见的通知》精神，经国家计委批准，自1996年1月1日起，中国石油天然气总公司在国家法规的原油一、二档出厂价格的基础上，每吨收取4元的原油管理费。对原油管理费如何征税问题，经研究，现明确如下：</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有关法规，纳税人销售货物或者应税劳务的销售额包括向购买方收取的全部价款和价外费用。原油管理费是在国家法规的原油一、二档出厂价格的基础上按销售原油数量收取的，属于价外费用的一部分，因此，应按增值税的有关法规征收增值税。原油管理费征税后集中到总公司的部分，按《国家税务总局关于原泊管理费缴纳营业税问题的复函》（国税函发[1996]101号）文件的法规不再征收营业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"http://ssfb86.com/index/News/detail/newsid/5132.html"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国税发[1996]111号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7" w:name="_Toc12894601"/>
      <w:r>
        <w:rPr>
          <w:rFonts w:hint="eastAsia" w:ascii="宋体" w:hAnsi="宋体" w:eastAsia="宋体" w:cs="宋体"/>
          <w:sz w:val="24"/>
          <w:szCs w:val="24"/>
          <w:lang w:val="en-US" w:eastAsia="zh-CN"/>
        </w:rPr>
        <w:t xml:space="preserve">5.2.1.4  </w:t>
      </w:r>
      <w:r>
        <w:rPr>
          <w:rFonts w:hint="eastAsia" w:ascii="宋体" w:hAnsi="宋体" w:eastAsia="宋体" w:cs="宋体"/>
          <w:sz w:val="24"/>
          <w:szCs w:val="24"/>
        </w:rPr>
        <w:t>铁路支线维护费征收增值税问题</w:t>
      </w:r>
      <w:bookmarkEnd w:id="77"/>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的有关法规，纳税人销售货物或者应税劳务的销售额包括向购买方收取的全部价款和价外费用。你省煤炭生产企业用自备铁路专用线运输煤炭取得的“铁路支线维护费”是在销售煤炭环节收取的，属于增值税条例法规的价外费用，因此，应按增值税的有关法规征收增值税。</w:t>
      </w:r>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国税函发[1996]561号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78" w:name="_Toc12894602"/>
      <w:r>
        <w:rPr>
          <w:rFonts w:hint="eastAsia" w:ascii="宋体" w:hAnsi="宋体" w:eastAsia="宋体" w:cs="宋体"/>
          <w:sz w:val="24"/>
          <w:szCs w:val="24"/>
          <w:lang w:val="en-US" w:eastAsia="zh-CN"/>
        </w:rPr>
        <w:t xml:space="preserve">5.2.1.5  </w:t>
      </w:r>
      <w:r>
        <w:rPr>
          <w:rFonts w:hint="eastAsia" w:ascii="宋体" w:hAnsi="宋体" w:eastAsia="宋体" w:cs="宋体"/>
          <w:sz w:val="24"/>
          <w:szCs w:val="24"/>
        </w:rPr>
        <w:t>对福建雪津啤酒有限公司收取经营保证金征收增值税问题</w:t>
      </w:r>
      <w:bookmarkEnd w:id="78"/>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\t "_self" </w:instrText>
      </w:r>
      <w:r>
        <w:rPr>
          <w:rFonts w:hint="eastAsia" w:ascii="宋体" w:hAnsi="宋体" w:eastAsia="宋体" w:cs="宋体"/>
          <w:sz w:val="24"/>
          <w:szCs w:val="24"/>
        </w:rPr>
        <w:fldChar w:fldCharType="separate"/>
      </w:r>
      <w:r>
        <w:rPr>
          <w:rFonts w:hint="eastAsia" w:ascii="宋体" w:hAnsi="宋体" w:eastAsia="宋体" w:cs="宋体"/>
          <w:color w:val="4788D7"/>
          <w:kern w:val="2"/>
          <w:sz w:val="24"/>
          <w:szCs w:val="24"/>
          <w:u w:val="single"/>
          <w:shd w:val="clear" w:color="auto" w:fill="FFFFFF"/>
        </w:rPr>
        <w:t>实施细则</w:t>
      </w:r>
      <w:r>
        <w:rPr>
          <w:rFonts w:hint="eastAsia" w:ascii="宋体" w:hAnsi="宋体" w:eastAsia="宋体" w:cs="宋体"/>
          <w:color w:val="4788D7"/>
          <w:kern w:val="2"/>
          <w:sz w:val="24"/>
          <w:szCs w:val="24"/>
          <w:u w:val="single"/>
          <w:shd w:val="clear" w:color="auto" w:fill="FFFFFF"/>
        </w:rPr>
        <w:fldChar w:fldCharType="end"/>
      </w:r>
      <w:r>
        <w:rPr>
          <w:rFonts w:hint="eastAsia" w:ascii="宋体" w:hAnsi="宋体" w:eastAsia="宋体" w:cs="宋体"/>
          <w:color w:val="000000" w:themeColor="text1"/>
          <w:sz w:val="24"/>
          <w:szCs w:val="24"/>
          <w14:textFill>
            <w14:solidFill>
              <w14:schemeClr w14:val="tx1"/>
            </w14:solidFill>
          </w14:textFill>
        </w:rPr>
        <w:t>有关价外费用的规定，福建雪津啤酒有限公司收取未退还的经营保证金，属于经销商因违约而承担的违约金，应当征收增值税；对其已退还的经营保证金，不属于价外费用，不征收增值税。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"http://ssfb86.com/index/News/detail/newsid/3625.html"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国税函[2004]416号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bookmarkEnd w:id="73"/>
    <w:p>
      <w:pPr>
        <w:pStyle w:val="4"/>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default" w:ascii="宋体" w:hAnsi="宋体" w:eastAsia="宋体" w:cs="宋体"/>
          <w:sz w:val="24"/>
          <w:szCs w:val="24"/>
          <w:lang w:val="en-US"/>
        </w:rPr>
      </w:pPr>
      <w:bookmarkStart w:id="79" w:name="_Toc12894603"/>
      <w:r>
        <w:rPr>
          <w:rFonts w:hint="eastAsia" w:ascii="宋体" w:hAnsi="宋体" w:eastAsia="宋体" w:cs="宋体"/>
          <w:sz w:val="24"/>
          <w:szCs w:val="24"/>
          <w:lang w:val="en-US" w:eastAsia="zh-CN"/>
        </w:rPr>
        <w:t xml:space="preserve">5.2.2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"https://www.ssfb86.com/index/News/detail/newsid/16161.html"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不属于价外费用</w:t>
      </w:r>
      <w:bookmarkEnd w:id="79"/>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2120</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0" w:name="_Toc12894604"/>
      <w:bookmarkStart w:id="81" w:name="_Hlk7853118"/>
      <w:r>
        <w:rPr>
          <w:rFonts w:hint="eastAsia" w:ascii="宋体" w:hAnsi="宋体" w:eastAsia="宋体" w:cs="宋体"/>
          <w:sz w:val="24"/>
          <w:szCs w:val="24"/>
          <w:lang w:val="en-US" w:eastAsia="zh-CN"/>
        </w:rPr>
        <w:t xml:space="preserve">5.2.2.1  </w:t>
      </w:r>
      <w:r>
        <w:rPr>
          <w:rFonts w:hint="eastAsia" w:ascii="宋体" w:hAnsi="宋体" w:eastAsia="宋体" w:cs="宋体"/>
          <w:sz w:val="24"/>
          <w:szCs w:val="24"/>
        </w:rPr>
        <w:t>代收的政府性基金或行政事业性收费</w:t>
      </w:r>
      <w:bookmarkEnd w:id="80"/>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代为收取并符合本办法第十条规定的政府性基金或者行政事业性收费。</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bookmarkStart w:id="82" w:name="_Hlk7728157"/>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第三十七条第二款第一项）</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同时符合以下条件代为收取的政府性基金或者行政事业性收费：</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（1）由国务院或者财政部批准设立的政府性基金，由国务院或者省级人民政府及其财政、价格主管部门批准设立的行政事业性收费；</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83" w:name="_Hlk7853178"/>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第十二条第三款第一项）</w:t>
      </w:r>
    </w:p>
    <w:bookmarkEnd w:id="83"/>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（2）收取时开具省级以上财政部门印制的财政票据；</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第十二条第三款第二项）</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（3）所收款项全额上缴财政。</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第十二条第三款第三项）</w:t>
      </w:r>
    </w:p>
    <w:bookmarkEnd w:id="82"/>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4" w:name="_Toc12894605"/>
      <w:r>
        <w:rPr>
          <w:rFonts w:hint="eastAsia" w:ascii="宋体" w:hAnsi="宋体" w:eastAsia="宋体" w:cs="宋体"/>
          <w:sz w:val="24"/>
          <w:szCs w:val="24"/>
          <w:lang w:val="en-US" w:eastAsia="zh-CN"/>
        </w:rPr>
        <w:t xml:space="preserve">5.2.2.2  </w:t>
      </w:r>
      <w:r>
        <w:rPr>
          <w:rFonts w:hint="eastAsia" w:ascii="宋体" w:hAnsi="宋体" w:eastAsia="宋体" w:cs="宋体"/>
          <w:sz w:val="24"/>
          <w:szCs w:val="24"/>
        </w:rPr>
        <w:t>代委托方收取的款项</w:t>
      </w:r>
      <w:bookmarkEnd w:id="84"/>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以委托方名义开具发票代委托方收取的款项。</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"http://ssfb86.com/index/News/detail/newsid/7031.html" </w:instrText>
      </w:r>
      <w:r>
        <w:rPr>
          <w:rFonts w:hint="eastAsia" w:ascii="宋体" w:hAnsi="宋体" w:eastAsia="宋体" w:cs="宋体"/>
          <w:sz w:val="24"/>
          <w:szCs w:val="24"/>
        </w:rPr>
        <w:fldChar w:fldCharType="separate"/>
      </w:r>
      <w:r>
        <w:rPr>
          <w:rStyle w:val="16"/>
          <w:rFonts w:hint="eastAsia" w:ascii="宋体" w:hAnsi="宋体" w:eastAsia="宋体" w:cs="宋体"/>
          <w:kern w:val="0"/>
          <w:sz w:val="24"/>
          <w:szCs w:val="24"/>
        </w:rPr>
        <w:t>财税[2016]36号附件1</w:t>
      </w:r>
      <w:r>
        <w:rPr>
          <w:rStyle w:val="16"/>
          <w:rFonts w:hint="eastAsia" w:ascii="宋体" w:hAnsi="宋体" w:eastAsia="宋体" w:cs="宋体"/>
          <w:kern w:val="0"/>
          <w:sz w:val="24"/>
          <w:szCs w:val="24"/>
        </w:rPr>
        <w:fldChar w:fldCharType="end"/>
      </w:r>
      <w:r>
        <w:rPr>
          <w:rFonts w:hint="eastAsia" w:ascii="宋体" w:hAnsi="宋体" w:eastAsia="宋体" w:cs="宋体"/>
          <w:color w:val="000000" w:themeColor="text1"/>
          <w:kern w:val="0"/>
          <w:sz w:val="24"/>
          <w:szCs w:val="24"/>
          <w14:textFill>
            <w14:solidFill>
              <w14:schemeClr w14:val="tx1"/>
            </w14:solidFill>
          </w14:textFill>
        </w:rPr>
        <w:t>第三十七条第二款第二项）</w:t>
      </w:r>
    </w:p>
    <w:bookmarkEnd w:id="81"/>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5" w:name="_Toc12894606"/>
      <w:r>
        <w:rPr>
          <w:rFonts w:hint="eastAsia" w:ascii="宋体" w:hAnsi="宋体" w:eastAsia="宋体" w:cs="宋体"/>
          <w:sz w:val="24"/>
          <w:szCs w:val="24"/>
          <w:lang w:val="en-US" w:eastAsia="zh-CN"/>
        </w:rPr>
        <w:t xml:space="preserve">5.2.2.3  </w:t>
      </w:r>
      <w:r>
        <w:rPr>
          <w:rFonts w:hint="eastAsia" w:ascii="宋体" w:hAnsi="宋体" w:eastAsia="宋体" w:cs="宋体"/>
          <w:sz w:val="24"/>
          <w:szCs w:val="24"/>
        </w:rPr>
        <w:t>代收代缴消费税</w:t>
      </w:r>
      <w:bookmarkEnd w:id="85"/>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受托加工应征消费税的消费品所代收代缴的消费税；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86" w:name="_Hlk7853132"/>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第十二条第一款）</w:t>
      </w:r>
    </w:p>
    <w:bookmarkEnd w:id="86"/>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7" w:name="_Toc12894607"/>
      <w:r>
        <w:rPr>
          <w:rFonts w:hint="eastAsia" w:ascii="宋体" w:hAnsi="宋体" w:eastAsia="宋体" w:cs="宋体"/>
          <w:sz w:val="24"/>
          <w:szCs w:val="24"/>
          <w:lang w:val="en-US" w:eastAsia="zh-CN"/>
        </w:rPr>
        <w:t xml:space="preserve">5.2.2.4  </w:t>
      </w:r>
      <w:r>
        <w:rPr>
          <w:rFonts w:hint="eastAsia" w:ascii="宋体" w:hAnsi="宋体" w:eastAsia="宋体" w:cs="宋体"/>
          <w:sz w:val="24"/>
          <w:szCs w:val="24"/>
        </w:rPr>
        <w:t>代收保险费、车购税、牌照费</w:t>
      </w:r>
      <w:bookmarkEnd w:id="87"/>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销售货物的同时代办保险等而向购买方收取的保险费，以及向购买方收取的代购买方缴纳的车辆购置税、车辆牌照费。</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第十二条第四款）</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88" w:name="_Toc12894608"/>
      <w:r>
        <w:rPr>
          <w:rFonts w:hint="eastAsia" w:ascii="宋体" w:hAnsi="宋体" w:eastAsia="宋体" w:cs="宋体"/>
          <w:sz w:val="24"/>
          <w:szCs w:val="24"/>
          <w:lang w:val="en-US" w:eastAsia="zh-CN"/>
        </w:rPr>
        <w:t xml:space="preserve">5.2.2.5  </w:t>
      </w:r>
      <w:r>
        <w:rPr>
          <w:rFonts w:hint="eastAsia" w:ascii="宋体" w:hAnsi="宋体" w:eastAsia="宋体" w:cs="宋体"/>
          <w:sz w:val="24"/>
          <w:szCs w:val="24"/>
        </w:rPr>
        <w:t>代垫运费</w:t>
      </w:r>
      <w:bookmarkEnd w:id="88"/>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同时符合以下条件的代垫运输费用：</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第十二条第二款）</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（1）承运部门的运输费用发票开具给购买方的；</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bookmarkStart w:id="89" w:name="_Hlk7853152"/>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第十二条第二款第一项）</w:t>
      </w:r>
    </w:p>
    <w:bookmarkEnd w:id="89"/>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（2）纳税人将该项发票转交给购买方的。</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"http://ssfb86.com/index/News/detail/newsid/1680.html" </w:instrText>
      </w:r>
      <w:r>
        <w:rPr>
          <w:rFonts w:hint="eastAsia" w:ascii="宋体" w:hAnsi="宋体" w:eastAsia="宋体" w:cs="宋体"/>
          <w:sz w:val="24"/>
          <w:szCs w:val="24"/>
        </w:rPr>
        <w:fldChar w:fldCharType="separate"/>
      </w:r>
      <w:r>
        <w:rPr>
          <w:rStyle w:val="16"/>
          <w:rFonts w:hint="eastAsia" w:ascii="宋体" w:hAnsi="宋体" w:eastAsia="宋体" w:cs="宋体"/>
          <w:bCs/>
          <w:kern w:val="0"/>
          <w:sz w:val="24"/>
          <w:szCs w:val="24"/>
        </w:rPr>
        <w:t>《增值税暂行条例实施细则》</w:t>
      </w:r>
      <w:r>
        <w:rPr>
          <w:rStyle w:val="16"/>
          <w:rFonts w:hint="eastAsia" w:ascii="宋体" w:hAnsi="宋体" w:eastAsia="宋体" w:cs="宋体"/>
          <w:bCs/>
          <w:kern w:val="0"/>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t>第十二条第二款第二项）</w:t>
      </w:r>
    </w:p>
    <w:p>
      <w:pPr>
        <w:pStyle w:val="5"/>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bookmarkStart w:id="90" w:name="_Toc12894609"/>
      <w:r>
        <w:rPr>
          <w:rFonts w:hint="eastAsia" w:ascii="宋体" w:hAnsi="宋体" w:eastAsia="宋体" w:cs="宋体"/>
          <w:sz w:val="24"/>
          <w:szCs w:val="24"/>
          <w:lang w:val="en-US" w:eastAsia="zh-CN"/>
        </w:rPr>
        <w:t xml:space="preserve">5.2.2.6  </w:t>
      </w:r>
      <w:r>
        <w:rPr>
          <w:rFonts w:hint="eastAsia" w:ascii="宋体" w:hAnsi="宋体" w:eastAsia="宋体" w:cs="宋体"/>
          <w:sz w:val="24"/>
          <w:szCs w:val="24"/>
        </w:rPr>
        <w:t>燃油电厂取得发电补贴</w:t>
      </w:r>
      <w:bookmarkEnd w:id="90"/>
    </w:p>
    <w:p>
      <w:pPr>
        <w:pStyle w:val="12"/>
        <w:pageBreakBefore w:val="0"/>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333333"/>
          <w:kern w:val="2"/>
          <w:sz w:val="24"/>
          <w:szCs w:val="24"/>
          <w:shd w:val="clear" w:color="auto" w:fill="FFFFFF"/>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"http://ssfb86.com/index/News/detail/newsid/465.html" \t "_self" </w:instrText>
      </w:r>
      <w:r>
        <w:rPr>
          <w:rFonts w:hint="eastAsia" w:ascii="宋体" w:hAnsi="宋体" w:eastAsia="宋体" w:cs="宋体"/>
          <w:sz w:val="24"/>
          <w:szCs w:val="24"/>
        </w:rPr>
        <w:fldChar w:fldCharType="separate"/>
      </w:r>
      <w:r>
        <w:rPr>
          <w:rFonts w:hint="eastAsia" w:ascii="宋体" w:hAnsi="宋体" w:eastAsia="宋体" w:cs="宋体"/>
          <w:color w:val="6E6E6E"/>
          <w:kern w:val="2"/>
          <w:sz w:val="24"/>
          <w:szCs w:val="24"/>
          <w:u w:val="single"/>
          <w:shd w:val="clear" w:color="auto" w:fill="FFFFFF"/>
        </w:rPr>
        <w:t>中华人民共和国增值税暂行条例</w:t>
      </w:r>
      <w:r>
        <w:rPr>
          <w:rFonts w:hint="eastAsia" w:ascii="宋体" w:hAnsi="宋体" w:eastAsia="宋体" w:cs="宋体"/>
          <w:color w:val="6E6E6E"/>
          <w:kern w:val="2"/>
          <w:sz w:val="24"/>
          <w:szCs w:val="24"/>
          <w:u w:val="single"/>
          <w:shd w:val="clear" w:color="auto" w:fill="FFFFFF"/>
        </w:rPr>
        <w:fldChar w:fldCharType="end"/>
      </w:r>
      <w:r>
        <w:rPr>
          <w:rFonts w:hint="eastAsia" w:ascii="宋体" w:hAnsi="宋体" w:eastAsia="宋体" w:cs="宋体"/>
          <w:color w:val="333333"/>
          <w:kern w:val="2"/>
          <w:sz w:val="24"/>
          <w:szCs w:val="24"/>
          <w:shd w:val="clear" w:color="auto" w:fill="FFFFFF"/>
        </w:rPr>
        <w:t>》</w:t>
      </w:r>
      <w:r>
        <w:rPr>
          <w:rFonts w:hint="eastAsia" w:ascii="宋体" w:hAnsi="宋体" w:eastAsia="宋体" w:cs="宋体"/>
          <w:color w:val="000000" w:themeColor="text1"/>
          <w:sz w:val="24"/>
          <w:szCs w:val="24"/>
          <w14:textFill>
            <w14:solidFill>
              <w14:schemeClr w14:val="tx1"/>
            </w14:solidFill>
          </w14:textFill>
        </w:rPr>
        <w:t>第六条规定，应税销售额是指纳税人销售货物或者应税劳务向购买方收取的全部价款和价外费用。因此，各燃油电厂从政府财政专户取得的发电补贴不属于规定的价外费用，不计入应税销售额，不征收增值税。</w:t>
      </w:r>
    </w:p>
    <w:p>
      <w:pPr>
        <w:pageBreakBefore w:val="0"/>
        <w:widowControl/>
        <w:kinsoku/>
        <w:overflowPunct/>
        <w:topLinePunct w:val="0"/>
        <w:autoSpaceDE/>
        <w:autoSpaceDN/>
        <w:bidi w:val="0"/>
        <w:adjustRightInd/>
        <w:snapToGrid/>
        <w:spacing w:before="157" w:beforeLines="50" w:beforeAutospacing="0" w:after="157" w:afterLines="50" w:afterAutospacing="0" w:line="360" w:lineRule="auto"/>
        <w:ind w:firstLine="480" w:firstLineChars="200"/>
        <w:jc w:val="righ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"http://ssfb86.com/index/News/detail/newsid/2848.html"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国税函[2006]1235号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w:t>
      </w:r>
    </w:p>
    <w:p>
      <w:pPr>
        <w:pStyle w:val="4"/>
        <w:pageBreakBefore w:val="0"/>
        <w:kinsoku/>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5.2.3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"https://www.ssfb86.com/index/News/detail/newsid/16162.html"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rPr>
        <w:t>价外费用的含税换算</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2125</w:t>
      </w:r>
    </w:p>
    <w:p>
      <w:pPr>
        <w:pageBreakBefore w:val="0"/>
        <w:widowControl/>
        <w:shd w:val="clear" w:color="auto" w:fill="FFFFFF"/>
        <w:kinsoku/>
        <w:overflowPunct/>
        <w:topLinePunct w:val="0"/>
        <w:autoSpaceDE/>
        <w:autoSpaceDN/>
        <w:bidi w:val="0"/>
        <w:adjustRightInd/>
        <w:snapToGrid/>
        <w:spacing w:before="157" w:beforeLines="50" w:beforeAutospacing="0" w:after="157" w:afterLines="50" w:afterAutospacing="0" w:line="360" w:lineRule="auto"/>
        <w:ind w:firstLine="480" w:firstLineChars="200"/>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对增值税一般纳税人（包括纳税人自己或代其他部门）向购买方收取的价外费用和逾期包装物押金，应视为含税收入，在征税时换算成不含税收入并入销售额计征增值税。</w:t>
      </w:r>
    </w:p>
    <w:p>
      <w:pPr>
        <w:pageBreakBefore w:val="0"/>
        <w:kinsoku/>
        <w:overflowPunct/>
        <w:topLinePunct w:val="0"/>
        <w:autoSpaceDE/>
        <w:autoSpaceDN/>
        <w:bidi w:val="0"/>
        <w:adjustRightInd/>
        <w:snapToGrid/>
        <w:spacing w:before="157" w:beforeLines="50" w:beforeAutospacing="0" w:after="157" w:afterLines="50" w:afterAutospacing="0" w:line="360" w:lineRule="auto"/>
        <w:jc w:val="right"/>
        <w:textAlignment w:val="auto"/>
        <w:rPr>
          <w:rFonts w:hint="eastAsia" w:ascii="宋体" w:hAnsi="宋体" w:eastAsia="宋体" w:cs="宋体"/>
          <w:sz w:val="24"/>
          <w:szCs w:val="24"/>
          <w:lang w:val="en-US" w:eastAsia="zh-CN"/>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"http://ssfb86.com/index/News/detail/newsid/5102.html" </w:instrText>
      </w:r>
      <w:r>
        <w:rPr>
          <w:rFonts w:hint="eastAsia" w:ascii="宋体" w:hAnsi="宋体" w:eastAsia="宋体" w:cs="宋体"/>
          <w:sz w:val="24"/>
          <w:szCs w:val="24"/>
        </w:rPr>
        <w:fldChar w:fldCharType="separate"/>
      </w:r>
      <w:r>
        <w:rPr>
          <w:rStyle w:val="16"/>
          <w:rFonts w:hint="eastAsia" w:ascii="宋体" w:hAnsi="宋体" w:eastAsia="宋体" w:cs="宋体"/>
          <w:sz w:val="24"/>
          <w:szCs w:val="24"/>
          <w:shd w:val="clear" w:color="auto" w:fill="FFFFFF"/>
        </w:rPr>
        <w:t>国税发[1996]155号</w:t>
      </w:r>
      <w:r>
        <w:rPr>
          <w:rStyle w:val="16"/>
          <w:rFonts w:hint="eastAsia" w:ascii="宋体" w:hAnsi="宋体" w:eastAsia="宋体" w:cs="宋体"/>
          <w:sz w:val="24"/>
          <w:szCs w:val="24"/>
          <w:shd w:val="clear" w:color="auto" w:fill="FFFFFF"/>
        </w:rPr>
        <w:fldChar w:fldCharType="end"/>
      </w:r>
      <w:r>
        <w:rPr>
          <w:rFonts w:hint="eastAsia" w:ascii="宋体" w:hAnsi="宋体" w:eastAsia="宋体" w:cs="宋体"/>
          <w:color w:val="000000" w:themeColor="text1"/>
          <w:sz w:val="24"/>
          <w:szCs w:val="24"/>
          <w:shd w:val="clear" w:color="auto" w:fill="FFFFFF"/>
          <w14:textFill>
            <w14:solidFill>
              <w14:schemeClr w14:val="tx1"/>
            </w14:solidFill>
          </w14:textFill>
        </w:rPr>
        <w:t>第一条）</w:t>
      </w:r>
    </w:p>
    <w:p>
      <w:pPr>
        <w:pStyle w:val="3"/>
        <w:pageBreakBefore w:val="0"/>
        <w:kinsoku/>
        <w:wordWrap/>
        <w:overflowPunct/>
        <w:topLinePunct w:val="0"/>
        <w:autoSpaceDE/>
        <w:autoSpaceDN/>
        <w:bidi w:val="0"/>
        <w:adjustRightInd/>
        <w:snapToGrid/>
        <w:spacing w:before="157" w:beforeLines="50" w:beforeAutospacing="0" w:after="157" w:afterLines="50" w:afterAutospacing="0" w:line="360" w:lineRule="auto"/>
        <w:textAlignment w:val="auto"/>
        <w:outlineLvl w:val="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"https://www.ssfb86.com/index/News/detail/newsid/16163.html" </w:instrText>
      </w:r>
      <w:r>
        <w:rPr>
          <w:rFonts w:hint="eastAsia" w:ascii="宋体" w:hAnsi="宋体" w:eastAsia="宋体" w:cs="宋体"/>
          <w:sz w:val="24"/>
          <w:szCs w:val="24"/>
          <w:lang w:val="en-US" w:eastAsia="zh-CN"/>
        </w:rPr>
        <w:fldChar w:fldCharType="separate"/>
      </w:r>
      <w:r>
        <w:rPr>
          <w:rStyle w:val="16"/>
          <w:rFonts w:hint="eastAsia" w:ascii="宋体" w:hAnsi="宋体" w:eastAsia="宋体" w:cs="宋体"/>
          <w:sz w:val="24"/>
          <w:szCs w:val="24"/>
          <w:lang w:val="en-US" w:eastAsia="zh-CN"/>
        </w:rPr>
        <w:t>销项税额</w:t>
      </w:r>
      <w:r>
        <w:rPr>
          <w:rFonts w:hint="eastAsia" w:ascii="宋体" w:hAnsi="宋体" w:eastAsia="宋体" w:cs="宋体"/>
          <w:sz w:val="24"/>
          <w:szCs w:val="24"/>
          <w:lang w:val="en-US" w:eastAsia="zh-CN"/>
        </w:rPr>
        <w:fldChar w:fldCharType="end"/>
      </w:r>
      <w:bookmarkStart w:id="91" w:name="_GoBack"/>
      <w:bookmarkEnd w:id="91"/>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2130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lef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销项税额，是指纳税人发生应税交易，按照销售额乘以本法规定的税率计算的增值税税额。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jc w:val="right"/>
        <w:textAlignment w:val="auto"/>
        <w:rPr>
          <w:rFonts w:hint="eastAsia"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w:t>
      </w:r>
      <w:r>
        <w:rPr>
          <w:rFonts w:hint="eastAsia" w:ascii="宋体" w:hAnsi="宋体" w:eastAsia="宋体" w:cs="宋体"/>
          <w:kern w:val="0"/>
          <w:sz w:val="24"/>
          <w:szCs w:val="24"/>
          <w:shd w:val="clear" w:fill="FFFFFF"/>
          <w:lang w:val="en-US" w:eastAsia="zh-CN" w:bidi="ar"/>
        </w:rPr>
        <w:fldChar w:fldCharType="begin"/>
      </w:r>
      <w:r>
        <w:rPr>
          <w:rFonts w:hint="eastAsia" w:ascii="宋体" w:hAnsi="宋体" w:eastAsia="宋体" w:cs="宋体"/>
          <w:kern w:val="0"/>
          <w:sz w:val="24"/>
          <w:szCs w:val="24"/>
          <w:shd w:val="clear" w:fill="FFFFFF"/>
          <w:lang w:val="en-US" w:eastAsia="zh-CN" w:bidi="ar"/>
        </w:rPr>
        <w:instrText xml:space="preserve"> HYPERLINK "https://www.ssfb86.com/index/News/detail/newsid/15578.html" </w:instrText>
      </w:r>
      <w:r>
        <w:rPr>
          <w:rFonts w:hint="eastAsia" w:ascii="宋体" w:hAnsi="宋体" w:eastAsia="宋体" w:cs="宋体"/>
          <w:kern w:val="0"/>
          <w:sz w:val="24"/>
          <w:szCs w:val="24"/>
          <w:shd w:val="clear" w:fill="FFFFFF"/>
          <w:lang w:val="en-US" w:eastAsia="zh-CN" w:bidi="ar"/>
        </w:rPr>
        <w:fldChar w:fldCharType="separate"/>
      </w:r>
      <w:r>
        <w:rPr>
          <w:rStyle w:val="16"/>
          <w:rFonts w:hint="eastAsia" w:ascii="宋体" w:hAnsi="宋体" w:eastAsia="宋体" w:cs="宋体"/>
          <w:kern w:val="0"/>
          <w:sz w:val="24"/>
          <w:szCs w:val="24"/>
          <w:shd w:val="clear" w:fill="FFFFFF"/>
          <w:lang w:val="en-US" w:eastAsia="zh-CN" w:bidi="ar"/>
        </w:rPr>
        <w:t>增值税法</w:t>
      </w:r>
      <w:r>
        <w:rPr>
          <w:rFonts w:hint="eastAsia" w:ascii="宋体" w:hAnsi="宋体" w:eastAsia="宋体" w:cs="宋体"/>
          <w:kern w:val="0"/>
          <w:sz w:val="24"/>
          <w:szCs w:val="24"/>
          <w:shd w:val="clear" w:fill="FFFFFF"/>
          <w:lang w:val="en-US" w:eastAsia="zh-CN" w:bidi="ar"/>
        </w:rPr>
        <w:fldChar w:fldCharType="end"/>
      </w:r>
      <w:r>
        <w:rPr>
          <w:rFonts w:hint="eastAsia" w:ascii="宋体" w:hAnsi="宋体" w:eastAsia="宋体" w:cs="宋体"/>
          <w:kern w:val="0"/>
          <w:sz w:val="24"/>
          <w:szCs w:val="24"/>
          <w:shd w:val="clear" w:fill="FFFFFF"/>
          <w:lang w:val="en-US" w:eastAsia="zh-CN" w:bidi="ar"/>
        </w:rPr>
        <w:t>》第十六条第一款）</w:t>
      </w:r>
    </w:p>
    <w:p>
      <w:pPr>
        <w:pageBreakBefore w:val="0"/>
        <w:kinsoku/>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color w:val="0070C0"/>
          <w:sz w:val="24"/>
          <w:szCs w:val="24"/>
          <w:shd w:val="clear" w:color="auto" w:fill="FFFFFF"/>
        </w:rPr>
        <w:t>【</w:t>
      </w:r>
      <w:r>
        <w:rPr>
          <w:rFonts w:hint="eastAsia" w:ascii="宋体" w:hAnsi="宋体" w:eastAsia="宋体" w:cs="宋体"/>
          <w:bCs/>
          <w:color w:val="0070C0"/>
          <w:sz w:val="24"/>
          <w:szCs w:val="24"/>
          <w:u w:val="none"/>
          <w:shd w:val="clear" w:color="auto" w:fill="FFFFFF"/>
          <w:lang w:val="en-US" w:eastAsia="zh-CN"/>
        </w:rPr>
        <w:fldChar w:fldCharType="begin"/>
      </w:r>
      <w:r>
        <w:rPr>
          <w:rFonts w:hint="eastAsia" w:ascii="宋体" w:hAnsi="宋体" w:eastAsia="宋体" w:cs="宋体"/>
          <w:bCs/>
          <w:color w:val="0070C0"/>
          <w:sz w:val="24"/>
          <w:szCs w:val="24"/>
          <w:u w:val="none"/>
          <w:shd w:val="clear" w:color="auto" w:fill="FFFFFF"/>
          <w:lang w:val="en-US" w:eastAsia="zh-CN"/>
        </w:rPr>
        <w:instrText xml:space="preserve"> HYPERLINK "https://www.ssfb86.com/index/News/detail/newsid/14738.html" </w:instrText>
      </w:r>
      <w:r>
        <w:rPr>
          <w:rFonts w:hint="eastAsia" w:ascii="宋体" w:hAnsi="宋体" w:eastAsia="宋体" w:cs="宋体"/>
          <w:bCs/>
          <w:color w:val="0070C0"/>
          <w:sz w:val="24"/>
          <w:szCs w:val="24"/>
          <w:u w:val="none"/>
          <w:shd w:val="clear" w:color="auto" w:fill="FFFFFF"/>
          <w:lang w:val="en-US" w:eastAsia="zh-CN"/>
        </w:rPr>
        <w:fldChar w:fldCharType="separate"/>
      </w:r>
      <w:r>
        <w:rPr>
          <w:rStyle w:val="16"/>
          <w:rFonts w:hint="eastAsia" w:ascii="宋体" w:hAnsi="宋体" w:eastAsia="宋体" w:cs="宋体"/>
          <w:bCs/>
          <w:sz w:val="24"/>
          <w:szCs w:val="24"/>
          <w:shd w:val="clear" w:color="auto" w:fill="FFFFFF"/>
          <w:lang w:val="en-US" w:eastAsia="zh-CN"/>
        </w:rPr>
        <w:t>2023税务司法案例</w:t>
      </w:r>
      <w:r>
        <w:rPr>
          <w:rFonts w:hint="eastAsia" w:ascii="宋体" w:hAnsi="宋体" w:eastAsia="宋体" w:cs="宋体"/>
          <w:bCs/>
          <w:color w:val="0070C0"/>
          <w:sz w:val="24"/>
          <w:szCs w:val="24"/>
          <w:u w:val="none"/>
          <w:shd w:val="clear" w:color="auto" w:fill="FFFFFF"/>
          <w:lang w:val="en-US" w:eastAsia="zh-CN"/>
        </w:rPr>
        <w:fldChar w:fldCharType="end"/>
      </w:r>
      <w:r>
        <w:rPr>
          <w:rFonts w:hint="eastAsia" w:ascii="宋体" w:hAnsi="宋体" w:eastAsia="宋体" w:cs="宋体"/>
          <w:bCs/>
          <w:color w:val="0070C0"/>
          <w:sz w:val="24"/>
          <w:szCs w:val="24"/>
          <w:shd w:val="clear" w:color="auto" w:fill="FFFFFF"/>
        </w:rPr>
        <w:t>：装饰装修合同涉税纠纷案——重庆航某公司与国某公司装饰装修合同纠纷案〔（2021）渝0105民初467号〕】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074CC"/>
    <w:rsid w:val="08EA3620"/>
    <w:rsid w:val="09316E87"/>
    <w:rsid w:val="0D920A96"/>
    <w:rsid w:val="138610C0"/>
    <w:rsid w:val="13AB7AFE"/>
    <w:rsid w:val="154861D2"/>
    <w:rsid w:val="18840D0E"/>
    <w:rsid w:val="209D497A"/>
    <w:rsid w:val="2BC07E65"/>
    <w:rsid w:val="307D2DDE"/>
    <w:rsid w:val="32A902C3"/>
    <w:rsid w:val="42E07A40"/>
    <w:rsid w:val="48C5223C"/>
    <w:rsid w:val="4AB87928"/>
    <w:rsid w:val="5E767AAC"/>
    <w:rsid w:val="641C4087"/>
    <w:rsid w:val="64294D4D"/>
    <w:rsid w:val="64FD6554"/>
    <w:rsid w:val="69902657"/>
    <w:rsid w:val="71011961"/>
    <w:rsid w:val="74B4625C"/>
    <w:rsid w:val="75CE1DAF"/>
    <w:rsid w:val="75FC1513"/>
    <w:rsid w:val="7EC5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标题 4 字符"/>
    <w:basedOn w:val="14"/>
    <w:link w:val="5"/>
    <w:qFormat/>
    <w:uiPriority w:val="9"/>
    <w:rPr>
      <w:rFonts w:asciiTheme="majorHAnsi" w:hAnsiTheme="majorHAnsi" w:eastAsiaTheme="majorEastAsia" w:cstheme="majorBidi"/>
      <w:b/>
      <w:bCs/>
      <w:sz w:val="28"/>
      <w:szCs w:val="28"/>
    </w:rPr>
  </w:style>
  <w:style w:type="character" w:customStyle="1" w:styleId="18">
    <w:name w:val="标题 3 字符"/>
    <w:basedOn w:val="14"/>
    <w:link w:val="4"/>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14621</Words>
  <Characters>16134</Characters>
  <Lines>0</Lines>
  <Paragraphs>0</Paragraphs>
  <TotalTime>33</TotalTime>
  <ScaleCrop>false</ScaleCrop>
  <LinksUpToDate>false</LinksUpToDate>
  <CharactersWithSpaces>16347</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2025-01-02T10:28:00Z</dcterms:created>
  <dc:creator>fzr</dc:creator>
  <cp:lastModifiedBy>fzr</cp:lastModifiedBy>
  <dcterms:modified xsi:type="dcterms:W3CDTF">2025-01-25T00:53:05Z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eyJoZGlkIjoiYWI0MTczMTlmZGQwMDlkNjE0Y2E2NDViNmNjNWY1ZmYifQ==</vt:lpwstr>
  </property>
  <property fmtid="{D5CDD505-2E9C-101B-9397-08002B2CF9AE}" pid="4" name="ICV">
    <vt:lpwstr>4C29EC08218B4B0D98076836497D4730_12</vt:lpwstr>
  </property>
</Properties>
</file>