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第9章　征收管理——从4005起</w:t>
      </w:r>
    </w:p>
    <w:p>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  纳税义务发生时间</w:t>
      </w: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9.1.1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"https://www.ssfb86.com/index/News/detail/newsid/15990.html" </w:instrText>
      </w:r>
      <w:r>
        <w:rPr>
          <w:rFonts w:hint="eastAsia" w:ascii="宋体" w:hAnsi="宋体" w:eastAsia="宋体" w:cs="宋体"/>
          <w:sz w:val="24"/>
          <w:szCs w:val="24"/>
          <w:lang w:val="en-US" w:eastAsia="zh-CN"/>
        </w:rPr>
        <w:fldChar w:fldCharType="separate"/>
      </w:r>
      <w:r>
        <w:rPr>
          <w:rStyle w:val="13"/>
          <w:rFonts w:hint="eastAsia" w:ascii="宋体" w:hAnsi="宋体" w:eastAsia="宋体" w:cs="宋体"/>
          <w:sz w:val="24"/>
          <w:szCs w:val="24"/>
          <w:lang w:val="en-US" w:eastAsia="zh-CN"/>
        </w:rPr>
        <w:t>纳税义务发生时间的一般规定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——4005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增值税纳税义务发生时间，按照下列规定确定：</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9.1.1.1  发生应税交易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发生应税交易，纳税义务发生时间为收讫销售款项或者取得销售款项索取凭据的当日；先开具发票的，为开具发票的当日。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》第二十八条第一款第一项）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color w:val="0070C0"/>
          <w:sz w:val="24"/>
          <w:szCs w:val="24"/>
          <w:lang w:val="en-US"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"https://ssfb86.com/index/News/detail/newsid/15152.html" </w:instrText>
      </w:r>
      <w:r>
        <w:rPr>
          <w:rFonts w:hint="eastAsia" w:ascii="宋体" w:hAnsi="宋体" w:eastAsia="宋体" w:cs="宋体"/>
          <w:color w:val="0070C0"/>
          <w:sz w:val="24"/>
          <w:szCs w:val="24"/>
          <w:lang w:eastAsia="zh-CN"/>
        </w:rPr>
        <w:fldChar w:fldCharType="separate"/>
      </w:r>
      <w:r>
        <w:rPr>
          <w:rStyle w:val="13"/>
          <w:rFonts w:hint="eastAsia" w:ascii="宋体" w:hAnsi="宋体" w:eastAsia="宋体" w:cs="宋体"/>
          <w:sz w:val="24"/>
          <w:szCs w:val="24"/>
          <w:lang w:eastAsia="zh-CN"/>
        </w:rPr>
        <w:t>税收案例</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eastAsia="zh-CN"/>
        </w:rPr>
        <w:t>：要求对方提前开票，会触发“反向”税收风险】</w:t>
      </w:r>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收讫销售款项，指纳税人销售服务、无形资产、不动产</w:t>
      </w:r>
      <w:r>
        <w:rPr>
          <w:rFonts w:hint="eastAsia" w:ascii="宋体" w:hAnsi="宋体" w:eastAsia="宋体" w:cs="宋体"/>
          <w:b/>
          <w:bCs/>
          <w:color w:val="000000" w:themeColor="text1"/>
          <w:kern w:val="0"/>
          <w:sz w:val="24"/>
          <w:szCs w:val="24"/>
          <w14:textFill>
            <w14:solidFill>
              <w14:schemeClr w14:val="tx1"/>
            </w14:solidFill>
          </w14:textFill>
        </w:rPr>
        <w:t>过程中或者</w:t>
      </w:r>
      <w:r>
        <w:rPr>
          <w:rFonts w:hint="eastAsia" w:ascii="宋体" w:hAnsi="宋体" w:eastAsia="宋体" w:cs="宋体"/>
          <w:color w:val="000000" w:themeColor="text1"/>
          <w:kern w:val="0"/>
          <w:sz w:val="24"/>
          <w:szCs w:val="24"/>
          <w14:textFill>
            <w14:solidFill>
              <w14:schemeClr w14:val="tx1"/>
            </w14:solidFill>
          </w14:textFill>
        </w:rPr>
        <w:t>完成后收到款项。</w:t>
      </w:r>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0" w:name="_Hlk7728431"/>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3"/>
          <w:rFonts w:hint="eastAsia" w:ascii="宋体" w:hAnsi="宋体" w:eastAsia="宋体" w:cs="宋体"/>
          <w:kern w:val="0"/>
          <w:sz w:val="24"/>
          <w:szCs w:val="24"/>
        </w:rPr>
        <w:t>财税[2016]36号附件1</w:t>
      </w:r>
      <w:r>
        <w:rPr>
          <w:rStyle w:val="13"/>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第四十五条第一款第一项）</w:t>
      </w:r>
    </w:p>
    <w:bookmarkEnd w:id="0"/>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取得索取销售款项凭据的当天，指书面合同确定的付款日期;未签订书面合同或者书面合同未确定付款日期的，为服务、无形资产转让完成的当天或者不动产权属变更的当天。</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Fonts w:hint="eastAsia" w:ascii="宋体" w:hAnsi="宋体" w:eastAsia="宋体" w:cs="宋体"/>
          <w:color w:val="0000FF"/>
          <w:sz w:val="24"/>
          <w:szCs w:val="24"/>
          <w:u w:val="single"/>
        </w:rPr>
        <w:t>财税[2016]36号附件1</w:t>
      </w:r>
      <w:r>
        <w:rPr>
          <w:rFonts w:hint="eastAsia" w:ascii="宋体" w:hAnsi="宋体" w:eastAsia="宋体" w:cs="宋体"/>
          <w:color w:val="0000FF"/>
          <w:sz w:val="24"/>
          <w:szCs w:val="24"/>
          <w:u w:val="single"/>
        </w:rPr>
        <w:fldChar w:fldCharType="end"/>
      </w:r>
      <w:r>
        <w:rPr>
          <w:rFonts w:hint="eastAsia" w:ascii="宋体" w:hAnsi="宋体" w:eastAsia="宋体" w:cs="宋体"/>
          <w:color w:val="000000" w:themeColor="text1"/>
          <w:sz w:val="24"/>
          <w:szCs w:val="24"/>
          <w14:textFill>
            <w14:solidFill>
              <w14:schemeClr w14:val="tx1"/>
            </w14:solidFill>
          </w14:textFill>
        </w:rPr>
        <w:t>第四十五条第一款第二项）</w:t>
      </w:r>
    </w:p>
    <w:p>
      <w:pPr>
        <w:pageBreakBefore w:val="0"/>
        <w:widowControl/>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"http://ssfb86.com/index/News/detail/newsid/9736.html" </w:instrText>
      </w:r>
      <w:r>
        <w:rPr>
          <w:rFonts w:hint="eastAsia" w:ascii="宋体" w:hAnsi="宋体" w:eastAsia="宋体" w:cs="宋体"/>
          <w:sz w:val="24"/>
          <w:szCs w:val="24"/>
        </w:rPr>
        <w:fldChar w:fldCharType="separate"/>
      </w:r>
      <w:r>
        <w:rPr>
          <w:rStyle w:val="13"/>
          <w:rFonts w:hint="eastAsia" w:ascii="宋体" w:hAnsi="宋体" w:eastAsia="宋体" w:cs="宋体"/>
          <w:b/>
          <w:kern w:val="0"/>
          <w:sz w:val="24"/>
          <w:szCs w:val="24"/>
        </w:rPr>
        <w:t>司法判例</w:t>
      </w:r>
      <w:r>
        <w:rPr>
          <w:rStyle w:val="13"/>
          <w:rFonts w:hint="eastAsia" w:ascii="宋体" w:hAnsi="宋体" w:eastAsia="宋体" w:cs="宋体"/>
          <w:b/>
          <w:kern w:val="0"/>
          <w:sz w:val="24"/>
          <w:szCs w:val="24"/>
        </w:rPr>
        <w:fldChar w:fldCharType="end"/>
      </w:r>
      <w:r>
        <w:rPr>
          <w:rFonts w:hint="eastAsia" w:ascii="宋体" w:hAnsi="宋体" w:eastAsia="宋体" w:cs="宋体"/>
          <w:b/>
          <w:color w:val="000000" w:themeColor="text1"/>
          <w:kern w:val="0"/>
          <w:sz w:val="24"/>
          <w:szCs w:val="24"/>
          <w14:textFill>
            <w14:solidFill>
              <w14:schemeClr w14:val="tx1"/>
            </w14:solidFill>
          </w14:textFill>
        </w:rPr>
        <w:t>：民间借贷，法院判决收息，但实际未收到，是否纳税？】</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9.1.1.2  发生视同应税交易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shd w:val="clear" w:fill="FFFFFF"/>
          <w:lang w:val="en-US" w:eastAsia="zh-CN" w:bidi="ar"/>
        </w:rPr>
        <w:t>　发生视同应税交易，纳税义务发生时间为完成视同应税交易的当日。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》第二十八条第一款第二项）</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9.1.1.3  进口货物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进口货物，纳税义务发生时间为货物报关进口的当日。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》第二十八条第一款第三项）</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9.1.1.4  扣缴义务发生时间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增值税扣缴义务发生时间为纳税人增值税纳税义务发生的当日。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》第二十八条第二款）</w:t>
      </w: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9.1.2  纳税义务发生时间的具体规定</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1" w:name="_Toc12894077"/>
      <w:r>
        <w:rPr>
          <w:rFonts w:hint="eastAsia" w:ascii="宋体" w:hAnsi="宋体" w:eastAsia="宋体" w:cs="宋体"/>
          <w:sz w:val="24"/>
          <w:szCs w:val="24"/>
          <w:lang w:val="en-US" w:eastAsia="zh-CN"/>
        </w:rPr>
        <w:t xml:space="preserve">9.1.2.1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"https://www.ssfb86.com/index/News/detail/newsid/15991.html"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销售货物</w:t>
      </w:r>
      <w:bookmarkEnd w:id="1"/>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4010</w:t>
      </w:r>
    </w:p>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 w:name="_Toc12894078"/>
      <w:r>
        <w:rPr>
          <w:rFonts w:hint="eastAsia" w:ascii="宋体" w:hAnsi="宋体" w:eastAsia="宋体" w:cs="宋体"/>
          <w:sz w:val="24"/>
          <w:szCs w:val="24"/>
          <w:lang w:val="en-US" w:eastAsia="zh-CN"/>
        </w:rPr>
        <w:t xml:space="preserve">9.1.2.1.1  </w:t>
      </w:r>
      <w:r>
        <w:rPr>
          <w:rFonts w:hint="eastAsia" w:ascii="宋体" w:hAnsi="宋体" w:eastAsia="宋体" w:cs="宋体"/>
          <w:sz w:val="24"/>
          <w:szCs w:val="24"/>
        </w:rPr>
        <w:t>直接收款方式</w:t>
      </w:r>
      <w:bookmarkEnd w:id="2"/>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不论货物是否发出，均为收到销售款或者取得索取销售款凭据的当天；</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3" w:name="_Hlk7853765"/>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3"/>
          <w:rFonts w:hint="eastAsia" w:ascii="宋体" w:hAnsi="宋体" w:eastAsia="宋体" w:cs="宋体"/>
          <w:bCs/>
          <w:kern w:val="0"/>
          <w:sz w:val="24"/>
          <w:szCs w:val="24"/>
        </w:rPr>
        <w:t>《增值税暂行条例实施细则》</w:t>
      </w:r>
      <w:r>
        <w:rPr>
          <w:rStyle w:val="13"/>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第三十八条第一款）</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bookmarkStart w:id="4" w:name="_Hlk12508266"/>
      <w:r>
        <w:rPr>
          <w:rFonts w:hint="eastAsia" w:ascii="宋体" w:hAnsi="宋体" w:eastAsia="宋体" w:cs="宋体"/>
          <w:color w:val="000000" w:themeColor="text1"/>
          <w:sz w:val="24"/>
          <w:szCs w:val="24"/>
          <w14:textFill>
            <w14:solidFill>
              <w14:schemeClr w14:val="tx1"/>
            </w14:solidFill>
          </w14:textFill>
        </w:rPr>
        <w:t>纳税人生产经营活动中采取直接收款方式销售货物，已将货物移送对方并暂估销售收入入账，但既未取得销售款或取得索取销售款凭据也未开具销售发票的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其增值税纳税义务发生时间为取得销售款或取得索取销售款凭据的当天；先开具发票的，为开具发票的当天。</w:t>
      </w:r>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本公告自2011年8月1日起施行。纳税人此前对发生上述情况进行增值税纳税申报的，可向主管税务机关申请，按本公告规定做纳税调整。</w:t>
      </w:r>
    </w:p>
    <w:p>
      <w:pPr>
        <w:pageBreakBefore w:val="0"/>
        <w:widowControl/>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"http://ssfb86.com/index/News/detail/newsid/1719.html" </w:instrText>
      </w:r>
      <w:r>
        <w:rPr>
          <w:rFonts w:hint="eastAsia" w:ascii="宋体" w:hAnsi="宋体" w:eastAsia="宋体" w:cs="宋体"/>
          <w:sz w:val="24"/>
          <w:szCs w:val="24"/>
        </w:rPr>
        <w:fldChar w:fldCharType="separate"/>
      </w:r>
      <w:r>
        <w:rPr>
          <w:rStyle w:val="13"/>
          <w:rFonts w:hint="eastAsia" w:ascii="宋体" w:hAnsi="宋体" w:eastAsia="宋体" w:cs="宋体"/>
          <w:bCs/>
          <w:kern w:val="0"/>
          <w:sz w:val="24"/>
          <w:szCs w:val="24"/>
        </w:rPr>
        <w:t>国家税务总局公告2011年第40号</w:t>
      </w:r>
      <w:r>
        <w:rPr>
          <w:rStyle w:val="13"/>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w:t>
      </w:r>
    </w:p>
    <w:bookmarkEnd w:id="3"/>
    <w:bookmarkEnd w:id="4"/>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 w:name="_Toc12894079"/>
      <w:r>
        <w:rPr>
          <w:rFonts w:hint="eastAsia" w:ascii="宋体" w:hAnsi="宋体" w:eastAsia="宋体" w:cs="宋体"/>
          <w:sz w:val="24"/>
          <w:szCs w:val="24"/>
          <w:lang w:val="en-US" w:eastAsia="zh-CN"/>
        </w:rPr>
        <w:t xml:space="preserve">9.1.2.1.2  </w:t>
      </w:r>
      <w:r>
        <w:rPr>
          <w:rFonts w:hint="eastAsia" w:ascii="宋体" w:hAnsi="宋体" w:eastAsia="宋体" w:cs="宋体"/>
          <w:sz w:val="24"/>
          <w:szCs w:val="24"/>
        </w:rPr>
        <w:t>托收承付和委托银行收款方式</w:t>
      </w:r>
      <w:bookmarkEnd w:id="5"/>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为发出货物并办妥托收手续的当天；</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3"/>
          <w:rFonts w:hint="eastAsia" w:ascii="宋体" w:hAnsi="宋体" w:eastAsia="宋体" w:cs="宋体"/>
          <w:bCs/>
          <w:kern w:val="0"/>
          <w:sz w:val="24"/>
          <w:szCs w:val="24"/>
        </w:rPr>
        <w:t>《增值税暂行条例实施细则》</w:t>
      </w:r>
      <w:r>
        <w:rPr>
          <w:rStyle w:val="13"/>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第三十八条第二款）</w:t>
      </w:r>
    </w:p>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 w:name="_Toc12894080"/>
      <w:bookmarkStart w:id="7" w:name="_Hlk12508306"/>
      <w:r>
        <w:rPr>
          <w:rFonts w:hint="eastAsia" w:ascii="宋体" w:hAnsi="宋体" w:eastAsia="宋体" w:cs="宋体"/>
          <w:sz w:val="24"/>
          <w:szCs w:val="24"/>
          <w:lang w:val="en-US" w:eastAsia="zh-CN"/>
        </w:rPr>
        <w:t xml:space="preserve">9.1.2.1.3  </w:t>
      </w:r>
      <w:r>
        <w:rPr>
          <w:rFonts w:hint="eastAsia" w:ascii="宋体" w:hAnsi="宋体" w:eastAsia="宋体" w:cs="宋体"/>
          <w:sz w:val="24"/>
          <w:szCs w:val="24"/>
        </w:rPr>
        <w:t>赊销和分期收款</w:t>
      </w:r>
      <w:bookmarkEnd w:id="6"/>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为书面合同约定的收款日期的当天，无书面合同的或者书面合同没有约定收款日期的，为货物发出的当天；</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3"/>
          <w:rFonts w:hint="eastAsia" w:ascii="宋体" w:hAnsi="宋体" w:eastAsia="宋体" w:cs="宋体"/>
          <w:bCs/>
          <w:kern w:val="0"/>
          <w:sz w:val="24"/>
          <w:szCs w:val="24"/>
        </w:rPr>
        <w:t>《增值税暂行条例实施细则》</w:t>
      </w:r>
      <w:r>
        <w:rPr>
          <w:rStyle w:val="13"/>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第三十八条第三款）</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70C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"http://ssfb86.com/index/News/detail/newsid/10068.html" </w:instrText>
      </w:r>
      <w:r>
        <w:rPr>
          <w:rFonts w:hint="eastAsia" w:ascii="宋体" w:hAnsi="宋体" w:eastAsia="宋体" w:cs="宋体"/>
          <w:sz w:val="24"/>
          <w:szCs w:val="24"/>
        </w:rPr>
        <w:fldChar w:fldCharType="separate"/>
      </w:r>
      <w:r>
        <w:rPr>
          <w:rStyle w:val="13"/>
          <w:rFonts w:hint="eastAsia" w:ascii="宋体" w:hAnsi="宋体" w:eastAsia="宋体" w:cs="宋体"/>
          <w:color w:val="0070C0"/>
          <w:kern w:val="0"/>
          <w:sz w:val="24"/>
          <w:szCs w:val="24"/>
        </w:rPr>
        <w:t>典型案例</w:t>
      </w:r>
      <w:r>
        <w:rPr>
          <w:rStyle w:val="13"/>
          <w:rFonts w:hint="eastAsia" w:ascii="宋体" w:hAnsi="宋体" w:eastAsia="宋体" w:cs="宋体"/>
          <w:color w:val="0070C0"/>
          <w:kern w:val="0"/>
          <w:sz w:val="24"/>
          <w:szCs w:val="24"/>
        </w:rPr>
        <w:fldChar w:fldCharType="end"/>
      </w:r>
      <w:r>
        <w:rPr>
          <w:rFonts w:hint="eastAsia" w:ascii="宋体" w:hAnsi="宋体" w:eastAsia="宋体" w:cs="宋体"/>
          <w:color w:val="0070C0"/>
          <w:kern w:val="0"/>
          <w:sz w:val="24"/>
          <w:szCs w:val="24"/>
        </w:rPr>
        <w:t>：铁岭CX建材有限公司偷税案——</w:t>
      </w:r>
      <w:r>
        <w:rPr>
          <w:rFonts w:hint="eastAsia" w:ascii="宋体" w:hAnsi="宋体" w:eastAsia="宋体" w:cs="宋体"/>
          <w:color w:val="0070C0"/>
          <w:sz w:val="24"/>
          <w:szCs w:val="24"/>
          <w:shd w:val="clear" w:color="auto" w:fill="FFFFFF"/>
        </w:rPr>
        <w:t>纳税义务发生时间的确定，对税款的追缴期、税务行政处罚期，尤为重要。本案中，</w:t>
      </w:r>
      <w:r>
        <w:rPr>
          <w:rFonts w:hint="eastAsia" w:ascii="宋体" w:hAnsi="宋体" w:eastAsia="宋体" w:cs="宋体"/>
          <w:color w:val="0070C0"/>
          <w:sz w:val="24"/>
          <w:szCs w:val="24"/>
        </w:rPr>
        <w:t>增值税纳税义务发生时间，应根据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《增值税暂行条例实施细则》</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第三十八条的规定，</w:t>
      </w:r>
      <w:r>
        <w:rPr>
          <w:rFonts w:hint="eastAsia" w:ascii="宋体" w:hAnsi="宋体" w:eastAsia="宋体" w:cs="宋体"/>
          <w:color w:val="000000"/>
          <w:sz w:val="24"/>
          <w:szCs w:val="24"/>
          <w:shd w:val="clear" w:color="auto" w:fill="FFFFFF"/>
        </w:rPr>
        <w:t>结合</w:t>
      </w:r>
      <w:r>
        <w:rPr>
          <w:rFonts w:hint="eastAsia" w:ascii="宋体" w:hAnsi="宋体" w:eastAsia="宋体" w:cs="宋体"/>
          <w:color w:val="0070C0"/>
          <w:sz w:val="24"/>
          <w:szCs w:val="24"/>
        </w:rPr>
        <w:t>具体的收款方式确定。其中，如是赊销，为书面合同约定的收款日期的当天，无书面合同的或者书面合同没有约定收款日期的，为货物发出的当天；因此，4笔货物购销合同纳税义务发生时间分别为2012年7月、2012年10月、2013年10月、2014年7月，而不是法院最终判决之日。</w:t>
      </w:r>
      <w:r>
        <w:rPr>
          <w:rFonts w:hint="eastAsia" w:ascii="宋体" w:hAnsi="宋体" w:eastAsia="宋体" w:cs="宋体"/>
          <w:color w:val="0070C0"/>
          <w:kern w:val="0"/>
          <w:sz w:val="24"/>
          <w:szCs w:val="24"/>
        </w:rPr>
        <w:t>】</w:t>
      </w:r>
    </w:p>
    <w:bookmarkEnd w:id="7"/>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 w:name="_Toc12894081"/>
      <w:r>
        <w:rPr>
          <w:rFonts w:hint="eastAsia" w:ascii="宋体" w:hAnsi="宋体" w:eastAsia="宋体" w:cs="宋体"/>
          <w:sz w:val="24"/>
          <w:szCs w:val="24"/>
          <w:lang w:val="en-US" w:eastAsia="zh-CN"/>
        </w:rPr>
        <w:t xml:space="preserve">9.1.2.1.4  </w:t>
      </w:r>
      <w:r>
        <w:rPr>
          <w:rFonts w:hint="eastAsia" w:ascii="宋体" w:hAnsi="宋体" w:eastAsia="宋体" w:cs="宋体"/>
          <w:sz w:val="24"/>
          <w:szCs w:val="24"/>
        </w:rPr>
        <w:t>预收货款方式</w:t>
      </w:r>
      <w:bookmarkEnd w:id="8"/>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为货物发出的当天，但生产销售生产工期超过12个月的大型机械设备、船舶、飞机等货物，为收到预收款或者书面合同约定的收款日期的当天；</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3"/>
          <w:rFonts w:hint="eastAsia" w:ascii="宋体" w:hAnsi="宋体" w:eastAsia="宋体" w:cs="宋体"/>
          <w:bCs/>
          <w:kern w:val="0"/>
          <w:sz w:val="24"/>
          <w:szCs w:val="24"/>
        </w:rPr>
        <w:t>《增值税暂行条例实施细则》</w:t>
      </w:r>
      <w:r>
        <w:rPr>
          <w:rStyle w:val="13"/>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第三十八条第四款）</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333333"/>
          <w:sz w:val="24"/>
          <w:szCs w:val="24"/>
        </w:rPr>
        <w:t>【</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"http://ssfb86.com/index/News/detail/newsid/10072.html" </w:instrText>
      </w:r>
      <w:r>
        <w:rPr>
          <w:rFonts w:hint="eastAsia" w:ascii="宋体" w:hAnsi="宋体" w:eastAsia="宋体" w:cs="宋体"/>
          <w:color w:val="333333"/>
          <w:sz w:val="24"/>
          <w:szCs w:val="24"/>
        </w:rPr>
        <w:fldChar w:fldCharType="separate"/>
      </w:r>
      <w:r>
        <w:rPr>
          <w:rStyle w:val="13"/>
          <w:rFonts w:hint="eastAsia" w:ascii="宋体" w:hAnsi="宋体" w:eastAsia="宋体" w:cs="宋体"/>
          <w:sz w:val="24"/>
          <w:szCs w:val="24"/>
        </w:rPr>
        <w:t>典型案例</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：厦门ZT公司纳税争议案——</w:t>
      </w:r>
      <w:r>
        <w:rPr>
          <w:rFonts w:hint="eastAsia" w:ascii="宋体" w:hAnsi="宋体" w:eastAsia="宋体" w:cs="宋体"/>
          <w:sz w:val="24"/>
          <w:szCs w:val="24"/>
        </w:rPr>
        <w:t>厦门市国家税务局稽查局</w:t>
      </w:r>
      <w:r>
        <w:rPr>
          <w:rFonts w:hint="eastAsia" w:ascii="宋体" w:hAnsi="宋体" w:eastAsia="宋体" w:cs="宋体"/>
          <w:color w:val="C55A11" w:themeColor="accent2" w:themeShade="BF"/>
          <w:sz w:val="24"/>
          <w:szCs w:val="24"/>
        </w:rPr>
        <w:t>确认了ZT公司通过民事诉讼作出要求zY公司在擅自提取货物之后继续履行合同的意思表示，变更了合同履行方式。从整体上看，类似于收款在前发货在后的预收款方式销售，应当适用《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3"/>
          <w:rFonts w:hint="eastAsia" w:ascii="宋体" w:hAnsi="宋体" w:eastAsia="宋体" w:cs="宋体"/>
          <w:color w:val="C55A11" w:themeColor="accent2" w:themeShade="BF"/>
          <w:sz w:val="24"/>
          <w:szCs w:val="24"/>
        </w:rPr>
        <w:t>中华人民共和国增值税暂行条例实施细则</w:t>
      </w:r>
      <w:r>
        <w:rPr>
          <w:rStyle w:val="13"/>
          <w:rFonts w:hint="eastAsia" w:ascii="宋体" w:hAnsi="宋体" w:eastAsia="宋体" w:cs="宋体"/>
          <w:color w:val="C55A11" w:themeColor="accent2" w:themeShade="BF"/>
          <w:sz w:val="24"/>
          <w:szCs w:val="24"/>
        </w:rPr>
        <w:fldChar w:fldCharType="end"/>
      </w:r>
      <w:r>
        <w:rPr>
          <w:rFonts w:hint="eastAsia" w:ascii="宋体" w:hAnsi="宋体" w:eastAsia="宋体" w:cs="宋体"/>
          <w:color w:val="C55A11" w:themeColor="accent2" w:themeShade="BF"/>
          <w:sz w:val="24"/>
          <w:szCs w:val="24"/>
        </w:rPr>
        <w:t>》第三十八条第（四）项规定，以货物发出当天作为纳税义务发生之日。考虑到当事企业于2012年10月底发现货物被提取，税务机关确定2012年10月为追缴时点基本准确</w:t>
      </w:r>
      <w:r>
        <w:rPr>
          <w:rFonts w:hint="eastAsia" w:ascii="宋体" w:hAnsi="宋体" w:eastAsia="宋体" w:cs="宋体"/>
          <w:sz w:val="24"/>
          <w:szCs w:val="24"/>
        </w:rPr>
        <w:t>。</w:t>
      </w:r>
      <w:r>
        <w:rPr>
          <w:rFonts w:hint="eastAsia" w:ascii="宋体" w:hAnsi="宋体" w:eastAsia="宋体" w:cs="宋体"/>
          <w:color w:val="333333"/>
          <w:sz w:val="24"/>
          <w:szCs w:val="24"/>
        </w:rPr>
        <w:t>】</w:t>
      </w:r>
    </w:p>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 w:name="_Toc12894082"/>
      <w:r>
        <w:rPr>
          <w:rFonts w:hint="eastAsia" w:ascii="宋体" w:hAnsi="宋体" w:eastAsia="宋体" w:cs="宋体"/>
          <w:sz w:val="24"/>
          <w:szCs w:val="24"/>
          <w:lang w:val="en-US" w:eastAsia="zh-CN"/>
        </w:rPr>
        <w:t xml:space="preserve">9.1.2.1.5  </w:t>
      </w:r>
      <w:r>
        <w:rPr>
          <w:rFonts w:hint="eastAsia" w:ascii="宋体" w:hAnsi="宋体" w:eastAsia="宋体" w:cs="宋体"/>
          <w:sz w:val="24"/>
          <w:szCs w:val="24"/>
        </w:rPr>
        <w:t>委托代销货物</w:t>
      </w:r>
      <w:bookmarkEnd w:id="9"/>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为收到代销单位的代销清单或者收到全部或者部分货款的当天。未收到代销清单及货款的，为发出代销货物满180天的当天；</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3"/>
          <w:rFonts w:hint="eastAsia" w:ascii="宋体" w:hAnsi="宋体" w:eastAsia="宋体" w:cs="宋体"/>
          <w:bCs/>
          <w:kern w:val="0"/>
          <w:sz w:val="24"/>
          <w:szCs w:val="24"/>
        </w:rPr>
        <w:t>《增值税暂行条例实施细则》</w:t>
      </w:r>
      <w:r>
        <w:rPr>
          <w:rStyle w:val="13"/>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第三十八条第五款）</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9.1.2.2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"https://www.ssfb86.com/index/News/detail/newsid/15992.html"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销售应税服务、无形资产、不动产</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4015</w:t>
      </w:r>
    </w:p>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 w:name="_Toc12894087"/>
      <w:r>
        <w:rPr>
          <w:rFonts w:hint="eastAsia" w:ascii="宋体" w:hAnsi="宋体" w:eastAsia="宋体" w:cs="宋体"/>
          <w:sz w:val="24"/>
          <w:szCs w:val="24"/>
          <w:lang w:val="en-US" w:eastAsia="zh-CN"/>
        </w:rPr>
        <w:t xml:space="preserve">9.1.2.2.1  </w:t>
      </w:r>
      <w:r>
        <w:rPr>
          <w:rFonts w:hint="eastAsia" w:ascii="宋体" w:hAnsi="宋体" w:eastAsia="宋体" w:cs="宋体"/>
          <w:sz w:val="24"/>
          <w:szCs w:val="24"/>
        </w:rPr>
        <w:t>租赁服务采取预收款方式</w:t>
      </w:r>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纳税人提供</w:t>
      </w:r>
      <w:r>
        <w:rPr>
          <w:rFonts w:hint="eastAsia" w:ascii="宋体" w:hAnsi="宋体" w:eastAsia="宋体" w:cs="宋体"/>
          <w:strike/>
          <w:color w:val="000000" w:themeColor="text1"/>
          <w:kern w:val="0"/>
          <w:sz w:val="24"/>
          <w:szCs w:val="24"/>
          <w14:textFill>
            <w14:solidFill>
              <w14:schemeClr w14:val="tx1"/>
            </w14:solidFill>
          </w14:textFill>
        </w:rPr>
        <w:t>建筑服务</w:t>
      </w:r>
      <w:r>
        <w:rPr>
          <w:rFonts w:hint="eastAsia" w:ascii="宋体" w:hAnsi="宋体" w:eastAsia="宋体" w:cs="宋体"/>
          <w:color w:val="000000" w:themeColor="text1"/>
          <w:kern w:val="0"/>
          <w:sz w:val="24"/>
          <w:szCs w:val="24"/>
          <w14:textFill>
            <w14:solidFill>
              <w14:schemeClr w14:val="tx1"/>
            </w14:solidFill>
          </w14:textFill>
        </w:rPr>
        <w:t>、租赁服务采取预收款方式的，</w:t>
      </w:r>
      <w:bookmarkEnd w:id="10"/>
      <w:r>
        <w:rPr>
          <w:rFonts w:hint="eastAsia" w:ascii="宋体" w:hAnsi="宋体" w:eastAsia="宋体" w:cs="宋体"/>
          <w:color w:val="000000" w:themeColor="text1"/>
          <w:kern w:val="0"/>
          <w:sz w:val="24"/>
          <w:szCs w:val="24"/>
          <w14:textFill>
            <w14:solidFill>
              <w14:schemeClr w14:val="tx1"/>
            </w14:solidFill>
          </w14:textFill>
        </w:rPr>
        <w:t>其纳税义务发生时间为收到预收款的当天。</w:t>
      </w:r>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1" w:name="_Hlk7728452"/>
      <w:r>
        <w:rPr>
          <w:rFonts w:hint="eastAsia" w:ascii="宋体" w:hAnsi="宋体" w:eastAsia="宋体" w:cs="宋体"/>
          <w:color w:val="000000" w:themeColor="text1"/>
          <w:kern w:val="0"/>
          <w:sz w:val="24"/>
          <w:szCs w:val="24"/>
          <w14:textFill>
            <w14:solidFill>
              <w14:schemeClr w14:val="tx1"/>
            </w14:solidFill>
          </w14:textFill>
        </w:rPr>
        <w:t>（</w:t>
      </w:r>
      <w:bookmarkStart w:id="12" w:name="_Hlk52223453"/>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"http://ssfb86.com/index/News/detail/newsid/7031.html" </w:instrText>
      </w:r>
      <w:r>
        <w:rPr>
          <w:rFonts w:hint="eastAsia" w:ascii="宋体" w:hAnsi="宋体" w:eastAsia="宋体" w:cs="宋体"/>
          <w:kern w:val="0"/>
          <w:sz w:val="24"/>
          <w:szCs w:val="24"/>
        </w:rPr>
        <w:fldChar w:fldCharType="separate"/>
      </w:r>
      <w:r>
        <w:rPr>
          <w:rStyle w:val="13"/>
          <w:rFonts w:hint="eastAsia" w:ascii="宋体" w:hAnsi="宋体" w:eastAsia="宋体" w:cs="宋体"/>
          <w:kern w:val="0"/>
          <w:sz w:val="24"/>
          <w:szCs w:val="24"/>
        </w:rPr>
        <w:t>财税[2016]36号附件1</w:t>
      </w:r>
      <w:r>
        <w:rPr>
          <w:rFonts w:hint="eastAsia" w:ascii="宋体" w:hAnsi="宋体" w:eastAsia="宋体" w:cs="宋体"/>
          <w:kern w:val="0"/>
          <w:sz w:val="24"/>
          <w:szCs w:val="24"/>
        </w:rPr>
        <w:fldChar w:fldCharType="end"/>
      </w:r>
      <w:bookmarkEnd w:id="12"/>
      <w:r>
        <w:rPr>
          <w:rFonts w:hint="eastAsia" w:ascii="宋体" w:hAnsi="宋体" w:eastAsia="宋体" w:cs="宋体"/>
          <w:color w:val="000000" w:themeColor="text1"/>
          <w:kern w:val="0"/>
          <w:sz w:val="24"/>
          <w:szCs w:val="24"/>
          <w14:textFill>
            <w14:solidFill>
              <w14:schemeClr w14:val="tx1"/>
            </w14:solidFill>
          </w14:textFill>
        </w:rPr>
        <w:t>第四十五条第二款）</w:t>
      </w:r>
      <w:bookmarkEnd w:id="11"/>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B050"/>
          <w:sz w:val="24"/>
          <w:szCs w:val="24"/>
          <w:shd w:val="clear" w:color="auto" w:fill="FFFFFF"/>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财税〔2017〕58号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B050"/>
          <w:sz w:val="24"/>
          <w:szCs w:val="24"/>
          <w:shd w:val="clear" w:color="auto" w:fill="FFFFFF"/>
        </w:rPr>
        <w:t>第二条规定，本文第四十五条第(二)项修改为“纳税人提供租赁服务采取预收款方式的，其纳税义务发生时间为收到预收款的当天”。]</w:t>
      </w:r>
    </w:p>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3" w:name="_Toc12894088"/>
      <w:r>
        <w:rPr>
          <w:rFonts w:hint="eastAsia" w:ascii="宋体" w:hAnsi="宋体" w:eastAsia="宋体" w:cs="宋体"/>
          <w:sz w:val="24"/>
          <w:szCs w:val="24"/>
          <w:lang w:val="en-US" w:eastAsia="zh-CN"/>
        </w:rPr>
        <w:t xml:space="preserve">9.1.2.2.2  </w:t>
      </w:r>
      <w:r>
        <w:rPr>
          <w:rFonts w:hint="eastAsia" w:ascii="宋体" w:hAnsi="宋体" w:eastAsia="宋体" w:cs="宋体"/>
          <w:sz w:val="24"/>
          <w:szCs w:val="24"/>
        </w:rPr>
        <w:t>金融商品转让</w:t>
      </w:r>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纳税人从事金融商品转让的，</w:t>
      </w:r>
      <w:bookmarkEnd w:id="13"/>
      <w:r>
        <w:rPr>
          <w:rFonts w:hint="eastAsia" w:ascii="宋体" w:hAnsi="宋体" w:eastAsia="宋体" w:cs="宋体"/>
          <w:color w:val="000000" w:themeColor="text1"/>
          <w:kern w:val="0"/>
          <w:sz w:val="24"/>
          <w:szCs w:val="24"/>
          <w14:textFill>
            <w14:solidFill>
              <w14:schemeClr w14:val="tx1"/>
            </w14:solidFill>
          </w14:textFill>
        </w:rPr>
        <w:t>为金融商品所有权转移的当天。</w:t>
      </w:r>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3"/>
          <w:rFonts w:hint="eastAsia" w:ascii="宋体" w:hAnsi="宋体" w:eastAsia="宋体" w:cs="宋体"/>
          <w:kern w:val="0"/>
          <w:sz w:val="24"/>
          <w:szCs w:val="24"/>
        </w:rPr>
        <w:t>财税[2016]36号附件1</w:t>
      </w:r>
      <w:r>
        <w:rPr>
          <w:rStyle w:val="13"/>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第四十五条第三款）</w:t>
      </w:r>
    </w:p>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4" w:name="_Toc12894090"/>
      <w:r>
        <w:rPr>
          <w:rFonts w:hint="eastAsia" w:ascii="宋体" w:hAnsi="宋体" w:eastAsia="宋体" w:cs="宋体"/>
          <w:sz w:val="24"/>
          <w:szCs w:val="24"/>
          <w:lang w:val="en-US" w:eastAsia="zh-CN"/>
        </w:rPr>
        <w:t xml:space="preserve">9.1.2.2.3  </w:t>
      </w:r>
      <w:r>
        <w:rPr>
          <w:rFonts w:hint="eastAsia" w:ascii="宋体" w:hAnsi="宋体" w:eastAsia="宋体" w:cs="宋体"/>
          <w:sz w:val="24"/>
          <w:szCs w:val="24"/>
        </w:rPr>
        <w:t>建筑质押金、保证金</w:t>
      </w:r>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纳税人提供建筑服务，被工程发包方从应支付的工程款中扣押的质押金、保证金，未开具发票的，</w:t>
      </w:r>
      <w:bookmarkEnd w:id="14"/>
      <w:r>
        <w:rPr>
          <w:rFonts w:hint="eastAsia" w:ascii="宋体" w:hAnsi="宋体" w:eastAsia="宋体" w:cs="宋体"/>
          <w:color w:val="000000" w:themeColor="text1"/>
          <w:kern w:val="0"/>
          <w:sz w:val="24"/>
          <w:szCs w:val="24"/>
          <w14:textFill>
            <w14:solidFill>
              <w14:schemeClr w14:val="tx1"/>
            </w14:solidFill>
          </w14:textFill>
        </w:rPr>
        <w:t>以纳税人实际收到质押金、保证金的当天为纳税义务发生时间。</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"http://ssfb86.com/index/News/detail/newsid/630.html"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shd w:val="clear" w:color="auto" w:fill="FFFFFF"/>
        </w:rPr>
        <w:t>国家税务总局公告2016年第69号</w:t>
      </w:r>
      <w:r>
        <w:rPr>
          <w:rStyle w:val="13"/>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5" w:name="_Toc12894091"/>
      <w:r>
        <w:rPr>
          <w:rFonts w:hint="eastAsia" w:ascii="宋体" w:hAnsi="宋体" w:eastAsia="宋体" w:cs="宋体"/>
          <w:sz w:val="24"/>
          <w:szCs w:val="24"/>
          <w:lang w:val="en-US" w:eastAsia="zh-CN"/>
        </w:rPr>
        <w:t xml:space="preserve">9.1.2.2.4  </w:t>
      </w:r>
      <w:r>
        <w:rPr>
          <w:rFonts w:hint="eastAsia" w:ascii="宋体" w:hAnsi="宋体" w:eastAsia="宋体" w:cs="宋体"/>
          <w:sz w:val="24"/>
          <w:szCs w:val="24"/>
        </w:rPr>
        <w:t>逾期90天的贷款利息</w:t>
      </w:r>
      <w:bookmarkEnd w:id="15"/>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①金融企业发放贷款后，自结息日起90天内发生的应收未收利息按现行规定缴纳增值税，自结息日起90天后发生的应收未收利息暂不缴纳增值税，待实际收到利息时按规定缴纳增值税。</w:t>
      </w:r>
    </w:p>
    <w:p>
      <w:pPr>
        <w:pageBreakBefore w:val="0"/>
        <w:widowControl/>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bookmarkStart w:id="16" w:name="_Hlk52607524"/>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"http://ssfb86.com/index/News/detail/newsid/7033.html"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13"/>
          <w:rFonts w:hint="eastAsia" w:ascii="宋体" w:hAnsi="宋体" w:eastAsia="宋体" w:cs="宋体"/>
          <w:kern w:val="0"/>
          <w:sz w:val="24"/>
          <w:szCs w:val="24"/>
        </w:rPr>
        <w:t>财税〔2016〕36号附件3</w:t>
      </w:r>
      <w:r>
        <w:rPr>
          <w:rFonts w:hint="eastAsia" w:ascii="宋体" w:hAnsi="宋体" w:eastAsia="宋体" w:cs="宋体"/>
          <w:color w:val="000000" w:themeColor="text1"/>
          <w:kern w:val="0"/>
          <w:sz w:val="24"/>
          <w:szCs w:val="24"/>
          <w14:textFill>
            <w14:solidFill>
              <w14:schemeClr w14:val="tx1"/>
            </w14:solidFill>
          </w14:textFill>
        </w:rPr>
        <w:fldChar w:fldCharType="end"/>
      </w:r>
      <w:bookmarkEnd w:id="16"/>
      <w:r>
        <w:rPr>
          <w:rFonts w:hint="eastAsia" w:ascii="宋体" w:hAnsi="宋体" w:eastAsia="宋体" w:cs="宋体"/>
          <w:color w:val="000000" w:themeColor="text1"/>
          <w:kern w:val="0"/>
          <w:sz w:val="24"/>
          <w:szCs w:val="24"/>
          <w14:textFill>
            <w14:solidFill>
              <w14:schemeClr w14:val="tx1"/>
            </w14:solidFill>
          </w14:textFill>
        </w:rPr>
        <w:t>第四条第一款）</w:t>
      </w:r>
    </w:p>
    <w:p>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上述所称金融企业，是指银行(包括国有、集体、股份制、合资、外资银行以及其他所有制形式的银行)、城市信用社、农村信用社、信托投资公司、财务公司。</w:t>
      </w:r>
    </w:p>
    <w:p>
      <w:pPr>
        <w:pageBreakBefore w:val="0"/>
        <w:widowControl/>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3"/>
          <w:rFonts w:hint="eastAsia" w:ascii="宋体" w:hAnsi="宋体" w:eastAsia="宋体" w:cs="宋体"/>
          <w:kern w:val="0"/>
          <w:sz w:val="24"/>
          <w:szCs w:val="24"/>
        </w:rPr>
        <w:t>财税〔2016〕36号附件3</w:t>
      </w:r>
      <w:r>
        <w:rPr>
          <w:rStyle w:val="13"/>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第四条第二款）</w:t>
      </w:r>
    </w:p>
    <w:p>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证券公司、保险公司、金融租赁公司、证券基金管理公司、证券投资基金以及其他经人民银行、银监会、证监会、保监会批准成立且经营金融保险业务的机构发放贷款后,自结息日起90天内发生的应收未收利息按现行规定缴纳增值税，自结息日起90天后发生的应收未收利息暂不缴纳增值税，待实际收到利息时按规定缴纳增值税。</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shd w:val="clear" w:color="auto" w:fill="FFFFFF"/>
        </w:rPr>
        <w:t>财税[2016]140号</w:t>
      </w:r>
      <w:r>
        <w:rPr>
          <w:rStyle w:val="13"/>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7030A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"http://www.chinatax.gov.cn/chinatax/n810341/n810760/c2431727/content.html"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总局解读</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：“发放贷款”业务，是指纳税人提供的贷款服务，具体按《销售服务、无形资产、不动产注释》（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shd w:val="clear" w:color="auto" w:fill="FFFFFF"/>
        </w:rPr>
        <w:t>财税〔2016〕36号</w:t>
      </w:r>
      <w:r>
        <w:rPr>
          <w:rStyle w:val="13"/>
          <w:rFonts w:hint="eastAsia" w:ascii="宋体" w:hAnsi="宋体" w:eastAsia="宋体" w:cs="宋体"/>
          <w:sz w:val="24"/>
          <w:szCs w:val="24"/>
          <w:shd w:val="clear" w:color="auto" w:fill="FFFFFF"/>
        </w:rPr>
        <w:fldChar w:fldCharType="end"/>
      </w:r>
      <w:r>
        <w:rPr>
          <w:rFonts w:hint="eastAsia" w:ascii="宋体" w:hAnsi="宋体" w:eastAsia="宋体" w:cs="宋体"/>
          <w:color w:val="7030A0"/>
          <w:sz w:val="24"/>
          <w:szCs w:val="24"/>
          <w:shd w:val="clear" w:color="auto" w:fill="FFFFFF"/>
        </w:rPr>
        <w:t>文件印发）中“贷款服务”税目注释的范围掌握。]</w:t>
      </w:r>
    </w:p>
    <w:p>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 xml:space="preserve">9.2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"https://www.ssfb86.com/index/News/detail/newsid/15993.html" </w:instrText>
      </w:r>
      <w:r>
        <w:rPr>
          <w:rFonts w:hint="eastAsia" w:ascii="宋体" w:hAnsi="宋体" w:eastAsia="宋体" w:cs="宋体"/>
          <w:sz w:val="24"/>
          <w:szCs w:val="24"/>
          <w:lang w:val="en-US" w:eastAsia="zh-CN"/>
        </w:rPr>
        <w:fldChar w:fldCharType="separate"/>
      </w:r>
      <w:r>
        <w:rPr>
          <w:rStyle w:val="13"/>
          <w:rFonts w:hint="eastAsia" w:ascii="宋体" w:hAnsi="宋体" w:eastAsia="宋体" w:cs="宋体"/>
          <w:sz w:val="24"/>
          <w:szCs w:val="24"/>
          <w:lang w:val="en-US" w:eastAsia="zh-CN"/>
        </w:rPr>
        <w:t>计税期间、纳税期限</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——4020</w:t>
      </w: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9.2.1  计税期间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增值税的计税期间分别为十日、十五日、一个月或者一个季度。纳税人的具体计税期间，由主管税务机关根据纳税人应纳税额的大小分别核定。不经常发生应税交易的纳税人，可以按次纳税。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》第三十条第一款）</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7" w:name="_Toc12894125"/>
      <w:r>
        <w:rPr>
          <w:rFonts w:hint="eastAsia" w:ascii="宋体" w:hAnsi="宋体" w:eastAsia="宋体" w:cs="宋体"/>
          <w:sz w:val="24"/>
          <w:szCs w:val="24"/>
          <w:lang w:val="en-US" w:eastAsia="zh-CN"/>
        </w:rPr>
        <w:t xml:space="preserve">9.2.1.1  </w:t>
      </w:r>
      <w:r>
        <w:rPr>
          <w:rFonts w:hint="eastAsia" w:ascii="宋体" w:hAnsi="宋体" w:eastAsia="宋体" w:cs="宋体"/>
          <w:sz w:val="24"/>
          <w:szCs w:val="24"/>
        </w:rPr>
        <w:t>季度</w:t>
      </w:r>
      <w:r>
        <w:rPr>
          <w:rFonts w:hint="eastAsia" w:ascii="宋体" w:hAnsi="宋体" w:eastAsia="宋体" w:cs="宋体"/>
          <w:sz w:val="24"/>
          <w:szCs w:val="24"/>
          <w:lang w:eastAsia="zh-CN"/>
        </w:rPr>
        <w:t>计税期间</w:t>
      </w:r>
      <w:r>
        <w:rPr>
          <w:rFonts w:hint="eastAsia" w:ascii="宋体" w:hAnsi="宋体" w:eastAsia="宋体" w:cs="宋体"/>
          <w:sz w:val="24"/>
          <w:szCs w:val="24"/>
        </w:rPr>
        <w:t>的适用对象</w:t>
      </w:r>
      <w:bookmarkEnd w:id="17"/>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以1个季度为纳税期限的规定适用于小规模纳税人、银行、财务公司、信托投资公司、信用社，以及财政部和国家税务总局规定的其他纳税人。</w:t>
      </w:r>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3"/>
          <w:rFonts w:hint="eastAsia" w:ascii="宋体" w:hAnsi="宋体" w:eastAsia="宋体" w:cs="宋体"/>
          <w:kern w:val="0"/>
          <w:sz w:val="24"/>
          <w:szCs w:val="24"/>
        </w:rPr>
        <w:t>财税[2016]36号附件1</w:t>
      </w:r>
      <w:r>
        <w:rPr>
          <w:rStyle w:val="13"/>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第四十七条第一款）</w:t>
      </w:r>
    </w:p>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8" w:name="_Toc12894126"/>
      <w:r>
        <w:rPr>
          <w:rFonts w:hint="eastAsia" w:ascii="宋体" w:hAnsi="宋体" w:eastAsia="宋体" w:cs="宋体"/>
          <w:sz w:val="24"/>
          <w:szCs w:val="24"/>
          <w:lang w:val="en-US" w:eastAsia="zh-CN"/>
        </w:rPr>
        <w:t xml:space="preserve">9.2.1.1.1  </w:t>
      </w:r>
      <w:r>
        <w:rPr>
          <w:rFonts w:hint="eastAsia" w:ascii="宋体" w:hAnsi="宋体" w:eastAsia="宋体" w:cs="宋体"/>
          <w:sz w:val="24"/>
          <w:szCs w:val="24"/>
        </w:rPr>
        <w:t>小规模</w:t>
      </w:r>
      <w:r>
        <w:rPr>
          <w:rFonts w:hint="eastAsia" w:ascii="宋体" w:hAnsi="宋体" w:eastAsia="宋体" w:cs="宋体"/>
          <w:sz w:val="24"/>
          <w:szCs w:val="24"/>
          <w:lang w:eastAsia="zh-CN"/>
        </w:rPr>
        <w:t>计税</w:t>
      </w:r>
      <w:bookmarkEnd w:id="18"/>
      <w:r>
        <w:rPr>
          <w:rFonts w:hint="eastAsia" w:ascii="宋体" w:hAnsi="宋体" w:eastAsia="宋体" w:cs="宋体"/>
          <w:sz w:val="24"/>
          <w:szCs w:val="24"/>
          <w:lang w:eastAsia="zh-CN"/>
        </w:rPr>
        <w:t>期间</w:t>
      </w:r>
      <w:r>
        <w:rPr>
          <w:rFonts w:hint="eastAsia" w:ascii="宋体" w:hAnsi="宋体" w:eastAsia="宋体" w:cs="宋体"/>
          <w:sz w:val="24"/>
          <w:szCs w:val="24"/>
        </w:rPr>
        <w:t>的确定</w:t>
      </w:r>
    </w:p>
    <w:p>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9.2.1.1.1.1  </w:t>
      </w:r>
      <w:r>
        <w:rPr>
          <w:rFonts w:hint="eastAsia" w:ascii="宋体" w:hAnsi="宋体" w:eastAsia="宋体" w:cs="宋体"/>
          <w:sz w:val="24"/>
          <w:szCs w:val="24"/>
        </w:rPr>
        <w:t>原则上</w:t>
      </w:r>
      <w:r>
        <w:rPr>
          <w:rFonts w:hint="eastAsia" w:ascii="宋体" w:hAnsi="宋体" w:eastAsia="宋体" w:cs="宋体"/>
          <w:sz w:val="24"/>
          <w:szCs w:val="24"/>
          <w:lang w:eastAsia="zh-CN"/>
        </w:rPr>
        <w:t>按季申报</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增值税小规模纳税人缴纳增值税、消费税、文化事业建设费，以及随增值税、消费税附征的城市维护建设税、教育费附加等税费，原则上实行按季申报。</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9" w:name="_Hlk52609278"/>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"http://ssfb86.com/index/News/detail/newsid/815.html"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国家税务总局公告2016年第6号</w:t>
      </w:r>
      <w:r>
        <w:rPr>
          <w:rFonts w:hint="eastAsia" w:ascii="宋体" w:hAnsi="宋体" w:eastAsia="宋体" w:cs="宋体"/>
          <w:sz w:val="24"/>
          <w:szCs w:val="24"/>
        </w:rPr>
        <w:fldChar w:fldCharType="end"/>
      </w:r>
      <w:bookmarkEnd w:id="19"/>
      <w:r>
        <w:rPr>
          <w:rFonts w:hint="eastAsia" w:ascii="宋体" w:hAnsi="宋体" w:eastAsia="宋体" w:cs="宋体"/>
          <w:color w:val="000000" w:themeColor="text1"/>
          <w:sz w:val="24"/>
          <w:szCs w:val="24"/>
          <w14:textFill>
            <w14:solidFill>
              <w14:schemeClr w14:val="tx1"/>
            </w14:solidFill>
          </w14:textFill>
        </w:rPr>
        <w:t>第一条第一款）</w:t>
      </w:r>
    </w:p>
    <w:p>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9.2.1.1.1.2  </w:t>
      </w:r>
      <w:r>
        <w:rPr>
          <w:rFonts w:hint="eastAsia" w:ascii="宋体" w:hAnsi="宋体" w:eastAsia="宋体" w:cs="宋体"/>
          <w:sz w:val="24"/>
          <w:szCs w:val="24"/>
        </w:rPr>
        <w:t>可以选择以1个月或1个季度</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按固定期限纳税的小规模纳税人可以选择以1个月或1个季度为纳税期限，一经选择，一个会计年度内不得变更。</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"http://ssfb86.com/index/News/detail/newsid/220.html"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国家税务总局公告2019年第4号</w:t>
      </w:r>
      <w:r>
        <w:rPr>
          <w:rStyle w:val="13"/>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7030A0"/>
          <w:kern w:val="0"/>
          <w:sz w:val="24"/>
          <w:szCs w:val="24"/>
        </w:rPr>
      </w:pPr>
      <w:r>
        <w:rPr>
          <w:rFonts w:hint="eastAsia" w:ascii="宋体" w:hAnsi="宋体" w:eastAsia="宋体" w:cs="宋体"/>
          <w:color w:val="7030A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"http://www.chinatax.gov.cn/chinatax/n810341/n810760/c4014880/content.html"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总局解读</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：小规模纳税人，纳税期限不同，其享受免税政策的效果可能存在差异。举例说明：</w:t>
      </w:r>
      <w:r>
        <w:rPr>
          <w:rFonts w:hint="eastAsia" w:ascii="宋体" w:hAnsi="宋体" w:eastAsia="宋体" w:cs="宋体"/>
          <w:color w:val="7030A0"/>
          <w:sz w:val="24"/>
          <w:szCs w:val="24"/>
          <w:shd w:val="clear" w:color="auto" w:fill="FFFFFF"/>
        </w:rPr>
        <w:br w:type="textWrapping"/>
      </w:r>
      <w:r>
        <w:rPr>
          <w:rFonts w:hint="eastAsia" w:ascii="宋体" w:hAnsi="宋体" w:eastAsia="宋体" w:cs="宋体"/>
          <w:color w:val="7030A0"/>
          <w:sz w:val="24"/>
          <w:szCs w:val="24"/>
          <w:shd w:val="clear" w:color="auto" w:fill="FFFFFF"/>
        </w:rPr>
        <w:t>　　情况1：某小规模纳税人2019年1-3月的销售额分别是5万元、11万元和12万元。如果按月纳税，则只有1月的5万元能够享受免税；如果按季纳税，由于该季度销售额为28万元，未超过免税标准，因此，28万元全部能享受免税。在这种情况下，小规模纳税人更愿意实行按季纳税。</w:t>
      </w:r>
      <w:r>
        <w:rPr>
          <w:rFonts w:hint="eastAsia" w:ascii="宋体" w:hAnsi="宋体" w:eastAsia="宋体" w:cs="宋体"/>
          <w:color w:val="7030A0"/>
          <w:sz w:val="24"/>
          <w:szCs w:val="24"/>
          <w:shd w:val="clear" w:color="auto" w:fill="FFFFFF"/>
        </w:rPr>
        <w:br w:type="textWrapping"/>
      </w:r>
      <w:r>
        <w:rPr>
          <w:rFonts w:hint="eastAsia" w:ascii="宋体" w:hAnsi="宋体" w:eastAsia="宋体" w:cs="宋体"/>
          <w:color w:val="7030A0"/>
          <w:sz w:val="24"/>
          <w:szCs w:val="24"/>
          <w:shd w:val="clear" w:color="auto" w:fill="FFFFFF"/>
        </w:rPr>
        <w:t>　　情况2：某小规模纳税人2019年1-3月的销售额分别是8万元、11万元和12万元，如果按月纳税，1月份的8万元能够享受免税，如果按季纳税，由于该季度销售额31万元已超过免税标准，因此，31万元均无法享受免税。在这种情况下，小规模纳税人更愿意实行按月纳税。</w:t>
      </w:r>
      <w:r>
        <w:rPr>
          <w:rFonts w:hint="eastAsia" w:ascii="宋体" w:hAnsi="宋体" w:eastAsia="宋体" w:cs="宋体"/>
          <w:color w:val="7030A0"/>
          <w:sz w:val="24"/>
          <w:szCs w:val="24"/>
          <w:shd w:val="clear" w:color="auto" w:fill="FFFFFF"/>
        </w:rPr>
        <w:br w:type="textWrapping"/>
      </w:r>
      <w:r>
        <w:rPr>
          <w:rFonts w:hint="eastAsia" w:ascii="宋体" w:hAnsi="宋体" w:eastAsia="宋体" w:cs="宋体"/>
          <w:color w:val="7030A0"/>
          <w:sz w:val="24"/>
          <w:szCs w:val="24"/>
          <w:shd w:val="clear" w:color="auto" w:fill="FFFFFF"/>
        </w:rPr>
        <w:t>　　基于以上情况，为确保小规模纳税人充分享受政策，公告明确，按照固定期限纳税的小规模纳税人可以根据自己的实际经营情况选择实行按月纳税或按季纳税。为确保年度内纳税人的纳税期限相对稳定，同时也明确了一经选择，一个会计年度内不得变更。]</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纳税人要求不实行按季申报的，由主管税务机关根据其应纳税额大小核定纳税期限。</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"http://ssfb86.com/index/News/detail/newsid/815.html"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国家税务总局公告2016年第6号</w:t>
      </w:r>
      <w:r>
        <w:rPr>
          <w:rStyle w:val="13"/>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9.2.2  纳税期限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纳税人以一个月或者一个季度为一个计税期间的，自期满之日起十五日内申报纳税；以十日或者十五日为一个计税期间的，自次月一日起十五日内申报纳税。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》第三十条第二款）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扣缴义务人解缴税款的计税期间和申报纳税期限，依照前两款规定执行。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》第三十条第三款）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纳税人进口货物，应当按照海关规定的期限申报并缴纳税款。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》第三十条第四款）</w:t>
      </w:r>
    </w:p>
    <w:p>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"https://www.ssfb86.com/index/News/detail/newsid/15994.html" </w:instrText>
      </w:r>
      <w:r>
        <w:rPr>
          <w:rFonts w:hint="eastAsia" w:ascii="宋体" w:hAnsi="宋体" w:eastAsia="宋体" w:cs="宋体"/>
          <w:sz w:val="24"/>
          <w:szCs w:val="24"/>
          <w:lang w:val="en-US" w:eastAsia="zh-CN"/>
        </w:rPr>
        <w:fldChar w:fldCharType="separate"/>
      </w:r>
      <w:r>
        <w:rPr>
          <w:rStyle w:val="13"/>
          <w:rFonts w:hint="eastAsia" w:ascii="宋体" w:hAnsi="宋体" w:eastAsia="宋体" w:cs="宋体"/>
          <w:sz w:val="24"/>
          <w:szCs w:val="24"/>
          <w:lang w:val="en-US" w:eastAsia="zh-CN"/>
        </w:rPr>
        <w:t>纳税地点</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——4025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增值税纳税地点，按照下列规定确定：</w:t>
      </w: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9.3.1  有固定生产经营场所的纳税人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有固定生产经营场所的纳税人，应当向其机构所在地或者居住地主管税务机关申报纳税。总机构和分支机构不在同一县（市）的，应当分别向各自所在地的主管税务机关申报纳税；经省级以上财政、税务主管部门批准，可以由总机构汇总向总机构所在地的主管税务机关申报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》第二十九条第一项）</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9.3.1.1  </w:t>
      </w:r>
      <w:r>
        <w:rPr>
          <w:rFonts w:hint="eastAsia" w:ascii="宋体" w:hAnsi="宋体" w:eastAsia="宋体" w:cs="宋体"/>
          <w:sz w:val="24"/>
          <w:szCs w:val="24"/>
        </w:rPr>
        <w:t>外出经营</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固定业户</w:t>
      </w:r>
      <w:bookmarkStart w:id="20" w:name="_Hlk7639042"/>
      <w:r>
        <w:rPr>
          <w:rFonts w:hint="eastAsia" w:ascii="宋体" w:hAnsi="宋体" w:eastAsia="宋体" w:cs="宋体"/>
          <w:color w:val="000000" w:themeColor="text1"/>
          <w:sz w:val="24"/>
          <w:szCs w:val="24"/>
          <w14:textFill>
            <w14:solidFill>
              <w14:schemeClr w14:val="tx1"/>
            </w14:solidFill>
          </w14:textFill>
        </w:rPr>
        <w:t>到外县（市）销售货物或者劳务</w:t>
      </w:r>
      <w:bookmarkEnd w:id="20"/>
      <w:r>
        <w:rPr>
          <w:rFonts w:hint="eastAsia" w:ascii="宋体" w:hAnsi="宋体" w:eastAsia="宋体" w:cs="宋体"/>
          <w:color w:val="000000" w:themeColor="text1"/>
          <w:sz w:val="24"/>
          <w:szCs w:val="24"/>
          <w14:textFill>
            <w14:solidFill>
              <w14:schemeClr w14:val="tx1"/>
            </w14:solidFill>
          </w14:textFill>
        </w:rPr>
        <w:t>，应当向其机构所在地的主管税务机关报告外出经营事项，并向其机构所在地的主管税务机关申报纳税；未报告的，应当向销售地或者劳务发生地的主管税务机关申报纳税；未向销售地或者劳务发生地的主管税务机关申报纳税的，由其机构所在地的主管税务机关补征税款。</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增值税暂行条例</w:t>
      </w:r>
      <w:r>
        <w:rPr>
          <w:rStyle w:val="13"/>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》第二十二条第一款第二项）</w:t>
      </w:r>
    </w:p>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1" w:name="_Toc12894111"/>
      <w:r>
        <w:rPr>
          <w:rFonts w:hint="eastAsia" w:ascii="宋体" w:hAnsi="宋体" w:eastAsia="宋体" w:cs="宋体"/>
          <w:sz w:val="24"/>
          <w:szCs w:val="24"/>
          <w:lang w:val="en-US" w:eastAsia="zh-CN"/>
        </w:rPr>
        <w:t xml:space="preserve">9.3.1.1.1  </w:t>
      </w:r>
      <w:r>
        <w:rPr>
          <w:rFonts w:hint="eastAsia" w:ascii="宋体" w:hAnsi="宋体" w:eastAsia="宋体" w:cs="宋体"/>
          <w:sz w:val="24"/>
          <w:szCs w:val="24"/>
        </w:rPr>
        <w:t>建筑业到外县（市）经营的纳税地点问题</w:t>
      </w:r>
      <w:bookmarkEnd w:id="21"/>
    </w:p>
    <w:p>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具体详见： </w:t>
      </w:r>
    </w:p>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2" w:name="_Toc12894112"/>
      <w:r>
        <w:rPr>
          <w:rFonts w:hint="eastAsia" w:ascii="宋体" w:hAnsi="宋体" w:eastAsia="宋体" w:cs="宋体"/>
          <w:sz w:val="24"/>
          <w:szCs w:val="24"/>
          <w:lang w:val="en-US" w:eastAsia="zh-CN"/>
        </w:rPr>
        <w:t xml:space="preserve">9.3.1.1.2  </w:t>
      </w:r>
      <w:r>
        <w:rPr>
          <w:rFonts w:hint="eastAsia" w:ascii="宋体" w:hAnsi="宋体" w:eastAsia="宋体" w:cs="宋体"/>
          <w:sz w:val="24"/>
          <w:szCs w:val="24"/>
        </w:rPr>
        <w:t>不动产销售在异地的纳税地点问题</w:t>
      </w:r>
      <w:bookmarkEnd w:id="22"/>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具体详见：。</w:t>
      </w:r>
    </w:p>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3" w:name="_Toc12894113"/>
      <w:r>
        <w:rPr>
          <w:rFonts w:hint="eastAsia" w:ascii="宋体" w:hAnsi="宋体" w:eastAsia="宋体" w:cs="宋体"/>
          <w:sz w:val="24"/>
          <w:szCs w:val="24"/>
          <w:lang w:val="en-US" w:eastAsia="zh-CN"/>
        </w:rPr>
        <w:t xml:space="preserve">9.3.1.1.3  </w:t>
      </w:r>
      <w:r>
        <w:rPr>
          <w:rFonts w:hint="eastAsia" w:ascii="宋体" w:hAnsi="宋体" w:eastAsia="宋体" w:cs="宋体"/>
          <w:sz w:val="24"/>
          <w:szCs w:val="24"/>
        </w:rPr>
        <w:t>不动产租赁的异地纳税问题</w:t>
      </w:r>
      <w:bookmarkEnd w:id="23"/>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具体详见： </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9.3.1.2  </w:t>
      </w:r>
      <w:r>
        <w:rPr>
          <w:rFonts w:hint="eastAsia" w:ascii="宋体" w:hAnsi="宋体" w:eastAsia="宋体" w:cs="宋体"/>
          <w:sz w:val="24"/>
          <w:szCs w:val="24"/>
        </w:rPr>
        <w:t>总、分机构</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和分支机构不在同一县（市）的，应当分别向各自所在地的主管税务机关申报纳税；经国务院财政、税务主管部门或者其授权的财政、税务机关批准，可以由总机构汇总向总机构所在地的主管税务机关申报纳税。</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4" w:name="_Hlk763592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增值税暂行条例</w:t>
      </w:r>
      <w:r>
        <w:rPr>
          <w:rStyle w:val="13"/>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》第二十二条第一款第一项）</w:t>
      </w:r>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属于固定业户的试点纳税人，总分支机构不在同一县(市)，但在同一省(自治区、直辖市、计划单列市)范围内的，经省(自治区、直辖市、计划单列市)财政厅(局)和国家税务局批准，可以由总机构汇总向总机构所在地的主管税务机关申报缴纳增值税。</w:t>
      </w:r>
    </w:p>
    <w:p>
      <w:pPr>
        <w:pageBreakBefore w:val="0"/>
        <w:widowControl/>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3"/>
          <w:rFonts w:hint="eastAsia" w:ascii="宋体" w:hAnsi="宋体" w:eastAsia="宋体" w:cs="宋体"/>
          <w:kern w:val="0"/>
          <w:sz w:val="24"/>
          <w:szCs w:val="24"/>
        </w:rPr>
        <w:t>财税[2016]36号附件2</w:t>
      </w:r>
      <w:r>
        <w:rPr>
          <w:rStyle w:val="13"/>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第一条第十二款）</w:t>
      </w:r>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25" w:name="_Hlk28120057"/>
      <w:r>
        <w:rPr>
          <w:rFonts w:hint="eastAsia" w:ascii="宋体" w:hAnsi="宋体" w:eastAsia="宋体" w:cs="宋体"/>
          <w:color w:val="00B050"/>
          <w:sz w:val="24"/>
          <w:szCs w:val="24"/>
          <w:shd w:val="clear" w:color="auto" w:fill="FFFFFF"/>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"http://ssfb86.com/index/News/detail/newsid/193.html"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国家税务总局令第46号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B050"/>
          <w:sz w:val="24"/>
          <w:szCs w:val="24"/>
          <w:shd w:val="clear" w:color="auto" w:fill="FFFFFF"/>
        </w:rPr>
        <w:t>附件第十二项规定：“纳税人办理增值税、消费税汇总纳税时，需提供批准设立分支机构的文件，以及分支机构或集团子公司所在地市场监管部门出具的总分机构关系证明。” ，不再提交。改为纳税人自行留存备查批准设立分支机构的文件，无需由市场监管部门另外出具证明。]</w:t>
      </w:r>
      <w:r>
        <w:rPr>
          <w:rFonts w:hint="eastAsia" w:ascii="宋体" w:hAnsi="宋体" w:eastAsia="宋体" w:cs="宋体"/>
          <w:color w:val="000000" w:themeColor="text1"/>
          <w:kern w:val="0"/>
          <w:sz w:val="24"/>
          <w:szCs w:val="24"/>
          <w14:textFill>
            <w14:solidFill>
              <w14:schemeClr w14:val="tx1"/>
            </w14:solidFill>
          </w14:textFill>
        </w:rPr>
        <w:t xml:space="preserve"> </w:t>
      </w:r>
      <w:bookmarkStart w:id="26" w:name="_Hlk28120290"/>
    </w:p>
    <w:bookmarkEnd w:id="25"/>
    <w:bookmarkEnd w:id="26"/>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自2017年11月1日起，纳税人同时申请汇总缴纳增值税和消费税的，在汇总纳税申请资料中予以说明即可，不需要就增值税、消费税分别报送申请资料。</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7" w:name="_Hlk885393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"http://ssfb86.com/index/News/detail/newsid/469.html"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国家税务总局公告2017年第36号</w:t>
      </w:r>
      <w:r>
        <w:rPr>
          <w:rStyle w:val="13"/>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bookmarkEnd w:id="27"/>
    </w:p>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9.3.1.2.1  </w:t>
      </w:r>
      <w:r>
        <w:rPr>
          <w:rFonts w:hint="eastAsia" w:ascii="宋体" w:hAnsi="宋体" w:eastAsia="宋体" w:cs="宋体"/>
          <w:sz w:val="24"/>
          <w:szCs w:val="24"/>
        </w:rPr>
        <w:t>总机构以资金结算网络方式收取货款增值税纳税地点问题</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接部分地区反映，实行统一核算的纳税人为加强对分支机构资金的管理，提高资金运转效率，与总机构所在地金融机构签订协议建立资金结算网络，以总机构的名义在全国各地开立存款账户（开立的账户为分支机构所在地账号，只能存款、转账、不能取款），各地实现的销售，由总机构直接开具发票给购货方，货款由购货方直接存入总机构的网上银行存款账户。对这种新的结算方式纳税地点如何确定，各地理解不一。经研究，现明确如下：</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2"/>
          <w:sz w:val="24"/>
          <w:szCs w:val="24"/>
          <w:shd w:val="clear" w:color="auto" w:fill="FFFFFF"/>
        </w:rPr>
        <w:t>纳税人以总机构的名义在各地开立账户，通过资金结算网络在各地向购货方收取货款，由总机构直接向购货方开具发票的行为，不具备《国家税务总局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"http://ssfb86.com/index/News/detail/newsid/4781.html"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关于企业所属机构间移送货物征收增值税问题的通知</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》（见本刊编者注）规定的受货机构向购货方开具发票、向购货方收取货款两种情形之一，其取得的应税收入应当在总机构所在地缴纳增值税</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"http://ssfb86.com/index/News/detail/newsid/4015.html"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shd w:val="clear" w:color="auto" w:fill="FFFFFF"/>
        </w:rPr>
        <w:t>国税函[2002]802号</w:t>
      </w:r>
      <w:r>
        <w:rPr>
          <w:rStyle w:val="13"/>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8" w:name="_Toc12894104"/>
      <w:r>
        <w:rPr>
          <w:rFonts w:hint="eastAsia" w:ascii="宋体" w:hAnsi="宋体" w:eastAsia="宋体" w:cs="宋体"/>
          <w:sz w:val="24"/>
          <w:szCs w:val="24"/>
          <w:lang w:val="en-US" w:eastAsia="zh-CN"/>
        </w:rPr>
        <w:t xml:space="preserve">9.3.1.3  </w:t>
      </w:r>
      <w:r>
        <w:rPr>
          <w:rFonts w:hint="eastAsia" w:ascii="宋体" w:hAnsi="宋体" w:eastAsia="宋体" w:cs="宋体"/>
          <w:sz w:val="24"/>
          <w:szCs w:val="24"/>
        </w:rPr>
        <w:t>连锁经营企业增值税纳税地点问题</w:t>
      </w:r>
      <w:bookmarkEnd w:id="28"/>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为支持连锁经营的发展，根据&lt;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增值税暂行条例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&gt;第二十二条的有关规定，现对连锁经营企业实行统一缴纳增值税的有关问题通知如下：</w:t>
      </w:r>
    </w:p>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9" w:name="_Toc12894105"/>
      <w:r>
        <w:rPr>
          <w:rFonts w:hint="eastAsia" w:ascii="宋体" w:hAnsi="宋体" w:eastAsia="宋体" w:cs="宋体"/>
          <w:sz w:val="24"/>
          <w:szCs w:val="24"/>
          <w:lang w:val="en-US" w:eastAsia="zh-CN"/>
        </w:rPr>
        <w:t xml:space="preserve">9.3.1.3.1  </w:t>
      </w:r>
      <w:r>
        <w:rPr>
          <w:rFonts w:hint="eastAsia" w:ascii="宋体" w:hAnsi="宋体" w:eastAsia="宋体" w:cs="宋体"/>
          <w:sz w:val="24"/>
          <w:szCs w:val="24"/>
        </w:rPr>
        <w:t>对跨地区经营的直营连锁企业</w:t>
      </w:r>
      <w:bookmarkEnd w:id="29"/>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即连锁店的门店均由总部全资或控股开设，在总部领导下统一经营的连锁企业，凡按照国内贸易部&lt;连锁店经营管理规范意见&gt;（内贸政体法字[1997]第24号）的要求，采取微机联网，实行统一采购配送商品，统一核算，统一规范化管理和经营，并符合以下条件的，可对总店和分店实行由总店向其所在地主管税务机关统一申报缴纳增值税：</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360" w:firstLineChars="15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0" w:name="_Hlk52608631"/>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"http://ssfb86.com/index/News/detail/newsid/4915.html" </w:instrText>
      </w:r>
      <w:r>
        <w:rPr>
          <w:rFonts w:hint="eastAsia" w:ascii="宋体" w:hAnsi="宋体" w:eastAsia="宋体" w:cs="宋体"/>
          <w:sz w:val="24"/>
          <w:szCs w:val="24"/>
          <w:shd w:val="clear" w:color="auto" w:fill="FFFFFF"/>
        </w:rPr>
        <w:fldChar w:fldCharType="separate"/>
      </w:r>
      <w:r>
        <w:rPr>
          <w:rStyle w:val="13"/>
          <w:rFonts w:hint="eastAsia" w:ascii="宋体" w:hAnsi="宋体" w:eastAsia="宋体" w:cs="宋体"/>
          <w:sz w:val="24"/>
          <w:szCs w:val="24"/>
          <w:shd w:val="clear" w:color="auto" w:fill="FFFFFF"/>
        </w:rPr>
        <w:t>财税字[1997]97号</w:t>
      </w:r>
      <w:r>
        <w:rPr>
          <w:rFonts w:hint="eastAsia" w:ascii="宋体" w:hAnsi="宋体" w:eastAsia="宋体" w:cs="宋体"/>
          <w:sz w:val="24"/>
          <w:szCs w:val="24"/>
          <w:shd w:val="clear" w:color="auto" w:fill="FFFFFF"/>
        </w:rPr>
        <w:fldChar w:fldCharType="end"/>
      </w:r>
      <w:bookmarkEnd w:id="30"/>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①在直辖市范围内连锁经营的企业，报经直辖市国家税务局会同市财政局审批同意；</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360" w:firstLineChars="15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1" w:name="_Hlk1150521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"http://ssfb86.com/index/News/detail/newsid/4915.html"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shd w:val="clear" w:color="auto" w:fill="FFFFFF"/>
        </w:rPr>
        <w:t>财税字[1997]97号</w:t>
      </w:r>
      <w:r>
        <w:rPr>
          <w:rStyle w:val="13"/>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bookmarkEnd w:id="31"/>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②在计划单列市范围内连锁经营的企业，报经计划单列市国家税务局会同市财政局审批同意；</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360" w:firstLineChars="15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"http://ssfb86.com/index/News/detail/newsid/4915.html"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shd w:val="clear" w:color="auto" w:fill="FFFFFF"/>
        </w:rPr>
        <w:t>财税字[1997]97号</w:t>
      </w:r>
      <w:r>
        <w:rPr>
          <w:rStyle w:val="13"/>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③在省（自治区）范围内连锁经营的企业，报经省（自治区）国家税务局会同省财政厅审批同意；</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360" w:firstLineChars="15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"http://ssfb86.com/index/News/detail/newsid/4915.html"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shd w:val="clear" w:color="auto" w:fill="FFFFFF"/>
        </w:rPr>
        <w:t>财税字[1997]97号</w:t>
      </w:r>
      <w:r>
        <w:rPr>
          <w:rStyle w:val="13"/>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④在同一县（市）范围内连锁经营的企业，报经县（市）国家税务局会同县（市）财政局审批同意。</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360" w:firstLineChars="15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"http://ssfb86.com/index/News/detail/newsid/4915.html"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shd w:val="clear" w:color="auto" w:fill="FFFFFF"/>
        </w:rPr>
        <w:t>财税字[1997]97号</w:t>
      </w:r>
      <w:r>
        <w:rPr>
          <w:rStyle w:val="13"/>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连锁企业实行由总店向总店所在地主管税务机关统一缴纳增值税后，财政部门应研究采取妥善办法，保证分店所在地的财政利益在纳税地点变化后不受影响。涉及省内地，市间利益转移的，由省级财政部门确定；涉及地，市内县（市）间利益转移的，由地，市财政部门确定；县（市）范围内的利益转移，由县（市）财政部门确定。</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360" w:firstLineChars="15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2" w:name="_Hlk1150524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"http://ssfb86.com/index/News/detail/newsid/4915.html"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shd w:val="clear" w:color="auto" w:fill="FFFFFF"/>
        </w:rPr>
        <w:t>财税字[1997]97号</w:t>
      </w:r>
      <w:r>
        <w:rPr>
          <w:rStyle w:val="13"/>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bookmarkEnd w:id="32"/>
    <w:p>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3" w:name="_Toc12894106"/>
      <w:r>
        <w:rPr>
          <w:rFonts w:hint="eastAsia" w:ascii="宋体" w:hAnsi="宋体" w:eastAsia="宋体" w:cs="宋体"/>
          <w:sz w:val="24"/>
          <w:szCs w:val="24"/>
          <w:lang w:val="en-US" w:eastAsia="zh-CN"/>
        </w:rPr>
        <w:t xml:space="preserve">9.3.1.3.2  </w:t>
      </w:r>
      <w:r>
        <w:rPr>
          <w:rFonts w:hint="eastAsia" w:ascii="宋体" w:hAnsi="宋体" w:eastAsia="宋体" w:cs="宋体"/>
          <w:sz w:val="24"/>
          <w:szCs w:val="24"/>
        </w:rPr>
        <w:t>对自愿连锁企业</w:t>
      </w:r>
      <w:bookmarkEnd w:id="33"/>
    </w:p>
    <w:p>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即连锁店的门店均为独立法人，各自的资产所有权不变的连锁企业和特许连锁企业，即连锁店的门店同总部签订合同，取得使用总部商标，商号，经营技术及销售总部开发商品的特许权的连锁企业，其纳税地点不变，仍由各独立核算门店分别向所在地主管税务机关申报缴纳增值税。</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360" w:firstLineChars="15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"http://ssfb86.com/index/News/detail/newsid/4915.html"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shd w:val="clear" w:color="auto" w:fill="FFFFFF"/>
        </w:rPr>
        <w:t>财税字[1997]97号</w:t>
      </w:r>
      <w:r>
        <w:rPr>
          <w:rStyle w:val="13"/>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4" w:name="_Toc12894107"/>
      <w:r>
        <w:rPr>
          <w:rFonts w:hint="eastAsia" w:ascii="宋体" w:hAnsi="宋体" w:eastAsia="宋体" w:cs="宋体"/>
          <w:sz w:val="24"/>
          <w:szCs w:val="24"/>
          <w:lang w:val="en-US" w:eastAsia="zh-CN"/>
        </w:rPr>
        <w:t xml:space="preserve">9.3.1.4  </w:t>
      </w:r>
      <w:r>
        <w:rPr>
          <w:rFonts w:hint="eastAsia" w:ascii="宋体" w:hAnsi="宋体" w:eastAsia="宋体" w:cs="宋体"/>
          <w:sz w:val="24"/>
          <w:szCs w:val="24"/>
        </w:rPr>
        <w:t>国家物资储备局系统销售储备物资统一缴纳增值税问题</w:t>
      </w:r>
      <w:bookmarkEnd w:id="34"/>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国务院国阅[1994]42号《关于研究财税体制改革方案出台后有关问题的会议纪要》对国家物资储备局系统销售的储备物资，采取先征税后返还的办法的决定，现就国家储备局系统缴纳增值税的具体问题，通知如下：</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国家物资储备局的物资收储、销售业务，由于实行统一管理、统一结算的体制，为了便于税款征收及财政返还处理，对国家物资储备局所取得的储备物资销售收入，由国家物资储备局在北京向国家税务总局直属征收局集中缴纳增值税。</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5" w:name="_Hlk11577952"/>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6" w:name="_Hlk52608839"/>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"http://ssfb86.com/index/News/detail/newsid/5460.html" </w:instrText>
      </w:r>
      <w:r>
        <w:rPr>
          <w:rFonts w:hint="eastAsia" w:ascii="宋体" w:hAnsi="宋体" w:eastAsia="宋体" w:cs="宋体"/>
          <w:sz w:val="24"/>
          <w:szCs w:val="24"/>
          <w:shd w:val="clear" w:color="auto" w:fill="FFFFFF"/>
        </w:rPr>
        <w:fldChar w:fldCharType="separate"/>
      </w:r>
      <w:r>
        <w:rPr>
          <w:rStyle w:val="13"/>
          <w:rFonts w:hint="eastAsia" w:ascii="宋体" w:hAnsi="宋体" w:eastAsia="宋体" w:cs="宋体"/>
          <w:sz w:val="24"/>
          <w:szCs w:val="24"/>
          <w:shd w:val="clear" w:color="auto" w:fill="FFFFFF"/>
        </w:rPr>
        <w:t>国税发[1994]90号</w:t>
      </w:r>
      <w:r>
        <w:rPr>
          <w:rFonts w:hint="eastAsia" w:ascii="宋体" w:hAnsi="宋体" w:eastAsia="宋体" w:cs="宋体"/>
          <w:sz w:val="24"/>
          <w:szCs w:val="24"/>
          <w:shd w:val="clear" w:color="auto" w:fill="FFFFFF"/>
        </w:rPr>
        <w:fldChar w:fldCharType="end"/>
      </w:r>
      <w:bookmarkEnd w:id="36"/>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35"/>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（2）国家物资储备局可向税务征收单位申请办理税务登记、一般纳税人认定手续和购买增值税专用发票，并正确地履行纳税义务。</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"http://ssfb86.com/index/News/detail/newsid/5460.html"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shd w:val="clear" w:color="auto" w:fill="FFFFFF"/>
        </w:rPr>
        <w:t>国税发[1994]90号</w:t>
      </w:r>
      <w:r>
        <w:rPr>
          <w:rStyle w:val="13"/>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（3）国家物资储备局购买的增值税专用发票只限于在京办理结算时开具，不得提供给所属基层单位使用。</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"http://ssfb86.com/index/News/detail/newsid/5460.html"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shd w:val="clear" w:color="auto" w:fill="FFFFFF"/>
        </w:rPr>
        <w:t>国税发[1994]90号</w:t>
      </w:r>
      <w:r>
        <w:rPr>
          <w:rStyle w:val="13"/>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（4）国家物资储备局系统（包括省级局及下属仓库）从事的多种经营业务仍应在经营行为所在地按法规缴纳各种应纳的税收。</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"http://ssfb86.com/index/News/detail/newsid/5460.html"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shd w:val="clear" w:color="auto" w:fill="FFFFFF"/>
        </w:rPr>
        <w:t>国税发[1994]90号</w:t>
      </w:r>
      <w:r>
        <w:rPr>
          <w:rStyle w:val="13"/>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7" w:name="_Toc12894108"/>
      <w:r>
        <w:rPr>
          <w:rFonts w:hint="eastAsia" w:ascii="宋体" w:hAnsi="宋体" w:eastAsia="宋体" w:cs="宋体"/>
          <w:sz w:val="24"/>
          <w:szCs w:val="24"/>
          <w:lang w:val="en-US" w:eastAsia="zh-CN"/>
        </w:rPr>
        <w:t xml:space="preserve">9.3.1.5  </w:t>
      </w:r>
      <w:r>
        <w:rPr>
          <w:rFonts w:hint="eastAsia" w:ascii="宋体" w:hAnsi="宋体" w:eastAsia="宋体" w:cs="宋体"/>
          <w:sz w:val="24"/>
          <w:szCs w:val="24"/>
        </w:rPr>
        <w:t>金融机构的汇总纳税问题</w:t>
      </w:r>
      <w:bookmarkEnd w:id="37"/>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left="-36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原以地市一级机构汇总缴纳营业税的金融机构，营改增后继续以地市一级机构汇总缴纳增值税。</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38" w:name="_Hlk52608905"/>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"http://ssfb86.com/index/News/detail/newsid/774.html"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国家税务总局公告2016年第23号</w:t>
      </w:r>
      <w:r>
        <w:rPr>
          <w:rFonts w:hint="eastAsia" w:ascii="宋体" w:hAnsi="宋体" w:eastAsia="宋体" w:cs="宋体"/>
          <w:sz w:val="24"/>
          <w:szCs w:val="24"/>
        </w:rPr>
        <w:fldChar w:fldCharType="end"/>
      </w:r>
      <w:bookmarkEnd w:id="38"/>
      <w:r>
        <w:rPr>
          <w:rFonts w:hint="eastAsia" w:ascii="宋体" w:hAnsi="宋体" w:eastAsia="宋体" w:cs="宋体"/>
          <w:color w:val="000000" w:themeColor="text1"/>
          <w:sz w:val="24"/>
          <w:szCs w:val="24"/>
          <w14:textFill>
            <w14:solidFill>
              <w14:schemeClr w14:val="tx1"/>
            </w14:solidFill>
          </w14:textFill>
        </w:rPr>
        <w:t>第六条第一款第一项）</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left="-36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同一省(自治区、直辖市、计划单列市)范围内的金融机构，经省(自治区、直辖市、计划单列市) 国家税务局和财政厅(局)批准，可以由总机构汇总向总机构所在地的主管国税机关申报缴纳增值税。</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"http://ssfb86.com/index/News/detail/newsid/774.html"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国家税务总局公告2016年第23号</w:t>
      </w:r>
      <w:r>
        <w:rPr>
          <w:rStyle w:val="13"/>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第六条第一款第二项）</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9" w:name="_Toc12894109"/>
      <w:r>
        <w:rPr>
          <w:rFonts w:hint="eastAsia" w:ascii="宋体" w:hAnsi="宋体" w:eastAsia="宋体" w:cs="宋体"/>
          <w:sz w:val="24"/>
          <w:szCs w:val="24"/>
          <w:lang w:val="en-US" w:eastAsia="zh-CN"/>
        </w:rPr>
        <w:t xml:space="preserve">9.3.1.6  </w:t>
      </w:r>
      <w:r>
        <w:rPr>
          <w:rFonts w:hint="eastAsia" w:ascii="宋体" w:hAnsi="宋体" w:eastAsia="宋体" w:cs="宋体"/>
          <w:sz w:val="24"/>
          <w:szCs w:val="24"/>
        </w:rPr>
        <w:t>国寿投资控股有限公司相关税收问题</w:t>
      </w:r>
      <w:bookmarkEnd w:id="39"/>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经财政部批准，中国人寿保险（集团）公司将其重组改制后留存资产划转至全资子公司国寿投资控股有限公司。现将国寿投资控股有限公司有关税收问题公告如下：</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寿投资控股有限公司在各地发生固定资产应税销售行为时，由该公司统一开票收款的，由该公司向其机构所在地主管税务机关申报缴纳增值税。如果该公司委托其他公司销售的，则应按代销货物征收增值税的规定，由该公司和受托公司分别于各自的机构所在地缴纳增值税。</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"http://ssfb86.com/index/News/detail/newsid/1476.html"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国家税务总局公告2013年第2号</w:t>
      </w:r>
      <w:r>
        <w:rPr>
          <w:rStyle w:val="13"/>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国寿投资控股有限公司对原属于中国人寿保险（集团）公司重组改制存量资产取得的财产租赁业务收入应缴纳的营业税由该公司向其机构所在地主管税务机关申报缴纳。</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"http://ssfb86.com/index/News/detail/newsid/1476.html"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国家税务总局公告2013年第2号</w:t>
      </w:r>
      <w:r>
        <w:rPr>
          <w:rStyle w:val="13"/>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bookmarkEnd w:id="24"/>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9.3.2  无固定生产经营场所的纳税人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无固定生产经营场所的纳税人，应当向其应税交易发生地主管税务机关申报纳税；未申报纳税的，由其机构所在地或者居住地主管税务机关补征税款。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》第二十九条第二项）</w:t>
      </w: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9.3.3  自然人销售或者租赁不动产，转让自然资源使用权，提供建筑服务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自然人销售或者租赁不动产，转让自然资源使用权，提供建筑服务，应当向不动产所在地、自然资源所在地、建筑服务发生地主管税务机关申报纳税。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》第二十九条第三项）</w:t>
      </w: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9.3.4  进口货物的纳税人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进口货物的纳税人，应当按照海关规定的地点申报纳税。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》第二十九条第四项）</w:t>
      </w: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9.3.5  扣缴义务人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　　扣缴义务人，应当向其机构所在地或者居住地主管税务机关申报缴纳扣缴的税款；</w:t>
      </w:r>
      <w:r>
        <w:rPr>
          <w:rFonts w:hint="eastAsia" w:ascii="宋体" w:hAnsi="宋体" w:eastAsia="宋体" w:cs="宋体"/>
          <w:color w:val="FF0000"/>
          <w:kern w:val="0"/>
          <w:sz w:val="24"/>
          <w:szCs w:val="24"/>
          <w:shd w:val="clear" w:fill="FFFFFF"/>
          <w:lang w:val="en-US" w:eastAsia="zh-CN" w:bidi="ar"/>
        </w:rPr>
        <w:t>机构所在地或者居住地在境外的，应当向应税交易发生地主管税务机关申报缴纳扣缴的税款</w:t>
      </w:r>
      <w:r>
        <w:rPr>
          <w:rFonts w:hint="eastAsia" w:ascii="宋体" w:hAnsi="宋体" w:eastAsia="宋体" w:cs="宋体"/>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》第二十九条第五项）</w:t>
      </w:r>
    </w:p>
    <w:p>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9.4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"https://www.ssfb86.com/index/News/detail/newsid/15995.html" </w:instrText>
      </w:r>
      <w:r>
        <w:rPr>
          <w:rFonts w:hint="eastAsia" w:ascii="宋体" w:hAnsi="宋体" w:eastAsia="宋体" w:cs="宋体"/>
          <w:sz w:val="24"/>
          <w:szCs w:val="24"/>
          <w:lang w:val="en-US" w:eastAsia="zh-CN"/>
        </w:rPr>
        <w:fldChar w:fldCharType="separate"/>
      </w:r>
      <w:r>
        <w:rPr>
          <w:rStyle w:val="13"/>
          <w:rFonts w:hint="eastAsia" w:ascii="宋体" w:hAnsi="宋体" w:eastAsia="宋体" w:cs="宋体"/>
          <w:sz w:val="24"/>
          <w:szCs w:val="24"/>
          <w:lang w:val="en-US" w:eastAsia="zh-CN"/>
        </w:rPr>
        <w:t>预缴税款</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——4030</w:t>
      </w: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9.4.1 一般规定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纳税人以十日或者十五日为一个计税期间的，应当自期满之日起五日内预缴税款。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》第三十一条第一款）</w:t>
      </w: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9.4.2 具体规定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法律、行政法规对纳税人预缴税款另有规定的，从其规定。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》第三十一条第二款）</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0" w:name="_Toc12894096"/>
      <w:r>
        <w:rPr>
          <w:rFonts w:hint="eastAsia" w:ascii="宋体" w:hAnsi="宋体" w:eastAsia="宋体" w:cs="宋体"/>
          <w:sz w:val="24"/>
          <w:szCs w:val="24"/>
          <w:lang w:val="en-US" w:eastAsia="zh-CN"/>
        </w:rPr>
        <w:t xml:space="preserve">9.4.2.1  </w:t>
      </w:r>
      <w:r>
        <w:rPr>
          <w:rFonts w:hint="eastAsia" w:ascii="宋体" w:hAnsi="宋体" w:eastAsia="宋体" w:cs="宋体"/>
          <w:sz w:val="24"/>
          <w:szCs w:val="24"/>
        </w:rPr>
        <w:t>房地产开发企业采取预收款方式销售所开发的房地产项目</w:t>
      </w:r>
      <w:bookmarkEnd w:id="40"/>
    </w:p>
    <w:p>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kern w:val="0"/>
          <w:sz w:val="24"/>
          <w:szCs w:val="24"/>
          <w14:textFill>
            <w14:solidFill>
              <w14:schemeClr w14:val="tx1"/>
            </w14:solidFill>
          </w14:textFill>
        </w:rPr>
        <w:t>详见：</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1" w:name="_Toc12894095"/>
      <w:r>
        <w:rPr>
          <w:rFonts w:hint="eastAsia" w:ascii="宋体" w:hAnsi="宋体" w:eastAsia="宋体" w:cs="宋体"/>
          <w:sz w:val="24"/>
          <w:szCs w:val="24"/>
          <w:lang w:val="en-US" w:eastAsia="zh-CN"/>
        </w:rPr>
        <w:t xml:space="preserve">9.4.2.2  </w:t>
      </w:r>
      <w:r>
        <w:rPr>
          <w:rFonts w:hint="eastAsia" w:ascii="宋体" w:hAnsi="宋体" w:eastAsia="宋体" w:cs="宋体"/>
          <w:sz w:val="24"/>
          <w:szCs w:val="24"/>
        </w:rPr>
        <w:t>纳税人跨县（市、区）提供建筑服务</w:t>
      </w:r>
      <w:bookmarkEnd w:id="41"/>
      <w:r>
        <w:rPr>
          <w:rFonts w:hint="eastAsia" w:ascii="宋体" w:hAnsi="宋体" w:eastAsia="宋体" w:cs="宋体"/>
          <w:sz w:val="24"/>
          <w:szCs w:val="24"/>
        </w:rPr>
        <w:t>的就地预缴</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详见：</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9.4.2.3  </w:t>
      </w:r>
      <w:r>
        <w:rPr>
          <w:rFonts w:hint="eastAsia" w:ascii="宋体" w:hAnsi="宋体" w:eastAsia="宋体" w:cs="宋体"/>
          <w:sz w:val="24"/>
          <w:szCs w:val="24"/>
        </w:rPr>
        <w:t>异地不动产出租在房地产所在地的预缴</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详见</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2" w:name="_Toc12893855"/>
      <w:r>
        <w:rPr>
          <w:rFonts w:hint="eastAsia" w:ascii="宋体" w:hAnsi="宋体" w:eastAsia="宋体" w:cs="宋体"/>
          <w:sz w:val="24"/>
          <w:szCs w:val="24"/>
          <w:lang w:val="en-US" w:eastAsia="zh-CN"/>
        </w:rPr>
        <w:t xml:space="preserve">9.4.2.4  </w:t>
      </w:r>
      <w:r>
        <w:rPr>
          <w:rFonts w:hint="eastAsia" w:ascii="宋体" w:hAnsi="宋体" w:eastAsia="宋体" w:cs="宋体"/>
          <w:sz w:val="24"/>
          <w:szCs w:val="24"/>
        </w:rPr>
        <w:t>个体工商户销售购买的住房</w:t>
      </w:r>
      <w:bookmarkEnd w:id="42"/>
    </w:p>
    <w:p>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应按照附件3《营业税改征增值税试点过渡政策的规定》第五条的规定征免增值税。纳税人应按照上述计税方法在不动产所在地预缴税款后，向机构所在地主管税务机关进行纳税申报。</w:t>
      </w:r>
    </w:p>
    <w:p>
      <w:pPr>
        <w:pageBreakBefore w:val="0"/>
        <w:widowControl/>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3"/>
          <w:rFonts w:hint="eastAsia" w:ascii="宋体" w:hAnsi="宋体" w:eastAsia="宋体" w:cs="宋体"/>
          <w:kern w:val="0"/>
          <w:sz w:val="24"/>
          <w:szCs w:val="24"/>
        </w:rPr>
        <w:t>财税[2016]36号附件2</w:t>
      </w:r>
      <w:r>
        <w:rPr>
          <w:rStyle w:val="13"/>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第一条第八款第十项）</w:t>
      </w:r>
    </w:p>
    <w:p>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 xml:space="preserve">9.5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"https://www.ssfb86.com/index/News/detail/newsid/15996.html" </w:instrText>
      </w:r>
      <w:r>
        <w:rPr>
          <w:rFonts w:hint="eastAsia" w:ascii="宋体" w:hAnsi="宋体" w:eastAsia="宋体" w:cs="宋体"/>
          <w:sz w:val="24"/>
          <w:szCs w:val="24"/>
          <w:lang w:val="en-US" w:eastAsia="zh-CN"/>
        </w:rPr>
        <w:fldChar w:fldCharType="separate"/>
      </w:r>
      <w:r>
        <w:rPr>
          <w:rStyle w:val="13"/>
          <w:rFonts w:hint="eastAsia" w:ascii="宋体" w:hAnsi="宋体" w:eastAsia="宋体" w:cs="宋体"/>
          <w:sz w:val="24"/>
          <w:szCs w:val="24"/>
          <w:lang w:val="en-US" w:eastAsia="zh-CN"/>
        </w:rPr>
        <w:t>征收机关</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——4035</w:t>
      </w: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9.5.1  一般规定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增值税由税务机关征收，进口货物的增值税由海关代征。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》第三十二条第一款）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海关应当将代征增值税和货物出口报关的信息提供给税务机关。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》第三十二条第二款）</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3" w:name="_Toc12894121"/>
      <w:r>
        <w:rPr>
          <w:rFonts w:hint="eastAsia" w:ascii="宋体" w:hAnsi="宋体" w:eastAsia="宋体" w:cs="宋体"/>
          <w:sz w:val="24"/>
          <w:szCs w:val="24"/>
          <w:lang w:val="en-US" w:eastAsia="zh-CN"/>
        </w:rPr>
        <w:t xml:space="preserve">9.5.1.1  </w:t>
      </w:r>
      <w:r>
        <w:rPr>
          <w:rFonts w:hint="eastAsia" w:ascii="宋体" w:hAnsi="宋体" w:eastAsia="宋体" w:cs="宋体"/>
          <w:sz w:val="24"/>
          <w:szCs w:val="24"/>
        </w:rPr>
        <w:t>进口租赁飞机有关增值税问题</w:t>
      </w:r>
      <w:bookmarkEnd w:id="43"/>
    </w:p>
    <w:p>
      <w:pPr>
        <w:pStyle w:val="10"/>
        <w:pageBreakBefore w:val="0"/>
        <w:shd w:val="clear" w:color="auto" w:fill="FFFFFF"/>
        <w:tabs>
          <w:tab w:val="left" w:pos="5745"/>
        </w:tabs>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"http://ssfb86.com/index/News/detail/newsid/353.html"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国家税务总局公告2018年第24号</w:t>
      </w:r>
      <w:r>
        <w:rPr>
          <w:rStyle w:val="13"/>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9.5.2  特别规定</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9.5.2.1  个人携带或者寄递进境物品增值税的计征办法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个人携带或者寄递进境物品增值税的计征办法由国务院制定，报全国人民代表大会常务委员会备案。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》第三十二条第三款）</w:t>
      </w:r>
    </w:p>
    <w:p>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9.5.2.2  </w:t>
      </w:r>
      <w:r>
        <w:rPr>
          <w:rFonts w:hint="eastAsia" w:ascii="宋体" w:hAnsi="宋体" w:eastAsia="宋体" w:cs="宋体"/>
          <w:sz w:val="24"/>
          <w:szCs w:val="24"/>
        </w:rPr>
        <w:t>个人代理人的委托代征</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个人保险代理人为保险企业提供保险代理服务应当缴纳的增值税和城市维护建设税、教育费附加、地方教育附加，税务机关可以根据</w:t>
      </w:r>
      <w:r>
        <w:rPr>
          <w:rFonts w:hint="eastAsia" w:ascii="宋体" w:hAnsi="宋体" w:eastAsia="宋体" w:cs="宋体"/>
          <w:color w:val="333333"/>
          <w:kern w:val="2"/>
          <w:sz w:val="24"/>
          <w:szCs w:val="24"/>
          <w:shd w:val="clear" w:color="auto" w:fill="FFFFFF"/>
        </w:rPr>
        <w:t>《国家税务总局关于发布〈委托代征管理办法〉的公告》（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"http://ssfb86.com/index/News/detail/newsid/1416.html"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国家税务总局公告2013年第24号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的有关规定，委托保险企业代征。</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44" w:name="_Hlk52609859"/>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国家税务总局公告2016年第45号</w:t>
      </w:r>
      <w:r>
        <w:rPr>
          <w:rFonts w:hint="eastAsia" w:ascii="宋体" w:hAnsi="宋体" w:eastAsia="宋体" w:cs="宋体"/>
          <w:sz w:val="24"/>
          <w:szCs w:val="24"/>
        </w:rPr>
        <w:fldChar w:fldCharType="end"/>
      </w:r>
      <w:bookmarkEnd w:id="44"/>
      <w:r>
        <w:rPr>
          <w:rFonts w:hint="eastAsia" w:ascii="宋体" w:hAnsi="宋体" w:eastAsia="宋体" w:cs="宋体"/>
          <w:color w:val="000000" w:themeColor="text1"/>
          <w:sz w:val="24"/>
          <w:szCs w:val="24"/>
          <w14:textFill>
            <w14:solidFill>
              <w14:schemeClr w14:val="tx1"/>
            </w14:solidFill>
          </w14:textFill>
        </w:rPr>
        <w:t>第一条第一款）</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本公告所称个人保险代理人，是指根据保险企业的委托，在保险企业授权范围内代为办理保险业务的自然人，不包括个体工商户。</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国家税务总局公告2016年第45号</w:t>
      </w:r>
      <w:r>
        <w:rPr>
          <w:rStyle w:val="13"/>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证券经纪人、信用卡和旅游</w:t>
      </w:r>
      <w:r>
        <w:rPr>
          <w:rFonts w:hint="eastAsia" w:ascii="宋体" w:hAnsi="宋体" w:eastAsia="宋体" w:cs="宋体"/>
          <w:b/>
          <w:bCs/>
          <w:color w:val="000000" w:themeColor="text1"/>
          <w:sz w:val="24"/>
          <w:szCs w:val="24"/>
          <w14:textFill>
            <w14:solidFill>
              <w14:schemeClr w14:val="tx1"/>
            </w14:solidFill>
          </w14:textFill>
        </w:rPr>
        <w:t>等行业的个人代理人</w:t>
      </w:r>
      <w:r>
        <w:rPr>
          <w:rFonts w:hint="eastAsia" w:ascii="宋体" w:hAnsi="宋体" w:eastAsia="宋体" w:cs="宋体"/>
          <w:color w:val="000000" w:themeColor="text1"/>
          <w:sz w:val="24"/>
          <w:szCs w:val="24"/>
          <w14:textFill>
            <w14:solidFill>
              <w14:schemeClr w14:val="tx1"/>
            </w14:solidFill>
          </w14:textFill>
        </w:rPr>
        <w:t>比照上述规定执行。信用卡、旅游等行业的个人代理人计算个人所得税时，不执行本公告第二条有关展业成本的规定。</w:t>
      </w:r>
    </w:p>
    <w:p>
      <w:pPr>
        <w:pStyle w:val="10"/>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国家税务总局公告2016年第45号</w:t>
      </w:r>
      <w:r>
        <w:rPr>
          <w:rStyle w:val="13"/>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p>
    <w:p>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9.6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"https://www.ssfb86.com/index/News/detail/newsid/15997.html" </w:instrText>
      </w:r>
      <w:r>
        <w:rPr>
          <w:rFonts w:hint="eastAsia" w:ascii="宋体" w:hAnsi="宋体" w:eastAsia="宋体" w:cs="宋体"/>
          <w:sz w:val="24"/>
          <w:szCs w:val="24"/>
          <w:lang w:val="en-US" w:eastAsia="zh-CN"/>
        </w:rPr>
        <w:fldChar w:fldCharType="separate"/>
      </w:r>
      <w:r>
        <w:rPr>
          <w:rStyle w:val="13"/>
          <w:rFonts w:hint="eastAsia" w:ascii="宋体" w:hAnsi="宋体" w:eastAsia="宋体" w:cs="宋体"/>
          <w:sz w:val="24"/>
          <w:szCs w:val="24"/>
          <w:lang w:val="en-US" w:eastAsia="zh-CN"/>
        </w:rPr>
        <w:t>信息共享、部门协作</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——4040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税务机关与工业和信息化、公安、海关、市场</w:t>
      </w:r>
      <w:r>
        <w:rPr>
          <w:rFonts w:hint="eastAsia" w:ascii="宋体" w:hAnsi="宋体" w:eastAsia="宋体" w:cs="宋体"/>
          <w:color w:val="auto"/>
          <w:kern w:val="0"/>
          <w:sz w:val="24"/>
          <w:szCs w:val="24"/>
          <w:shd w:val="clear" w:fill="FFFFFF"/>
          <w:lang w:val="en-US" w:eastAsia="zh-CN" w:bidi="ar"/>
        </w:rPr>
        <w:t>监督管理、人民银行、金融监督管理等</w:t>
      </w:r>
      <w:r>
        <w:rPr>
          <w:rFonts w:hint="eastAsia" w:ascii="宋体" w:hAnsi="宋体" w:eastAsia="宋体" w:cs="宋体"/>
          <w:kern w:val="0"/>
          <w:sz w:val="24"/>
          <w:szCs w:val="24"/>
          <w:shd w:val="clear" w:fill="FFFFFF"/>
          <w:lang w:val="en-US" w:eastAsia="zh-CN" w:bidi="ar"/>
        </w:rPr>
        <w:t>部门建立增值税涉税信息共享机制和工作配合机制。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》第三十五条第一款）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有关部门应当依照法律、行政法规，在各自职责范围内，支持、协助税务机关开展增值税征收管理。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》第三十五条第二款）</w:t>
      </w:r>
    </w:p>
    <w:p>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9.7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"https://www.ssfb86.com/index/News/detail/newsid/15998.html" </w:instrText>
      </w:r>
      <w:r>
        <w:rPr>
          <w:rFonts w:hint="eastAsia" w:ascii="宋体" w:hAnsi="宋体" w:eastAsia="宋体" w:cs="宋体"/>
          <w:sz w:val="24"/>
          <w:szCs w:val="24"/>
          <w:lang w:val="en-US" w:eastAsia="zh-CN"/>
        </w:rPr>
        <w:fldChar w:fldCharType="separate"/>
      </w:r>
      <w:r>
        <w:rPr>
          <w:rStyle w:val="13"/>
          <w:rFonts w:hint="eastAsia" w:ascii="宋体" w:hAnsi="宋体" w:eastAsia="宋体" w:cs="宋体"/>
          <w:sz w:val="24"/>
          <w:szCs w:val="24"/>
          <w:lang w:val="en-US" w:eastAsia="zh-CN"/>
        </w:rPr>
        <w:t>法律适用、违法责任</w:t>
      </w:r>
      <w:r>
        <w:rPr>
          <w:rFonts w:hint="eastAsia" w:ascii="宋体" w:hAnsi="宋体" w:eastAsia="宋体" w:cs="宋体"/>
          <w:sz w:val="24"/>
          <w:szCs w:val="24"/>
          <w:lang w:val="en-US" w:eastAsia="zh-CN"/>
        </w:rPr>
        <w:fldChar w:fldCharType="end"/>
      </w:r>
      <w:bookmarkStart w:id="45" w:name="_GoBack"/>
      <w:bookmarkEnd w:id="45"/>
      <w:r>
        <w:rPr>
          <w:rFonts w:hint="eastAsia" w:ascii="宋体" w:hAnsi="宋体" w:eastAsia="宋体" w:cs="宋体"/>
          <w:sz w:val="24"/>
          <w:szCs w:val="24"/>
          <w:lang w:val="en-US" w:eastAsia="zh-CN"/>
        </w:rPr>
        <w:t>——4045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增值税的征收管理依照本法和《中华人民共和国税收征收管理法》的规定执行。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纳税人、扣缴义务人、税务机关及其工作人员违反本法规定的，依照《中华人民共和国税收征收管理法》和有关法律、行政法规的规定追究法律责任。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3"/>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》第三十七条）</w:t>
      </w: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shd w:val="clear" w:fill="FFFFFF"/>
          <w:lang w:val="en-US" w:eastAsia="zh-CN" w:bidi="ar"/>
        </w:rPr>
      </w:pP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shd w:val="clear" w:fill="FFFFFF"/>
          <w:lang w:val="en-US" w:eastAsia="zh-CN" w:bidi="ar"/>
        </w:rPr>
      </w:pP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shd w:val="clear" w:fill="FFFFFF"/>
          <w:lang w:val="en-US" w:eastAsia="zh-CN" w:bidi="ar"/>
        </w:rPr>
      </w:pP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A4958"/>
    <w:rsid w:val="24045133"/>
    <w:rsid w:val="2B480060"/>
    <w:rsid w:val="2F674B93"/>
    <w:rsid w:val="31D742E7"/>
    <w:rsid w:val="3FF212F1"/>
    <w:rsid w:val="45AF6FAF"/>
    <w:rsid w:val="588D3AC6"/>
    <w:rsid w:val="5A3B1120"/>
    <w:rsid w:val="70914BFE"/>
    <w:rsid w:val="71140EA7"/>
    <w:rsid w:val="7CAD349B"/>
    <w:rsid w:val="7DD0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jc w:val="left"/>
    </w:pPr>
    <w:rPr>
      <w:rFonts w:ascii="宋体" w:hAnsi="宋体" w:eastAsia="宋体" w:cs="宋体"/>
      <w:kern w:val="0"/>
      <w:sz w:val="24"/>
      <w:szCs w:val="24"/>
    </w:rPr>
  </w:style>
  <w:style w:type="character" w:styleId="13">
    <w:name w:val="Hyperlink"/>
    <w:basedOn w:val="12"/>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7769</Words>
  <Characters>8404</Characters>
  <Lines>0</Lines>
  <Paragraphs>0</Paragraphs>
  <TotalTime>17</TotalTime>
  <ScaleCrop>false</ScaleCrop>
  <LinksUpToDate>false</LinksUpToDate>
  <CharactersWithSpaces>8556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2025-01-08T13:42:00Z</dcterms:created>
  <dc:creator>fzr</dc:creator>
  <cp:lastModifiedBy>fzr</cp:lastModifiedBy>
  <dcterms:modified xsi:type="dcterms:W3CDTF">2025-01-23T12:45:09Z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eyJoZGlkIjoiYWI0MTczMTlmZGQwMDlkNjE0Y2E2NDViNmNjNWY1ZmYifQ==</vt:lpwstr>
  </property>
  <property fmtid="{D5CDD505-2E9C-101B-9397-08002B2CF9AE}" pid="4" name="ICV">
    <vt:lpwstr>7858F0EE974643CD8D18553218768127_12</vt:lpwstr>
  </property>
</Properties>
</file>