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8AFB5">
      <w:pPr>
        <w:pStyle w:val="91"/>
        <w:spacing w:before="120" w:after="120"/>
        <w:jc w:val="left"/>
        <w:rPr>
          <w:rFonts w:ascii="宋体" w:hAnsi="宋体" w:eastAsia="宋体" w:cs="宋体"/>
        </w:rPr>
      </w:pPr>
      <w:bookmarkStart w:id="0" w:name="_Toc966592132_WPSOffice_Level1"/>
      <w:bookmarkStart w:id="1" w:name="_Toc466922036_WPSOffice_Level1"/>
      <w:bookmarkStart w:id="2" w:name="_Toc54267963"/>
      <w:bookmarkStart w:id="3" w:name="_Hlk497639598"/>
      <w:bookmarkStart w:id="4" w:name="_Toc393471154"/>
      <w:bookmarkStart w:id="5" w:name="_Toc535314764"/>
      <w:r>
        <w:rPr>
          <w:rFonts w:hint="eastAsia" w:ascii="宋体" w:hAnsi="宋体" w:eastAsia="宋体" w:cs="宋体"/>
        </w:rPr>
        <w:t>A107042</w:t>
      </w:r>
      <w:r>
        <w:rPr>
          <w:rFonts w:hint="eastAsia" w:ascii="宋体" w:hAnsi="宋体" w:eastAsia="宋体" w:cs="宋体"/>
        </w:rPr>
        <w:tab/>
      </w:r>
      <w:r>
        <w:rPr>
          <w:rFonts w:hint="eastAsia" w:ascii="宋体" w:hAnsi="宋体" w:eastAsia="宋体" w:cs="宋体"/>
        </w:rPr>
        <w:t>软件、集成电路企业优惠情况及明细表</w:t>
      </w:r>
      <w:bookmarkEnd w:id="0"/>
      <w:bookmarkEnd w:id="1"/>
    </w:p>
    <w:tbl>
      <w:tblPr>
        <w:tblStyle w:val="25"/>
        <w:tblW w:w="9407" w:type="dxa"/>
        <w:tblInd w:w="93" w:type="dxa"/>
        <w:tblLayout w:type="fixed"/>
        <w:tblCellMar>
          <w:top w:w="0" w:type="dxa"/>
          <w:left w:w="108" w:type="dxa"/>
          <w:bottom w:w="0" w:type="dxa"/>
          <w:right w:w="108" w:type="dxa"/>
        </w:tblCellMar>
      </w:tblPr>
      <w:tblGrid>
        <w:gridCol w:w="724"/>
        <w:gridCol w:w="1763"/>
        <w:gridCol w:w="1333"/>
        <w:gridCol w:w="3447"/>
        <w:gridCol w:w="2140"/>
      </w:tblGrid>
      <w:tr w14:paraId="3D6612FE">
        <w:tblPrEx>
          <w:tblCellMar>
            <w:top w:w="0" w:type="dxa"/>
            <w:left w:w="108" w:type="dxa"/>
            <w:bottom w:w="0" w:type="dxa"/>
            <w:right w:w="108" w:type="dxa"/>
          </w:tblCellMar>
        </w:tblPrEx>
        <w:trPr>
          <w:trHeight w:val="519" w:hRule="atLeast"/>
        </w:trPr>
        <w:tc>
          <w:tcPr>
            <w:tcW w:w="9407" w:type="dxa"/>
            <w:gridSpan w:val="5"/>
            <w:tcBorders>
              <w:top w:val="single" w:color="auto" w:sz="12" w:space="0"/>
              <w:left w:val="single" w:color="auto" w:sz="12" w:space="0"/>
              <w:bottom w:val="single" w:color="auto" w:sz="4" w:space="0"/>
              <w:right w:val="single" w:color="auto" w:sz="12" w:space="0"/>
            </w:tcBorders>
            <w:vAlign w:val="center"/>
          </w:tcPr>
          <w:p w14:paraId="2416531C">
            <w:pPr>
              <w:widowControl/>
              <w:jc w:val="center"/>
              <w:rPr>
                <w:rFonts w:ascii="宋体" w:hAnsi="宋体" w:cs="宋体"/>
                <w:b/>
                <w:bCs/>
                <w:kern w:val="0"/>
                <w:sz w:val="22"/>
                <w:szCs w:val="22"/>
              </w:rPr>
            </w:pPr>
            <w:r>
              <w:rPr>
                <w:rFonts w:hint="eastAsia" w:ascii="宋体" w:hAnsi="宋体" w:cs="宋体"/>
                <w:b/>
                <w:bCs/>
                <w:kern w:val="0"/>
                <w:sz w:val="22"/>
                <w:szCs w:val="22"/>
              </w:rPr>
              <w:t>税收优惠基本信息</w:t>
            </w:r>
          </w:p>
        </w:tc>
      </w:tr>
      <w:tr w14:paraId="59922837">
        <w:tblPrEx>
          <w:tblCellMar>
            <w:top w:w="0" w:type="dxa"/>
            <w:left w:w="108" w:type="dxa"/>
            <w:bottom w:w="0" w:type="dxa"/>
            <w:right w:w="108" w:type="dxa"/>
          </w:tblCellMar>
        </w:tblPrEx>
        <w:trPr>
          <w:trHeight w:val="519" w:hRule="atLeast"/>
        </w:trPr>
        <w:tc>
          <w:tcPr>
            <w:tcW w:w="2487" w:type="dxa"/>
            <w:gridSpan w:val="2"/>
            <w:tcBorders>
              <w:top w:val="single" w:color="auto" w:sz="4" w:space="0"/>
              <w:left w:val="single" w:color="auto" w:sz="12" w:space="0"/>
              <w:bottom w:val="single" w:color="auto" w:sz="4" w:space="0"/>
              <w:right w:val="single" w:color="auto" w:sz="4" w:space="0"/>
            </w:tcBorders>
            <w:vAlign w:val="center"/>
          </w:tcPr>
          <w:p w14:paraId="1FD8A733">
            <w:pPr>
              <w:widowControl/>
              <w:jc w:val="left"/>
              <w:rPr>
                <w:rFonts w:ascii="宋体" w:hAnsi="宋体" w:cs="宋体"/>
                <w:b/>
                <w:bCs/>
                <w:kern w:val="0"/>
                <w:sz w:val="22"/>
                <w:szCs w:val="22"/>
              </w:rPr>
            </w:pPr>
            <w:r>
              <w:rPr>
                <w:rFonts w:hint="eastAsia" w:ascii="宋体" w:hAnsi="宋体" w:cs="宋体"/>
                <w:b/>
                <w:bCs/>
                <w:kern w:val="0"/>
                <w:sz w:val="22"/>
                <w:szCs w:val="22"/>
              </w:rPr>
              <w:t>选择适用优惠政策</w:t>
            </w:r>
          </w:p>
        </w:tc>
        <w:tc>
          <w:tcPr>
            <w:tcW w:w="6920" w:type="dxa"/>
            <w:gridSpan w:val="3"/>
            <w:tcBorders>
              <w:top w:val="single" w:color="auto" w:sz="4" w:space="0"/>
              <w:left w:val="single" w:color="auto" w:sz="4" w:space="0"/>
              <w:bottom w:val="single" w:color="auto" w:sz="4" w:space="0"/>
              <w:right w:val="single" w:color="auto" w:sz="12" w:space="0"/>
            </w:tcBorders>
            <w:vAlign w:val="center"/>
          </w:tcPr>
          <w:p w14:paraId="5BF4A9AC">
            <w:pPr>
              <w:widowControl/>
              <w:jc w:val="center"/>
              <w:rPr>
                <w:rFonts w:ascii="宋体" w:hAnsi="宋体" w:cs="宋体"/>
                <w:kern w:val="0"/>
                <w:sz w:val="20"/>
                <w:szCs w:val="20"/>
              </w:rPr>
            </w:pPr>
            <w:r>
              <w:rPr>
                <w:rFonts w:hint="eastAsia" w:ascii="宋体" w:hAnsi="宋体" w:cs="宋体"/>
                <w:kern w:val="0"/>
                <w:sz w:val="20"/>
                <w:szCs w:val="20"/>
              </w:rPr>
              <w:t>□</w:t>
            </w:r>
            <w:r>
              <w:rPr>
                <w:rFonts w:hint="eastAsia" w:ascii="宋体" w:hAnsi="宋体" w:cs="宋体"/>
                <w:b/>
                <w:bCs/>
                <w:kern w:val="0"/>
                <w:sz w:val="22"/>
                <w:szCs w:val="22"/>
              </w:rPr>
              <w:t xml:space="preserve">延续适用原有优惠政策       </w:t>
            </w:r>
            <w:r>
              <w:rPr>
                <w:rFonts w:hint="eastAsia" w:ascii="宋体" w:hAnsi="宋体" w:cs="宋体"/>
                <w:kern w:val="0"/>
                <w:sz w:val="20"/>
                <w:szCs w:val="20"/>
              </w:rPr>
              <w:t>□</w:t>
            </w:r>
            <w:r>
              <w:rPr>
                <w:rFonts w:hint="eastAsia" w:ascii="宋体" w:hAnsi="宋体" w:cs="宋体"/>
                <w:b/>
                <w:bCs/>
                <w:kern w:val="0"/>
                <w:sz w:val="22"/>
                <w:szCs w:val="22"/>
              </w:rPr>
              <w:t>适用新出台优惠政策</w:t>
            </w:r>
          </w:p>
        </w:tc>
      </w:tr>
      <w:tr w14:paraId="0D909EA2">
        <w:tblPrEx>
          <w:tblCellMar>
            <w:top w:w="0" w:type="dxa"/>
            <w:left w:w="108" w:type="dxa"/>
            <w:bottom w:w="0" w:type="dxa"/>
            <w:right w:w="108" w:type="dxa"/>
          </w:tblCellMar>
        </w:tblPrEx>
        <w:trPr>
          <w:trHeight w:val="519" w:hRule="atLeast"/>
        </w:trPr>
        <w:tc>
          <w:tcPr>
            <w:tcW w:w="2487" w:type="dxa"/>
            <w:gridSpan w:val="2"/>
            <w:tcBorders>
              <w:top w:val="single" w:color="auto" w:sz="4" w:space="0"/>
              <w:left w:val="single" w:color="auto" w:sz="12" w:space="0"/>
              <w:bottom w:val="single" w:color="auto" w:sz="4" w:space="0"/>
              <w:right w:val="single" w:color="auto" w:sz="4" w:space="0"/>
            </w:tcBorders>
            <w:vAlign w:val="center"/>
          </w:tcPr>
          <w:p w14:paraId="0367B3B8">
            <w:pPr>
              <w:widowControl/>
              <w:jc w:val="left"/>
              <w:rPr>
                <w:rFonts w:ascii="宋体" w:hAnsi="宋体" w:cs="宋体"/>
                <w:kern w:val="0"/>
                <w:sz w:val="20"/>
                <w:szCs w:val="20"/>
              </w:rPr>
            </w:pPr>
            <w:r>
              <w:rPr>
                <w:rFonts w:hint="eastAsia" w:ascii="宋体" w:hAnsi="宋体" w:cs="宋体"/>
                <w:kern w:val="0"/>
                <w:sz w:val="20"/>
                <w:szCs w:val="20"/>
              </w:rPr>
              <w:t>减免方式1</w:t>
            </w:r>
          </w:p>
        </w:tc>
        <w:tc>
          <w:tcPr>
            <w:tcW w:w="1333" w:type="dxa"/>
            <w:tcBorders>
              <w:top w:val="single" w:color="auto" w:sz="4" w:space="0"/>
              <w:left w:val="single" w:color="auto" w:sz="4" w:space="0"/>
              <w:bottom w:val="single" w:color="auto" w:sz="4" w:space="0"/>
              <w:right w:val="single" w:color="auto" w:sz="4" w:space="0"/>
            </w:tcBorders>
            <w:vAlign w:val="center"/>
          </w:tcPr>
          <w:p w14:paraId="2610E361">
            <w:pPr>
              <w:widowControl/>
              <w:jc w:val="left"/>
              <w:rPr>
                <w:rFonts w:ascii="宋体" w:hAnsi="宋体" w:cs="宋体"/>
                <w:kern w:val="0"/>
                <w:sz w:val="20"/>
                <w:szCs w:val="20"/>
              </w:rPr>
            </w:pPr>
          </w:p>
        </w:tc>
        <w:tc>
          <w:tcPr>
            <w:tcW w:w="3447" w:type="dxa"/>
            <w:tcBorders>
              <w:top w:val="single" w:color="auto" w:sz="4" w:space="0"/>
              <w:left w:val="single" w:color="auto" w:sz="4" w:space="0"/>
              <w:bottom w:val="single" w:color="auto" w:sz="4" w:space="0"/>
              <w:right w:val="single" w:color="auto" w:sz="4" w:space="0"/>
            </w:tcBorders>
            <w:vAlign w:val="center"/>
          </w:tcPr>
          <w:p w14:paraId="4692F790">
            <w:pPr>
              <w:widowControl/>
              <w:jc w:val="left"/>
              <w:rPr>
                <w:rFonts w:ascii="宋体" w:hAnsi="宋体" w:cs="宋体"/>
                <w:kern w:val="0"/>
                <w:sz w:val="20"/>
                <w:szCs w:val="20"/>
              </w:rPr>
            </w:pPr>
            <w:r>
              <w:rPr>
                <w:rFonts w:hint="eastAsia" w:ascii="宋体" w:hAnsi="宋体" w:cs="宋体"/>
                <w:kern w:val="0"/>
                <w:sz w:val="20"/>
                <w:szCs w:val="20"/>
              </w:rPr>
              <w:t>获利年度\开始计算优惠期年度1</w:t>
            </w:r>
          </w:p>
        </w:tc>
        <w:tc>
          <w:tcPr>
            <w:tcW w:w="2140" w:type="dxa"/>
            <w:tcBorders>
              <w:top w:val="single" w:color="auto" w:sz="4" w:space="0"/>
              <w:left w:val="single" w:color="auto" w:sz="4" w:space="0"/>
              <w:bottom w:val="single" w:color="auto" w:sz="4" w:space="0"/>
              <w:right w:val="single" w:color="auto" w:sz="12" w:space="0"/>
            </w:tcBorders>
            <w:vAlign w:val="center"/>
          </w:tcPr>
          <w:p w14:paraId="7961A486">
            <w:pPr>
              <w:widowControl/>
              <w:jc w:val="left"/>
              <w:rPr>
                <w:rFonts w:ascii="宋体" w:hAnsi="宋体" w:cs="宋体"/>
                <w:kern w:val="0"/>
                <w:sz w:val="20"/>
                <w:szCs w:val="20"/>
              </w:rPr>
            </w:pPr>
          </w:p>
        </w:tc>
      </w:tr>
      <w:tr w14:paraId="72756B74">
        <w:tblPrEx>
          <w:tblCellMar>
            <w:top w:w="0" w:type="dxa"/>
            <w:left w:w="108" w:type="dxa"/>
            <w:bottom w:w="0" w:type="dxa"/>
            <w:right w:w="108" w:type="dxa"/>
          </w:tblCellMar>
        </w:tblPrEx>
        <w:trPr>
          <w:trHeight w:val="519" w:hRule="atLeast"/>
        </w:trPr>
        <w:tc>
          <w:tcPr>
            <w:tcW w:w="2487" w:type="dxa"/>
            <w:gridSpan w:val="2"/>
            <w:tcBorders>
              <w:top w:val="single" w:color="auto" w:sz="4" w:space="0"/>
              <w:left w:val="single" w:color="auto" w:sz="12" w:space="0"/>
              <w:bottom w:val="single" w:color="auto" w:sz="12" w:space="0"/>
              <w:right w:val="single" w:color="auto" w:sz="4" w:space="0"/>
            </w:tcBorders>
            <w:vAlign w:val="center"/>
          </w:tcPr>
          <w:p w14:paraId="0A8E4B79">
            <w:pPr>
              <w:widowControl/>
              <w:jc w:val="left"/>
              <w:rPr>
                <w:rFonts w:ascii="宋体" w:hAnsi="宋体" w:cs="宋体"/>
                <w:kern w:val="0"/>
                <w:sz w:val="20"/>
                <w:szCs w:val="20"/>
              </w:rPr>
            </w:pPr>
            <w:r>
              <w:rPr>
                <w:rFonts w:hint="eastAsia" w:ascii="宋体" w:hAnsi="宋体" w:cs="宋体"/>
                <w:kern w:val="0"/>
                <w:sz w:val="20"/>
                <w:szCs w:val="20"/>
              </w:rPr>
              <w:t>减免方式2</w:t>
            </w:r>
          </w:p>
        </w:tc>
        <w:tc>
          <w:tcPr>
            <w:tcW w:w="1333" w:type="dxa"/>
            <w:tcBorders>
              <w:top w:val="single" w:color="auto" w:sz="4" w:space="0"/>
              <w:left w:val="single" w:color="auto" w:sz="4" w:space="0"/>
              <w:bottom w:val="single" w:color="auto" w:sz="12" w:space="0"/>
              <w:right w:val="single" w:color="auto" w:sz="4" w:space="0"/>
            </w:tcBorders>
            <w:vAlign w:val="center"/>
          </w:tcPr>
          <w:p w14:paraId="0B05985C">
            <w:pPr>
              <w:widowControl/>
              <w:jc w:val="left"/>
              <w:rPr>
                <w:rFonts w:ascii="宋体" w:hAnsi="宋体" w:cs="宋体"/>
                <w:kern w:val="0"/>
                <w:sz w:val="20"/>
                <w:szCs w:val="20"/>
              </w:rPr>
            </w:pPr>
          </w:p>
        </w:tc>
        <w:tc>
          <w:tcPr>
            <w:tcW w:w="3447" w:type="dxa"/>
            <w:tcBorders>
              <w:top w:val="single" w:color="auto" w:sz="4" w:space="0"/>
              <w:left w:val="single" w:color="auto" w:sz="4" w:space="0"/>
              <w:bottom w:val="single" w:color="auto" w:sz="12" w:space="0"/>
              <w:right w:val="single" w:color="auto" w:sz="4" w:space="0"/>
            </w:tcBorders>
            <w:vAlign w:val="center"/>
          </w:tcPr>
          <w:p w14:paraId="5D3C6AE2">
            <w:pPr>
              <w:widowControl/>
              <w:jc w:val="left"/>
              <w:rPr>
                <w:rFonts w:ascii="宋体" w:hAnsi="宋体" w:cs="宋体"/>
                <w:kern w:val="0"/>
                <w:sz w:val="20"/>
                <w:szCs w:val="20"/>
              </w:rPr>
            </w:pPr>
            <w:r>
              <w:rPr>
                <w:rFonts w:hint="eastAsia" w:ascii="宋体" w:hAnsi="宋体" w:cs="宋体"/>
                <w:kern w:val="0"/>
                <w:sz w:val="20"/>
                <w:szCs w:val="20"/>
              </w:rPr>
              <w:t>获利年度\开始计算优惠期年度2</w:t>
            </w:r>
          </w:p>
        </w:tc>
        <w:tc>
          <w:tcPr>
            <w:tcW w:w="2140" w:type="dxa"/>
            <w:tcBorders>
              <w:top w:val="single" w:color="auto" w:sz="4" w:space="0"/>
              <w:left w:val="single" w:color="auto" w:sz="4" w:space="0"/>
              <w:bottom w:val="single" w:color="auto" w:sz="12" w:space="0"/>
              <w:right w:val="single" w:color="auto" w:sz="12" w:space="0"/>
            </w:tcBorders>
            <w:vAlign w:val="center"/>
          </w:tcPr>
          <w:p w14:paraId="077D9679">
            <w:pPr>
              <w:widowControl/>
              <w:jc w:val="left"/>
              <w:rPr>
                <w:rFonts w:ascii="宋体" w:hAnsi="宋体" w:cs="宋体"/>
                <w:kern w:val="0"/>
                <w:sz w:val="20"/>
                <w:szCs w:val="20"/>
              </w:rPr>
            </w:pPr>
          </w:p>
        </w:tc>
      </w:tr>
      <w:tr w14:paraId="2E649E08">
        <w:tblPrEx>
          <w:tblCellMar>
            <w:top w:w="0" w:type="dxa"/>
            <w:left w:w="108" w:type="dxa"/>
            <w:bottom w:w="0" w:type="dxa"/>
            <w:right w:w="108" w:type="dxa"/>
          </w:tblCellMar>
        </w:tblPrEx>
        <w:trPr>
          <w:trHeight w:val="519" w:hRule="atLeast"/>
        </w:trPr>
        <w:tc>
          <w:tcPr>
            <w:tcW w:w="9407" w:type="dxa"/>
            <w:gridSpan w:val="5"/>
            <w:tcBorders>
              <w:top w:val="single" w:color="auto" w:sz="12" w:space="0"/>
              <w:left w:val="single" w:color="auto" w:sz="12" w:space="0"/>
              <w:bottom w:val="single" w:color="auto" w:sz="8" w:space="0"/>
              <w:right w:val="single" w:color="000000" w:sz="12" w:space="0"/>
            </w:tcBorders>
            <w:vAlign w:val="center"/>
          </w:tcPr>
          <w:p w14:paraId="4D3D7060">
            <w:pPr>
              <w:widowControl/>
              <w:jc w:val="center"/>
              <w:rPr>
                <w:rFonts w:ascii="宋体" w:hAnsi="宋体" w:cs="宋体"/>
                <w:b/>
                <w:bCs/>
                <w:kern w:val="0"/>
                <w:sz w:val="22"/>
                <w:szCs w:val="22"/>
              </w:rPr>
            </w:pPr>
            <w:r>
              <w:rPr>
                <w:rFonts w:hint="eastAsia" w:ascii="宋体" w:hAnsi="宋体" w:cs="宋体"/>
                <w:b/>
                <w:bCs/>
                <w:kern w:val="0"/>
                <w:sz w:val="22"/>
                <w:szCs w:val="22"/>
              </w:rPr>
              <w:t>税收优惠有关情况</w:t>
            </w:r>
          </w:p>
        </w:tc>
      </w:tr>
      <w:tr w14:paraId="0C4B59F5">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8" w:space="0"/>
              <w:right w:val="single" w:color="auto" w:sz="8" w:space="0"/>
            </w:tcBorders>
            <w:vAlign w:val="center"/>
          </w:tcPr>
          <w:p w14:paraId="59F141EF">
            <w:pPr>
              <w:widowControl/>
              <w:jc w:val="center"/>
              <w:rPr>
                <w:rFonts w:ascii="宋体" w:hAnsi="宋体" w:cs="宋体"/>
                <w:kern w:val="0"/>
                <w:sz w:val="20"/>
                <w:szCs w:val="20"/>
              </w:rPr>
            </w:pPr>
            <w:r>
              <w:rPr>
                <w:rFonts w:hint="eastAsia" w:ascii="宋体" w:hAnsi="宋体" w:cs="宋体"/>
                <w:kern w:val="0"/>
                <w:sz w:val="20"/>
                <w:szCs w:val="20"/>
              </w:rPr>
              <w:t>行次</w:t>
            </w:r>
          </w:p>
        </w:tc>
        <w:tc>
          <w:tcPr>
            <w:tcW w:w="6543" w:type="dxa"/>
            <w:gridSpan w:val="3"/>
            <w:tcBorders>
              <w:top w:val="single" w:color="auto" w:sz="8" w:space="0"/>
              <w:left w:val="nil"/>
              <w:bottom w:val="single" w:color="auto" w:sz="8" w:space="0"/>
              <w:right w:val="single" w:color="000000" w:sz="8" w:space="0"/>
            </w:tcBorders>
            <w:vAlign w:val="center"/>
          </w:tcPr>
          <w:p w14:paraId="000F98EA">
            <w:pPr>
              <w:widowControl/>
              <w:jc w:val="center"/>
              <w:rPr>
                <w:rFonts w:ascii="宋体" w:hAnsi="宋体" w:cs="宋体"/>
                <w:kern w:val="0"/>
                <w:sz w:val="20"/>
                <w:szCs w:val="20"/>
              </w:rPr>
            </w:pPr>
            <w:r>
              <w:rPr>
                <w:rFonts w:hint="eastAsia" w:ascii="宋体" w:hAnsi="宋体" w:cs="宋体"/>
                <w:kern w:val="0"/>
                <w:sz w:val="20"/>
                <w:szCs w:val="20"/>
              </w:rPr>
              <w:t>项        目</w:t>
            </w:r>
          </w:p>
        </w:tc>
        <w:tc>
          <w:tcPr>
            <w:tcW w:w="2140" w:type="dxa"/>
            <w:tcBorders>
              <w:top w:val="nil"/>
              <w:left w:val="nil"/>
              <w:bottom w:val="single" w:color="auto" w:sz="8" w:space="0"/>
              <w:right w:val="single" w:color="auto" w:sz="12" w:space="0"/>
            </w:tcBorders>
            <w:vAlign w:val="center"/>
          </w:tcPr>
          <w:p w14:paraId="0035A402">
            <w:pPr>
              <w:widowControl/>
              <w:jc w:val="center"/>
              <w:rPr>
                <w:rFonts w:ascii="宋体" w:hAnsi="宋体" w:cs="宋体"/>
                <w:kern w:val="0"/>
                <w:sz w:val="20"/>
                <w:szCs w:val="20"/>
              </w:rPr>
            </w:pPr>
            <w:r>
              <w:rPr>
                <w:rFonts w:hint="eastAsia" w:ascii="宋体" w:hAnsi="宋体" w:cs="宋体"/>
                <w:kern w:val="0"/>
                <w:sz w:val="20"/>
                <w:szCs w:val="20"/>
              </w:rPr>
              <w:t>数量\金额</w:t>
            </w:r>
          </w:p>
        </w:tc>
      </w:tr>
      <w:tr w14:paraId="584B7591">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8" w:space="0"/>
              <w:right w:val="single" w:color="auto" w:sz="8" w:space="0"/>
            </w:tcBorders>
            <w:vAlign w:val="center"/>
          </w:tcPr>
          <w:p w14:paraId="187A47D9">
            <w:pPr>
              <w:widowControl/>
              <w:jc w:val="center"/>
              <w:rPr>
                <w:rFonts w:ascii="宋体" w:hAnsi="宋体" w:cs="宋体"/>
                <w:kern w:val="0"/>
                <w:sz w:val="20"/>
                <w:szCs w:val="20"/>
              </w:rPr>
            </w:pPr>
            <w:r>
              <w:rPr>
                <w:rFonts w:hint="eastAsia" w:ascii="宋体" w:hAnsi="宋体" w:cs="宋体"/>
                <w:kern w:val="0"/>
                <w:sz w:val="20"/>
                <w:szCs w:val="20"/>
              </w:rPr>
              <w:t>1</w:t>
            </w:r>
          </w:p>
        </w:tc>
        <w:tc>
          <w:tcPr>
            <w:tcW w:w="1763" w:type="dxa"/>
            <w:vMerge w:val="restart"/>
            <w:tcBorders>
              <w:top w:val="nil"/>
              <w:left w:val="single" w:color="auto" w:sz="8" w:space="0"/>
              <w:bottom w:val="single" w:color="000000" w:sz="8" w:space="0"/>
              <w:right w:val="single" w:color="auto" w:sz="8" w:space="0"/>
            </w:tcBorders>
            <w:vAlign w:val="center"/>
          </w:tcPr>
          <w:p w14:paraId="0C66D3EA">
            <w:pPr>
              <w:widowControl/>
              <w:jc w:val="center"/>
              <w:rPr>
                <w:rFonts w:ascii="宋体" w:hAnsi="宋体" w:cs="宋体"/>
                <w:kern w:val="0"/>
                <w:sz w:val="20"/>
                <w:szCs w:val="20"/>
              </w:rPr>
            </w:pPr>
            <w:r>
              <w:rPr>
                <w:rFonts w:hint="eastAsia" w:ascii="宋体" w:hAnsi="宋体" w:cs="宋体"/>
                <w:kern w:val="0"/>
                <w:sz w:val="20"/>
                <w:szCs w:val="20"/>
              </w:rPr>
              <w:t>人员指标</w:t>
            </w:r>
          </w:p>
        </w:tc>
        <w:tc>
          <w:tcPr>
            <w:tcW w:w="4780" w:type="dxa"/>
            <w:gridSpan w:val="2"/>
            <w:tcBorders>
              <w:top w:val="single" w:color="auto" w:sz="8" w:space="0"/>
              <w:left w:val="nil"/>
              <w:bottom w:val="single" w:color="auto" w:sz="8" w:space="0"/>
              <w:right w:val="single" w:color="000000" w:sz="8" w:space="0"/>
            </w:tcBorders>
            <w:vAlign w:val="center"/>
          </w:tcPr>
          <w:p w14:paraId="7BB2B7AC">
            <w:pPr>
              <w:widowControl/>
              <w:jc w:val="left"/>
              <w:rPr>
                <w:rFonts w:ascii="宋体" w:hAnsi="宋体" w:cs="宋体"/>
                <w:kern w:val="0"/>
                <w:sz w:val="20"/>
                <w:szCs w:val="20"/>
              </w:rPr>
            </w:pPr>
            <w:r>
              <w:rPr>
                <w:rFonts w:hint="eastAsia" w:ascii="宋体" w:hAnsi="宋体" w:cs="宋体"/>
                <w:kern w:val="0"/>
                <w:sz w:val="20"/>
                <w:szCs w:val="20"/>
              </w:rPr>
              <w:t>一、企业本年月平均职工总人数</w:t>
            </w:r>
          </w:p>
        </w:tc>
        <w:tc>
          <w:tcPr>
            <w:tcW w:w="2140" w:type="dxa"/>
            <w:tcBorders>
              <w:top w:val="nil"/>
              <w:left w:val="nil"/>
              <w:bottom w:val="single" w:color="auto" w:sz="8" w:space="0"/>
              <w:right w:val="single" w:color="auto" w:sz="12" w:space="0"/>
            </w:tcBorders>
            <w:vAlign w:val="center"/>
          </w:tcPr>
          <w:p w14:paraId="7B00BD2F">
            <w:pPr>
              <w:widowControl/>
              <w:jc w:val="center"/>
              <w:rPr>
                <w:rFonts w:ascii="宋体" w:hAnsi="宋体" w:cs="宋体"/>
                <w:kern w:val="0"/>
                <w:sz w:val="20"/>
                <w:szCs w:val="20"/>
              </w:rPr>
            </w:pPr>
          </w:p>
        </w:tc>
      </w:tr>
      <w:tr w14:paraId="58A7AA9D">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8" w:space="0"/>
              <w:right w:val="single" w:color="auto" w:sz="8" w:space="0"/>
            </w:tcBorders>
            <w:vAlign w:val="center"/>
          </w:tcPr>
          <w:p w14:paraId="39A03508">
            <w:pPr>
              <w:widowControl/>
              <w:jc w:val="center"/>
              <w:rPr>
                <w:rFonts w:ascii="宋体" w:hAnsi="宋体" w:cs="宋体"/>
                <w:kern w:val="0"/>
                <w:sz w:val="20"/>
                <w:szCs w:val="20"/>
              </w:rPr>
            </w:pPr>
            <w:r>
              <w:rPr>
                <w:rFonts w:hint="eastAsia" w:ascii="宋体" w:hAnsi="宋体" w:cs="宋体"/>
                <w:kern w:val="0"/>
                <w:sz w:val="20"/>
                <w:szCs w:val="20"/>
              </w:rPr>
              <w:t>2</w:t>
            </w:r>
          </w:p>
        </w:tc>
        <w:tc>
          <w:tcPr>
            <w:tcW w:w="1763" w:type="dxa"/>
            <w:vMerge w:val="continue"/>
            <w:tcBorders>
              <w:top w:val="nil"/>
              <w:left w:val="single" w:color="auto" w:sz="8" w:space="0"/>
              <w:bottom w:val="single" w:color="000000" w:sz="8" w:space="0"/>
              <w:right w:val="single" w:color="auto" w:sz="8" w:space="0"/>
            </w:tcBorders>
            <w:vAlign w:val="center"/>
          </w:tcPr>
          <w:p w14:paraId="6234F80B">
            <w:pPr>
              <w:widowControl/>
              <w:jc w:val="center"/>
              <w:rPr>
                <w:rFonts w:ascii="宋体" w:hAnsi="宋体" w:cs="宋体"/>
                <w:kern w:val="0"/>
                <w:sz w:val="20"/>
                <w:szCs w:val="20"/>
              </w:rPr>
            </w:pPr>
          </w:p>
        </w:tc>
        <w:tc>
          <w:tcPr>
            <w:tcW w:w="4780" w:type="dxa"/>
            <w:gridSpan w:val="2"/>
            <w:tcBorders>
              <w:top w:val="single" w:color="auto" w:sz="8" w:space="0"/>
              <w:left w:val="nil"/>
              <w:bottom w:val="single" w:color="auto" w:sz="8" w:space="0"/>
              <w:right w:val="single" w:color="000000" w:sz="8" w:space="0"/>
            </w:tcBorders>
            <w:vAlign w:val="center"/>
          </w:tcPr>
          <w:p w14:paraId="4A1816D1">
            <w:pPr>
              <w:widowControl/>
              <w:jc w:val="left"/>
              <w:rPr>
                <w:rFonts w:ascii="宋体" w:hAnsi="宋体" w:cs="宋体"/>
                <w:kern w:val="0"/>
                <w:sz w:val="20"/>
                <w:szCs w:val="20"/>
              </w:rPr>
            </w:pPr>
            <w:r>
              <w:rPr>
                <w:rFonts w:hint="eastAsia" w:ascii="宋体" w:hAnsi="宋体" w:cs="宋体"/>
                <w:kern w:val="0"/>
                <w:sz w:val="20"/>
                <w:szCs w:val="20"/>
              </w:rPr>
              <w:t xml:space="preserve">    其中：签订劳动合同关系且具有大学专\本科以上学历的职工人数</w:t>
            </w:r>
          </w:p>
        </w:tc>
        <w:tc>
          <w:tcPr>
            <w:tcW w:w="2140" w:type="dxa"/>
            <w:tcBorders>
              <w:top w:val="nil"/>
              <w:left w:val="nil"/>
              <w:bottom w:val="single" w:color="auto" w:sz="8" w:space="0"/>
              <w:right w:val="single" w:color="auto" w:sz="12" w:space="0"/>
            </w:tcBorders>
            <w:vAlign w:val="center"/>
          </w:tcPr>
          <w:p w14:paraId="75976B88">
            <w:pPr>
              <w:widowControl/>
              <w:jc w:val="center"/>
              <w:rPr>
                <w:rFonts w:ascii="宋体" w:hAnsi="宋体" w:cs="宋体"/>
                <w:kern w:val="0"/>
                <w:sz w:val="20"/>
                <w:szCs w:val="20"/>
              </w:rPr>
            </w:pPr>
          </w:p>
        </w:tc>
      </w:tr>
      <w:tr w14:paraId="08FD73AD">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8" w:space="0"/>
              <w:right w:val="single" w:color="auto" w:sz="8" w:space="0"/>
            </w:tcBorders>
            <w:vAlign w:val="center"/>
          </w:tcPr>
          <w:p w14:paraId="563B23E1">
            <w:pPr>
              <w:widowControl/>
              <w:jc w:val="center"/>
              <w:rPr>
                <w:rFonts w:ascii="宋体" w:hAnsi="宋体" w:cs="宋体"/>
                <w:kern w:val="0"/>
                <w:sz w:val="20"/>
                <w:szCs w:val="20"/>
              </w:rPr>
            </w:pPr>
            <w:r>
              <w:rPr>
                <w:rFonts w:hint="eastAsia" w:ascii="宋体" w:hAnsi="宋体" w:cs="宋体"/>
                <w:kern w:val="0"/>
                <w:sz w:val="20"/>
                <w:szCs w:val="20"/>
              </w:rPr>
              <w:t>3</w:t>
            </w:r>
          </w:p>
        </w:tc>
        <w:tc>
          <w:tcPr>
            <w:tcW w:w="1763" w:type="dxa"/>
            <w:vMerge w:val="continue"/>
            <w:tcBorders>
              <w:top w:val="nil"/>
              <w:left w:val="single" w:color="auto" w:sz="8" w:space="0"/>
              <w:bottom w:val="single" w:color="000000" w:sz="8" w:space="0"/>
              <w:right w:val="single" w:color="auto" w:sz="8" w:space="0"/>
            </w:tcBorders>
            <w:vAlign w:val="center"/>
          </w:tcPr>
          <w:p w14:paraId="5A84659D">
            <w:pPr>
              <w:widowControl/>
              <w:jc w:val="center"/>
              <w:rPr>
                <w:rFonts w:ascii="宋体" w:hAnsi="宋体" w:cs="宋体"/>
                <w:kern w:val="0"/>
                <w:sz w:val="20"/>
                <w:szCs w:val="20"/>
              </w:rPr>
            </w:pPr>
          </w:p>
        </w:tc>
        <w:tc>
          <w:tcPr>
            <w:tcW w:w="4780" w:type="dxa"/>
            <w:gridSpan w:val="2"/>
            <w:tcBorders>
              <w:top w:val="single" w:color="auto" w:sz="8" w:space="0"/>
              <w:left w:val="nil"/>
              <w:bottom w:val="single" w:color="auto" w:sz="8" w:space="0"/>
              <w:right w:val="single" w:color="000000" w:sz="8" w:space="0"/>
            </w:tcBorders>
            <w:vAlign w:val="center"/>
          </w:tcPr>
          <w:p w14:paraId="74A55A58">
            <w:pPr>
              <w:widowControl/>
              <w:jc w:val="left"/>
              <w:rPr>
                <w:rFonts w:ascii="宋体" w:hAnsi="宋体" w:cs="宋体"/>
                <w:kern w:val="0"/>
                <w:sz w:val="20"/>
                <w:szCs w:val="20"/>
              </w:rPr>
            </w:pPr>
            <w:r>
              <w:rPr>
                <w:rFonts w:hint="eastAsia" w:ascii="宋体" w:hAnsi="宋体" w:cs="宋体"/>
                <w:kern w:val="0"/>
                <w:sz w:val="20"/>
                <w:szCs w:val="20"/>
              </w:rPr>
              <w:t xml:space="preserve">          研究开发人员人数</w:t>
            </w:r>
          </w:p>
        </w:tc>
        <w:tc>
          <w:tcPr>
            <w:tcW w:w="2140" w:type="dxa"/>
            <w:tcBorders>
              <w:top w:val="nil"/>
              <w:left w:val="nil"/>
              <w:bottom w:val="single" w:color="auto" w:sz="8" w:space="0"/>
              <w:right w:val="single" w:color="auto" w:sz="12" w:space="0"/>
            </w:tcBorders>
            <w:vAlign w:val="center"/>
          </w:tcPr>
          <w:p w14:paraId="741C3621">
            <w:pPr>
              <w:widowControl/>
              <w:jc w:val="center"/>
              <w:rPr>
                <w:rFonts w:ascii="宋体" w:hAnsi="宋体" w:cs="宋体"/>
                <w:kern w:val="0"/>
                <w:sz w:val="20"/>
                <w:szCs w:val="20"/>
              </w:rPr>
            </w:pPr>
          </w:p>
        </w:tc>
      </w:tr>
      <w:tr w14:paraId="1817C9B8">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8" w:space="0"/>
              <w:right w:val="single" w:color="auto" w:sz="8" w:space="0"/>
            </w:tcBorders>
            <w:vAlign w:val="center"/>
          </w:tcPr>
          <w:p w14:paraId="201E31F2">
            <w:pPr>
              <w:widowControl/>
              <w:jc w:val="center"/>
              <w:rPr>
                <w:rFonts w:ascii="宋体" w:hAnsi="宋体" w:cs="宋体"/>
                <w:kern w:val="0"/>
                <w:sz w:val="20"/>
                <w:szCs w:val="20"/>
              </w:rPr>
            </w:pPr>
            <w:r>
              <w:rPr>
                <w:rFonts w:hint="eastAsia" w:ascii="宋体" w:hAnsi="宋体" w:cs="宋体"/>
                <w:kern w:val="0"/>
                <w:sz w:val="20"/>
                <w:szCs w:val="20"/>
              </w:rPr>
              <w:t>4</w:t>
            </w:r>
          </w:p>
        </w:tc>
        <w:tc>
          <w:tcPr>
            <w:tcW w:w="1763" w:type="dxa"/>
            <w:vMerge w:val="restart"/>
            <w:tcBorders>
              <w:top w:val="nil"/>
              <w:left w:val="single" w:color="auto" w:sz="8" w:space="0"/>
              <w:bottom w:val="single" w:color="000000" w:sz="8" w:space="0"/>
              <w:right w:val="single" w:color="auto" w:sz="8" w:space="0"/>
            </w:tcBorders>
            <w:vAlign w:val="center"/>
          </w:tcPr>
          <w:p w14:paraId="37FDF0A9">
            <w:pPr>
              <w:widowControl/>
              <w:jc w:val="center"/>
              <w:rPr>
                <w:rFonts w:ascii="宋体" w:hAnsi="宋体" w:cs="宋体"/>
                <w:kern w:val="0"/>
                <w:sz w:val="20"/>
                <w:szCs w:val="20"/>
              </w:rPr>
            </w:pPr>
            <w:r>
              <w:rPr>
                <w:rFonts w:hint="eastAsia" w:ascii="宋体" w:hAnsi="宋体" w:cs="宋体"/>
                <w:kern w:val="0"/>
                <w:sz w:val="20"/>
                <w:szCs w:val="20"/>
              </w:rPr>
              <w:t>研发费用指标</w:t>
            </w:r>
          </w:p>
        </w:tc>
        <w:tc>
          <w:tcPr>
            <w:tcW w:w="4780" w:type="dxa"/>
            <w:gridSpan w:val="2"/>
            <w:tcBorders>
              <w:top w:val="single" w:color="auto" w:sz="8" w:space="0"/>
              <w:left w:val="nil"/>
              <w:bottom w:val="single" w:color="auto" w:sz="8" w:space="0"/>
              <w:right w:val="single" w:color="000000" w:sz="8" w:space="0"/>
            </w:tcBorders>
            <w:vAlign w:val="center"/>
          </w:tcPr>
          <w:p w14:paraId="30492206">
            <w:pPr>
              <w:widowControl/>
              <w:jc w:val="left"/>
              <w:rPr>
                <w:rFonts w:ascii="宋体" w:hAnsi="宋体" w:cs="宋体"/>
                <w:kern w:val="0"/>
                <w:sz w:val="20"/>
                <w:szCs w:val="20"/>
              </w:rPr>
            </w:pPr>
            <w:r>
              <w:rPr>
                <w:rFonts w:hint="eastAsia" w:ascii="宋体" w:hAnsi="宋体" w:cs="宋体"/>
                <w:kern w:val="0"/>
                <w:sz w:val="20"/>
                <w:szCs w:val="20"/>
              </w:rPr>
              <w:t>二、研发费用总额</w:t>
            </w:r>
          </w:p>
        </w:tc>
        <w:tc>
          <w:tcPr>
            <w:tcW w:w="2140" w:type="dxa"/>
            <w:tcBorders>
              <w:top w:val="nil"/>
              <w:left w:val="nil"/>
              <w:bottom w:val="single" w:color="auto" w:sz="8" w:space="0"/>
              <w:right w:val="single" w:color="auto" w:sz="12" w:space="0"/>
            </w:tcBorders>
            <w:vAlign w:val="center"/>
          </w:tcPr>
          <w:p w14:paraId="2D31337C">
            <w:pPr>
              <w:widowControl/>
              <w:jc w:val="center"/>
              <w:rPr>
                <w:rFonts w:ascii="宋体" w:hAnsi="宋体" w:cs="宋体"/>
                <w:kern w:val="0"/>
                <w:sz w:val="20"/>
                <w:szCs w:val="20"/>
              </w:rPr>
            </w:pPr>
          </w:p>
        </w:tc>
      </w:tr>
      <w:tr w14:paraId="10F07E21">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8" w:space="0"/>
              <w:right w:val="single" w:color="auto" w:sz="8" w:space="0"/>
            </w:tcBorders>
            <w:vAlign w:val="center"/>
          </w:tcPr>
          <w:p w14:paraId="2ED35288">
            <w:pPr>
              <w:widowControl/>
              <w:jc w:val="center"/>
              <w:rPr>
                <w:rFonts w:ascii="宋体" w:hAnsi="宋体" w:cs="宋体"/>
                <w:kern w:val="0"/>
                <w:sz w:val="20"/>
                <w:szCs w:val="20"/>
              </w:rPr>
            </w:pPr>
            <w:r>
              <w:rPr>
                <w:rFonts w:hint="eastAsia" w:ascii="宋体" w:hAnsi="宋体" w:cs="宋体"/>
                <w:kern w:val="0"/>
                <w:sz w:val="20"/>
                <w:szCs w:val="20"/>
              </w:rPr>
              <w:t>5</w:t>
            </w:r>
          </w:p>
        </w:tc>
        <w:tc>
          <w:tcPr>
            <w:tcW w:w="1763" w:type="dxa"/>
            <w:vMerge w:val="continue"/>
            <w:tcBorders>
              <w:top w:val="nil"/>
              <w:left w:val="single" w:color="auto" w:sz="8" w:space="0"/>
              <w:bottom w:val="single" w:color="000000" w:sz="8" w:space="0"/>
              <w:right w:val="single" w:color="auto" w:sz="8" w:space="0"/>
            </w:tcBorders>
            <w:vAlign w:val="center"/>
          </w:tcPr>
          <w:p w14:paraId="649BBF51">
            <w:pPr>
              <w:widowControl/>
              <w:jc w:val="center"/>
              <w:rPr>
                <w:rFonts w:ascii="宋体" w:hAnsi="宋体" w:cs="宋体"/>
                <w:kern w:val="0"/>
                <w:sz w:val="20"/>
                <w:szCs w:val="20"/>
              </w:rPr>
            </w:pPr>
          </w:p>
        </w:tc>
        <w:tc>
          <w:tcPr>
            <w:tcW w:w="4780" w:type="dxa"/>
            <w:gridSpan w:val="2"/>
            <w:tcBorders>
              <w:top w:val="single" w:color="auto" w:sz="8" w:space="0"/>
              <w:left w:val="nil"/>
              <w:bottom w:val="single" w:color="auto" w:sz="8" w:space="0"/>
              <w:right w:val="single" w:color="000000" w:sz="8" w:space="0"/>
            </w:tcBorders>
            <w:vAlign w:val="center"/>
          </w:tcPr>
          <w:p w14:paraId="39547BE1">
            <w:pPr>
              <w:widowControl/>
              <w:jc w:val="left"/>
              <w:rPr>
                <w:rFonts w:ascii="宋体" w:hAnsi="宋体" w:cs="宋体"/>
                <w:kern w:val="0"/>
                <w:sz w:val="20"/>
                <w:szCs w:val="20"/>
              </w:rPr>
            </w:pPr>
            <w:r>
              <w:rPr>
                <w:rFonts w:hint="eastAsia" w:ascii="宋体" w:hAnsi="宋体" w:cs="宋体"/>
                <w:kern w:val="0"/>
                <w:sz w:val="20"/>
                <w:szCs w:val="20"/>
              </w:rPr>
              <w:t xml:space="preserve">    其中：企业在中国境内发生的研发费用金额</w:t>
            </w:r>
          </w:p>
        </w:tc>
        <w:tc>
          <w:tcPr>
            <w:tcW w:w="2140" w:type="dxa"/>
            <w:tcBorders>
              <w:top w:val="nil"/>
              <w:left w:val="nil"/>
              <w:bottom w:val="single" w:color="auto" w:sz="8" w:space="0"/>
              <w:right w:val="single" w:color="auto" w:sz="12" w:space="0"/>
            </w:tcBorders>
            <w:vAlign w:val="center"/>
          </w:tcPr>
          <w:p w14:paraId="7E01FAAD">
            <w:pPr>
              <w:widowControl/>
              <w:jc w:val="center"/>
              <w:rPr>
                <w:rFonts w:ascii="宋体" w:hAnsi="宋体" w:cs="宋体"/>
                <w:kern w:val="0"/>
                <w:sz w:val="20"/>
                <w:szCs w:val="20"/>
              </w:rPr>
            </w:pPr>
          </w:p>
        </w:tc>
      </w:tr>
      <w:tr w14:paraId="6F37EF74">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8" w:space="0"/>
              <w:right w:val="single" w:color="auto" w:sz="8" w:space="0"/>
            </w:tcBorders>
            <w:vAlign w:val="center"/>
          </w:tcPr>
          <w:p w14:paraId="4FA9BF5A">
            <w:pPr>
              <w:widowControl/>
              <w:jc w:val="center"/>
              <w:rPr>
                <w:rFonts w:ascii="宋体" w:hAnsi="宋体" w:cs="宋体"/>
                <w:kern w:val="0"/>
                <w:sz w:val="20"/>
                <w:szCs w:val="20"/>
              </w:rPr>
            </w:pPr>
            <w:r>
              <w:rPr>
                <w:rFonts w:hint="eastAsia" w:ascii="宋体" w:hAnsi="宋体" w:cs="宋体"/>
                <w:kern w:val="0"/>
                <w:sz w:val="20"/>
                <w:szCs w:val="20"/>
              </w:rPr>
              <w:t>6</w:t>
            </w:r>
          </w:p>
        </w:tc>
        <w:tc>
          <w:tcPr>
            <w:tcW w:w="1763" w:type="dxa"/>
            <w:vMerge w:val="restart"/>
            <w:tcBorders>
              <w:top w:val="nil"/>
              <w:left w:val="single" w:color="auto" w:sz="8" w:space="0"/>
              <w:bottom w:val="single" w:color="000000" w:sz="8" w:space="0"/>
              <w:right w:val="single" w:color="auto" w:sz="8" w:space="0"/>
            </w:tcBorders>
            <w:vAlign w:val="center"/>
          </w:tcPr>
          <w:p w14:paraId="1411DBC4">
            <w:pPr>
              <w:widowControl/>
              <w:jc w:val="center"/>
              <w:rPr>
                <w:rFonts w:ascii="宋体" w:hAnsi="宋体" w:cs="宋体"/>
                <w:kern w:val="0"/>
                <w:sz w:val="20"/>
                <w:szCs w:val="20"/>
              </w:rPr>
            </w:pPr>
            <w:r>
              <w:rPr>
                <w:rFonts w:hint="eastAsia" w:ascii="宋体" w:hAnsi="宋体" w:cs="宋体"/>
                <w:kern w:val="0"/>
                <w:sz w:val="20"/>
                <w:szCs w:val="20"/>
              </w:rPr>
              <w:t>收入指标</w:t>
            </w:r>
          </w:p>
        </w:tc>
        <w:tc>
          <w:tcPr>
            <w:tcW w:w="4780" w:type="dxa"/>
            <w:gridSpan w:val="2"/>
            <w:tcBorders>
              <w:top w:val="single" w:color="auto" w:sz="8" w:space="0"/>
              <w:left w:val="nil"/>
              <w:bottom w:val="single" w:color="auto" w:sz="8" w:space="0"/>
              <w:right w:val="single" w:color="000000" w:sz="8" w:space="0"/>
            </w:tcBorders>
            <w:vAlign w:val="center"/>
          </w:tcPr>
          <w:p w14:paraId="02D0D07A">
            <w:pPr>
              <w:widowControl/>
              <w:jc w:val="left"/>
              <w:rPr>
                <w:rFonts w:ascii="宋体" w:hAnsi="宋体" w:cs="宋体"/>
                <w:kern w:val="0"/>
                <w:sz w:val="20"/>
                <w:szCs w:val="20"/>
              </w:rPr>
            </w:pPr>
            <w:r>
              <w:rPr>
                <w:rFonts w:hint="eastAsia" w:ascii="宋体" w:hAnsi="宋体" w:cs="宋体"/>
                <w:kern w:val="0"/>
                <w:sz w:val="20"/>
                <w:szCs w:val="20"/>
              </w:rPr>
              <w:t>三、企业收入总额</w:t>
            </w:r>
          </w:p>
        </w:tc>
        <w:tc>
          <w:tcPr>
            <w:tcW w:w="2140" w:type="dxa"/>
            <w:tcBorders>
              <w:top w:val="nil"/>
              <w:left w:val="nil"/>
              <w:bottom w:val="single" w:color="auto" w:sz="8" w:space="0"/>
              <w:right w:val="single" w:color="auto" w:sz="12" w:space="0"/>
            </w:tcBorders>
            <w:vAlign w:val="center"/>
          </w:tcPr>
          <w:p w14:paraId="6681CE4F">
            <w:pPr>
              <w:widowControl/>
              <w:jc w:val="center"/>
              <w:rPr>
                <w:rFonts w:ascii="宋体" w:hAnsi="宋体" w:cs="宋体"/>
                <w:kern w:val="0"/>
                <w:sz w:val="20"/>
                <w:szCs w:val="20"/>
              </w:rPr>
            </w:pPr>
          </w:p>
        </w:tc>
      </w:tr>
      <w:tr w14:paraId="60401C43">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8" w:space="0"/>
              <w:right w:val="single" w:color="auto" w:sz="8" w:space="0"/>
            </w:tcBorders>
            <w:vAlign w:val="center"/>
          </w:tcPr>
          <w:p w14:paraId="5E51EFD9">
            <w:pPr>
              <w:widowControl/>
              <w:jc w:val="center"/>
              <w:rPr>
                <w:rFonts w:ascii="宋体" w:hAnsi="宋体" w:cs="宋体"/>
                <w:kern w:val="0"/>
                <w:sz w:val="20"/>
                <w:szCs w:val="20"/>
              </w:rPr>
            </w:pPr>
            <w:r>
              <w:rPr>
                <w:rFonts w:hint="eastAsia" w:ascii="宋体" w:hAnsi="宋体" w:cs="宋体"/>
                <w:kern w:val="0"/>
                <w:sz w:val="20"/>
                <w:szCs w:val="20"/>
              </w:rPr>
              <w:t>7</w:t>
            </w:r>
          </w:p>
        </w:tc>
        <w:tc>
          <w:tcPr>
            <w:tcW w:w="1763" w:type="dxa"/>
            <w:vMerge w:val="continue"/>
            <w:tcBorders>
              <w:top w:val="nil"/>
              <w:left w:val="single" w:color="auto" w:sz="8" w:space="0"/>
              <w:bottom w:val="single" w:color="000000" w:sz="8" w:space="0"/>
              <w:right w:val="single" w:color="auto" w:sz="8" w:space="0"/>
            </w:tcBorders>
            <w:vAlign w:val="center"/>
          </w:tcPr>
          <w:p w14:paraId="75ADFEB3">
            <w:pPr>
              <w:widowControl/>
              <w:jc w:val="center"/>
              <w:rPr>
                <w:rFonts w:ascii="宋体" w:hAnsi="宋体" w:cs="宋体"/>
                <w:kern w:val="0"/>
                <w:sz w:val="20"/>
                <w:szCs w:val="20"/>
              </w:rPr>
            </w:pPr>
          </w:p>
        </w:tc>
        <w:tc>
          <w:tcPr>
            <w:tcW w:w="4780" w:type="dxa"/>
            <w:gridSpan w:val="2"/>
            <w:tcBorders>
              <w:top w:val="single" w:color="auto" w:sz="8" w:space="0"/>
              <w:left w:val="nil"/>
              <w:bottom w:val="single" w:color="auto" w:sz="8" w:space="0"/>
              <w:right w:val="single" w:color="000000" w:sz="8" w:space="0"/>
            </w:tcBorders>
            <w:vAlign w:val="center"/>
          </w:tcPr>
          <w:p w14:paraId="49C1D0F3">
            <w:pPr>
              <w:widowControl/>
              <w:jc w:val="left"/>
              <w:rPr>
                <w:rFonts w:ascii="宋体" w:hAnsi="宋体" w:cs="宋体"/>
                <w:kern w:val="0"/>
                <w:sz w:val="20"/>
                <w:szCs w:val="20"/>
              </w:rPr>
            </w:pPr>
            <w:r>
              <w:rPr>
                <w:rFonts w:hint="eastAsia" w:ascii="宋体" w:hAnsi="宋体" w:cs="宋体"/>
                <w:kern w:val="0"/>
                <w:sz w:val="20"/>
                <w:szCs w:val="20"/>
              </w:rPr>
              <w:t>四、符合条件的销售（营业）收入</w:t>
            </w:r>
          </w:p>
        </w:tc>
        <w:tc>
          <w:tcPr>
            <w:tcW w:w="2140" w:type="dxa"/>
            <w:tcBorders>
              <w:top w:val="nil"/>
              <w:left w:val="nil"/>
              <w:bottom w:val="single" w:color="auto" w:sz="8" w:space="0"/>
              <w:right w:val="single" w:color="auto" w:sz="12" w:space="0"/>
            </w:tcBorders>
            <w:vAlign w:val="center"/>
          </w:tcPr>
          <w:p w14:paraId="1E47FB84">
            <w:pPr>
              <w:widowControl/>
              <w:jc w:val="center"/>
              <w:rPr>
                <w:rFonts w:ascii="宋体" w:hAnsi="宋体" w:cs="宋体"/>
                <w:kern w:val="0"/>
                <w:sz w:val="20"/>
                <w:szCs w:val="20"/>
              </w:rPr>
            </w:pPr>
          </w:p>
        </w:tc>
      </w:tr>
      <w:tr w14:paraId="7AA97597">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8" w:space="0"/>
              <w:right w:val="single" w:color="auto" w:sz="8" w:space="0"/>
            </w:tcBorders>
            <w:vAlign w:val="center"/>
          </w:tcPr>
          <w:p w14:paraId="53FC16B6">
            <w:pPr>
              <w:widowControl/>
              <w:jc w:val="center"/>
              <w:rPr>
                <w:rFonts w:ascii="宋体" w:hAnsi="宋体" w:cs="宋体"/>
                <w:kern w:val="0"/>
                <w:sz w:val="20"/>
                <w:szCs w:val="20"/>
              </w:rPr>
            </w:pPr>
            <w:r>
              <w:rPr>
                <w:rFonts w:hint="eastAsia" w:ascii="宋体" w:hAnsi="宋体" w:cs="宋体"/>
                <w:kern w:val="0"/>
                <w:sz w:val="20"/>
                <w:szCs w:val="20"/>
              </w:rPr>
              <w:t>8</w:t>
            </w:r>
          </w:p>
        </w:tc>
        <w:tc>
          <w:tcPr>
            <w:tcW w:w="1763" w:type="dxa"/>
            <w:vMerge w:val="continue"/>
            <w:tcBorders>
              <w:top w:val="nil"/>
              <w:left w:val="single" w:color="auto" w:sz="8" w:space="0"/>
              <w:bottom w:val="single" w:color="000000" w:sz="8" w:space="0"/>
              <w:right w:val="single" w:color="auto" w:sz="8" w:space="0"/>
            </w:tcBorders>
            <w:vAlign w:val="center"/>
          </w:tcPr>
          <w:p w14:paraId="0A46D3F5">
            <w:pPr>
              <w:widowControl/>
              <w:jc w:val="center"/>
              <w:rPr>
                <w:rFonts w:ascii="宋体" w:hAnsi="宋体" w:cs="宋体"/>
                <w:kern w:val="0"/>
                <w:sz w:val="20"/>
                <w:szCs w:val="20"/>
              </w:rPr>
            </w:pPr>
          </w:p>
        </w:tc>
        <w:tc>
          <w:tcPr>
            <w:tcW w:w="4780" w:type="dxa"/>
            <w:gridSpan w:val="2"/>
            <w:tcBorders>
              <w:top w:val="single" w:color="auto" w:sz="8" w:space="0"/>
              <w:left w:val="nil"/>
              <w:bottom w:val="single" w:color="auto" w:sz="8" w:space="0"/>
              <w:right w:val="single" w:color="000000" w:sz="8" w:space="0"/>
            </w:tcBorders>
            <w:vAlign w:val="center"/>
          </w:tcPr>
          <w:p w14:paraId="6EA5E299">
            <w:pPr>
              <w:widowControl/>
              <w:jc w:val="left"/>
              <w:rPr>
                <w:rFonts w:ascii="宋体" w:hAnsi="宋体" w:cs="宋体"/>
                <w:kern w:val="0"/>
                <w:sz w:val="20"/>
                <w:szCs w:val="20"/>
              </w:rPr>
            </w:pPr>
            <w:r>
              <w:rPr>
                <w:rFonts w:hint="eastAsia" w:ascii="宋体" w:hAnsi="宋体" w:cs="宋体"/>
                <w:kern w:val="0"/>
                <w:sz w:val="20"/>
                <w:szCs w:val="20"/>
              </w:rPr>
              <w:t xml:space="preserve">    其中：自主设计、自主开发销售及服务收入</w:t>
            </w:r>
          </w:p>
        </w:tc>
        <w:tc>
          <w:tcPr>
            <w:tcW w:w="2140" w:type="dxa"/>
            <w:tcBorders>
              <w:top w:val="nil"/>
              <w:left w:val="nil"/>
              <w:bottom w:val="single" w:color="auto" w:sz="8" w:space="0"/>
              <w:right w:val="single" w:color="auto" w:sz="12" w:space="0"/>
            </w:tcBorders>
            <w:vAlign w:val="center"/>
          </w:tcPr>
          <w:p w14:paraId="1814EA53">
            <w:pPr>
              <w:widowControl/>
              <w:jc w:val="center"/>
              <w:rPr>
                <w:rFonts w:ascii="宋体" w:hAnsi="宋体" w:cs="宋体"/>
                <w:kern w:val="0"/>
                <w:sz w:val="20"/>
                <w:szCs w:val="20"/>
              </w:rPr>
            </w:pPr>
          </w:p>
        </w:tc>
      </w:tr>
      <w:tr w14:paraId="0C2948FE">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8" w:space="0"/>
              <w:right w:val="single" w:color="auto" w:sz="8" w:space="0"/>
            </w:tcBorders>
            <w:vAlign w:val="center"/>
          </w:tcPr>
          <w:p w14:paraId="27EDF92F">
            <w:pPr>
              <w:widowControl/>
              <w:jc w:val="center"/>
              <w:rPr>
                <w:rFonts w:ascii="宋体" w:hAnsi="宋体" w:cs="宋体"/>
                <w:kern w:val="0"/>
                <w:sz w:val="20"/>
                <w:szCs w:val="20"/>
              </w:rPr>
            </w:pPr>
            <w:r>
              <w:rPr>
                <w:rFonts w:hint="eastAsia" w:ascii="宋体" w:hAnsi="宋体" w:cs="宋体"/>
                <w:kern w:val="0"/>
                <w:sz w:val="20"/>
                <w:szCs w:val="20"/>
              </w:rPr>
              <w:t>9</w:t>
            </w:r>
          </w:p>
        </w:tc>
        <w:tc>
          <w:tcPr>
            <w:tcW w:w="1763" w:type="dxa"/>
            <w:vMerge w:val="restart"/>
            <w:tcBorders>
              <w:top w:val="nil"/>
              <w:left w:val="single" w:color="auto" w:sz="8" w:space="0"/>
              <w:bottom w:val="single" w:color="000000" w:sz="8" w:space="0"/>
              <w:right w:val="single" w:color="auto" w:sz="8" w:space="0"/>
            </w:tcBorders>
            <w:vAlign w:val="center"/>
          </w:tcPr>
          <w:p w14:paraId="0FE08ADC">
            <w:pPr>
              <w:widowControl/>
              <w:jc w:val="center"/>
              <w:rPr>
                <w:rFonts w:ascii="宋体" w:hAnsi="宋体" w:cs="宋体"/>
                <w:kern w:val="0"/>
                <w:sz w:val="20"/>
                <w:szCs w:val="20"/>
              </w:rPr>
            </w:pPr>
            <w:r>
              <w:rPr>
                <w:rFonts w:hint="eastAsia" w:ascii="宋体" w:hAnsi="宋体" w:cs="宋体"/>
                <w:kern w:val="0"/>
                <w:sz w:val="20"/>
                <w:szCs w:val="20"/>
              </w:rPr>
              <w:t>知识产权指标</w:t>
            </w:r>
          </w:p>
        </w:tc>
        <w:tc>
          <w:tcPr>
            <w:tcW w:w="4780" w:type="dxa"/>
            <w:gridSpan w:val="2"/>
            <w:tcBorders>
              <w:top w:val="single" w:color="auto" w:sz="8" w:space="0"/>
              <w:left w:val="nil"/>
              <w:bottom w:val="single" w:color="auto" w:sz="8" w:space="0"/>
              <w:right w:val="single" w:color="000000" w:sz="8" w:space="0"/>
            </w:tcBorders>
            <w:vAlign w:val="center"/>
          </w:tcPr>
          <w:p w14:paraId="7A4A3169">
            <w:pPr>
              <w:widowControl/>
              <w:jc w:val="left"/>
              <w:rPr>
                <w:rFonts w:ascii="宋体" w:hAnsi="宋体" w:cs="宋体"/>
                <w:kern w:val="0"/>
                <w:sz w:val="20"/>
                <w:szCs w:val="20"/>
              </w:rPr>
            </w:pPr>
            <w:r>
              <w:rPr>
                <w:rFonts w:hint="eastAsia" w:ascii="宋体" w:hAnsi="宋体" w:cs="宋体"/>
                <w:kern w:val="0"/>
                <w:sz w:val="20"/>
                <w:szCs w:val="20"/>
              </w:rPr>
              <w:t>五、拥有核心关键技术和属于本企业的知识产权总数</w:t>
            </w:r>
          </w:p>
        </w:tc>
        <w:tc>
          <w:tcPr>
            <w:tcW w:w="2140" w:type="dxa"/>
            <w:tcBorders>
              <w:top w:val="nil"/>
              <w:left w:val="nil"/>
              <w:bottom w:val="single" w:color="auto" w:sz="8" w:space="0"/>
              <w:right w:val="single" w:color="auto" w:sz="12" w:space="0"/>
            </w:tcBorders>
            <w:vAlign w:val="center"/>
          </w:tcPr>
          <w:p w14:paraId="4873C37B">
            <w:pPr>
              <w:widowControl/>
              <w:jc w:val="center"/>
              <w:rPr>
                <w:rFonts w:ascii="宋体" w:hAnsi="宋体" w:cs="宋体"/>
                <w:kern w:val="0"/>
                <w:sz w:val="20"/>
                <w:szCs w:val="20"/>
              </w:rPr>
            </w:pPr>
          </w:p>
        </w:tc>
      </w:tr>
      <w:tr w14:paraId="77B64754">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8" w:space="0"/>
              <w:right w:val="single" w:color="auto" w:sz="8" w:space="0"/>
            </w:tcBorders>
            <w:vAlign w:val="center"/>
          </w:tcPr>
          <w:p w14:paraId="21D86130">
            <w:pPr>
              <w:widowControl/>
              <w:jc w:val="center"/>
              <w:rPr>
                <w:rFonts w:ascii="宋体" w:hAnsi="宋体" w:cs="宋体"/>
                <w:kern w:val="0"/>
                <w:sz w:val="20"/>
                <w:szCs w:val="20"/>
              </w:rPr>
            </w:pPr>
            <w:r>
              <w:rPr>
                <w:rFonts w:hint="eastAsia" w:ascii="宋体" w:hAnsi="宋体" w:cs="宋体"/>
                <w:kern w:val="0"/>
                <w:sz w:val="20"/>
                <w:szCs w:val="20"/>
              </w:rPr>
              <w:t>10</w:t>
            </w:r>
          </w:p>
        </w:tc>
        <w:tc>
          <w:tcPr>
            <w:tcW w:w="1763" w:type="dxa"/>
            <w:vMerge w:val="continue"/>
            <w:tcBorders>
              <w:top w:val="nil"/>
              <w:left w:val="single" w:color="auto" w:sz="8" w:space="0"/>
              <w:bottom w:val="single" w:color="000000" w:sz="8" w:space="0"/>
              <w:right w:val="single" w:color="auto" w:sz="8" w:space="0"/>
            </w:tcBorders>
            <w:vAlign w:val="center"/>
          </w:tcPr>
          <w:p w14:paraId="3C9604E0">
            <w:pPr>
              <w:widowControl/>
              <w:jc w:val="center"/>
              <w:rPr>
                <w:rFonts w:ascii="宋体" w:hAnsi="宋体" w:cs="宋体"/>
                <w:kern w:val="0"/>
                <w:sz w:val="20"/>
                <w:szCs w:val="20"/>
              </w:rPr>
            </w:pPr>
          </w:p>
        </w:tc>
        <w:tc>
          <w:tcPr>
            <w:tcW w:w="4780" w:type="dxa"/>
            <w:gridSpan w:val="2"/>
            <w:tcBorders>
              <w:top w:val="single" w:color="auto" w:sz="8" w:space="0"/>
              <w:left w:val="nil"/>
              <w:bottom w:val="single" w:color="auto" w:sz="8" w:space="0"/>
              <w:right w:val="single" w:color="000000" w:sz="8" w:space="0"/>
            </w:tcBorders>
            <w:vAlign w:val="center"/>
          </w:tcPr>
          <w:p w14:paraId="5ED029CC">
            <w:pPr>
              <w:widowControl/>
              <w:jc w:val="left"/>
              <w:rPr>
                <w:rFonts w:ascii="宋体" w:hAnsi="宋体" w:cs="宋体"/>
                <w:kern w:val="0"/>
                <w:sz w:val="20"/>
                <w:szCs w:val="20"/>
              </w:rPr>
            </w:pPr>
            <w:r>
              <w:rPr>
                <w:rFonts w:hint="eastAsia" w:ascii="宋体" w:hAnsi="宋体" w:cs="宋体"/>
                <w:kern w:val="0"/>
                <w:sz w:val="20"/>
                <w:szCs w:val="20"/>
              </w:rPr>
              <w:t xml:space="preserve">    其中：发明专利</w:t>
            </w:r>
          </w:p>
        </w:tc>
        <w:tc>
          <w:tcPr>
            <w:tcW w:w="2140" w:type="dxa"/>
            <w:tcBorders>
              <w:top w:val="nil"/>
              <w:left w:val="nil"/>
              <w:bottom w:val="single" w:color="auto" w:sz="8" w:space="0"/>
              <w:right w:val="single" w:color="auto" w:sz="12" w:space="0"/>
            </w:tcBorders>
            <w:vAlign w:val="center"/>
          </w:tcPr>
          <w:p w14:paraId="73DE649D">
            <w:pPr>
              <w:widowControl/>
              <w:jc w:val="center"/>
              <w:rPr>
                <w:rFonts w:ascii="宋体" w:hAnsi="宋体" w:cs="宋体"/>
                <w:kern w:val="0"/>
                <w:sz w:val="20"/>
                <w:szCs w:val="20"/>
              </w:rPr>
            </w:pPr>
          </w:p>
        </w:tc>
      </w:tr>
      <w:tr w14:paraId="4EE423A7">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8" w:space="0"/>
              <w:right w:val="single" w:color="auto" w:sz="8" w:space="0"/>
            </w:tcBorders>
            <w:vAlign w:val="center"/>
          </w:tcPr>
          <w:p w14:paraId="4E52EEB4">
            <w:pPr>
              <w:widowControl/>
              <w:jc w:val="center"/>
              <w:rPr>
                <w:rFonts w:ascii="宋体" w:hAnsi="宋体" w:cs="宋体"/>
                <w:kern w:val="0"/>
                <w:sz w:val="20"/>
                <w:szCs w:val="20"/>
              </w:rPr>
            </w:pPr>
            <w:r>
              <w:rPr>
                <w:rFonts w:hint="eastAsia" w:ascii="宋体" w:hAnsi="宋体" w:cs="宋体"/>
                <w:kern w:val="0"/>
                <w:sz w:val="20"/>
                <w:szCs w:val="20"/>
              </w:rPr>
              <w:t>11</w:t>
            </w:r>
          </w:p>
        </w:tc>
        <w:tc>
          <w:tcPr>
            <w:tcW w:w="1763" w:type="dxa"/>
            <w:vMerge w:val="continue"/>
            <w:tcBorders>
              <w:top w:val="nil"/>
              <w:left w:val="single" w:color="auto" w:sz="8" w:space="0"/>
              <w:bottom w:val="single" w:color="000000" w:sz="8" w:space="0"/>
              <w:right w:val="single" w:color="auto" w:sz="8" w:space="0"/>
            </w:tcBorders>
            <w:vAlign w:val="center"/>
          </w:tcPr>
          <w:p w14:paraId="4482BF26">
            <w:pPr>
              <w:widowControl/>
              <w:jc w:val="center"/>
              <w:rPr>
                <w:rFonts w:ascii="宋体" w:hAnsi="宋体" w:cs="宋体"/>
                <w:kern w:val="0"/>
                <w:sz w:val="20"/>
                <w:szCs w:val="20"/>
              </w:rPr>
            </w:pPr>
          </w:p>
        </w:tc>
        <w:tc>
          <w:tcPr>
            <w:tcW w:w="4780" w:type="dxa"/>
            <w:gridSpan w:val="2"/>
            <w:tcBorders>
              <w:top w:val="single" w:color="auto" w:sz="8" w:space="0"/>
              <w:left w:val="nil"/>
              <w:bottom w:val="single" w:color="auto" w:sz="8" w:space="0"/>
              <w:right w:val="single" w:color="000000" w:sz="8" w:space="0"/>
            </w:tcBorders>
            <w:vAlign w:val="center"/>
          </w:tcPr>
          <w:p w14:paraId="4539AD86">
            <w:pPr>
              <w:widowControl/>
              <w:jc w:val="left"/>
              <w:rPr>
                <w:rFonts w:ascii="宋体" w:hAnsi="宋体" w:cs="宋体"/>
                <w:kern w:val="0"/>
                <w:sz w:val="20"/>
                <w:szCs w:val="20"/>
              </w:rPr>
            </w:pPr>
            <w:r>
              <w:rPr>
                <w:rFonts w:hint="eastAsia" w:ascii="宋体" w:hAnsi="宋体" w:cs="宋体"/>
                <w:kern w:val="0"/>
                <w:sz w:val="20"/>
                <w:szCs w:val="20"/>
              </w:rPr>
              <w:t xml:space="preserve">         集成电路布图设计登记</w:t>
            </w:r>
          </w:p>
        </w:tc>
        <w:tc>
          <w:tcPr>
            <w:tcW w:w="2140" w:type="dxa"/>
            <w:tcBorders>
              <w:top w:val="nil"/>
              <w:left w:val="nil"/>
              <w:bottom w:val="single" w:color="auto" w:sz="8" w:space="0"/>
              <w:right w:val="single" w:color="auto" w:sz="12" w:space="0"/>
            </w:tcBorders>
            <w:vAlign w:val="center"/>
          </w:tcPr>
          <w:p w14:paraId="7A036B6D">
            <w:pPr>
              <w:widowControl/>
              <w:jc w:val="center"/>
              <w:rPr>
                <w:rFonts w:ascii="宋体" w:hAnsi="宋体" w:cs="宋体"/>
                <w:kern w:val="0"/>
                <w:sz w:val="20"/>
                <w:szCs w:val="20"/>
              </w:rPr>
            </w:pPr>
          </w:p>
        </w:tc>
      </w:tr>
      <w:tr w14:paraId="78D6F813">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8" w:space="0"/>
              <w:right w:val="single" w:color="auto" w:sz="8" w:space="0"/>
            </w:tcBorders>
            <w:vAlign w:val="center"/>
          </w:tcPr>
          <w:p w14:paraId="578D3728">
            <w:pPr>
              <w:widowControl/>
              <w:jc w:val="center"/>
              <w:rPr>
                <w:rFonts w:ascii="宋体" w:hAnsi="宋体" w:cs="宋体"/>
                <w:kern w:val="0"/>
                <w:sz w:val="20"/>
                <w:szCs w:val="20"/>
              </w:rPr>
            </w:pPr>
            <w:r>
              <w:rPr>
                <w:rFonts w:hint="eastAsia" w:ascii="宋体" w:hAnsi="宋体" w:cs="宋体"/>
                <w:kern w:val="0"/>
                <w:sz w:val="20"/>
                <w:szCs w:val="20"/>
              </w:rPr>
              <w:t>12</w:t>
            </w:r>
          </w:p>
        </w:tc>
        <w:tc>
          <w:tcPr>
            <w:tcW w:w="1763" w:type="dxa"/>
            <w:vMerge w:val="continue"/>
            <w:tcBorders>
              <w:top w:val="nil"/>
              <w:left w:val="single" w:color="auto" w:sz="8" w:space="0"/>
              <w:bottom w:val="single" w:color="000000" w:sz="8" w:space="0"/>
              <w:right w:val="single" w:color="auto" w:sz="8" w:space="0"/>
            </w:tcBorders>
            <w:vAlign w:val="center"/>
          </w:tcPr>
          <w:p w14:paraId="272B9F8A">
            <w:pPr>
              <w:widowControl/>
              <w:jc w:val="center"/>
              <w:rPr>
                <w:rFonts w:ascii="宋体" w:hAnsi="宋体" w:cs="宋体"/>
                <w:kern w:val="0"/>
                <w:sz w:val="20"/>
                <w:szCs w:val="20"/>
              </w:rPr>
            </w:pPr>
          </w:p>
        </w:tc>
        <w:tc>
          <w:tcPr>
            <w:tcW w:w="4780" w:type="dxa"/>
            <w:gridSpan w:val="2"/>
            <w:tcBorders>
              <w:top w:val="single" w:color="auto" w:sz="8" w:space="0"/>
              <w:left w:val="nil"/>
              <w:bottom w:val="single" w:color="auto" w:sz="8" w:space="0"/>
              <w:right w:val="single" w:color="000000" w:sz="8" w:space="0"/>
            </w:tcBorders>
            <w:vAlign w:val="center"/>
          </w:tcPr>
          <w:p w14:paraId="783CEAFB">
            <w:pPr>
              <w:widowControl/>
              <w:jc w:val="left"/>
              <w:rPr>
                <w:rFonts w:ascii="宋体" w:hAnsi="宋体" w:cs="宋体"/>
                <w:kern w:val="0"/>
                <w:sz w:val="20"/>
                <w:szCs w:val="20"/>
              </w:rPr>
            </w:pPr>
            <w:r>
              <w:rPr>
                <w:rFonts w:hint="eastAsia" w:ascii="宋体" w:hAnsi="宋体" w:cs="宋体"/>
                <w:kern w:val="0"/>
                <w:sz w:val="20"/>
                <w:szCs w:val="20"/>
              </w:rPr>
              <w:t xml:space="preserve">         计算机 软件著作权</w:t>
            </w:r>
          </w:p>
        </w:tc>
        <w:tc>
          <w:tcPr>
            <w:tcW w:w="2140" w:type="dxa"/>
            <w:tcBorders>
              <w:top w:val="nil"/>
              <w:left w:val="nil"/>
              <w:bottom w:val="single" w:color="auto" w:sz="8" w:space="0"/>
              <w:right w:val="single" w:color="auto" w:sz="12" w:space="0"/>
            </w:tcBorders>
            <w:vAlign w:val="center"/>
          </w:tcPr>
          <w:p w14:paraId="2F64C7F9">
            <w:pPr>
              <w:widowControl/>
              <w:jc w:val="center"/>
              <w:rPr>
                <w:rFonts w:ascii="宋体" w:hAnsi="宋体" w:cs="宋体"/>
                <w:kern w:val="0"/>
                <w:sz w:val="20"/>
                <w:szCs w:val="20"/>
              </w:rPr>
            </w:pPr>
          </w:p>
        </w:tc>
      </w:tr>
      <w:tr w14:paraId="373D781F">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8" w:space="0"/>
              <w:right w:val="single" w:color="auto" w:sz="8" w:space="0"/>
            </w:tcBorders>
            <w:vAlign w:val="center"/>
          </w:tcPr>
          <w:p w14:paraId="21D076FC">
            <w:pPr>
              <w:widowControl/>
              <w:jc w:val="center"/>
              <w:rPr>
                <w:rFonts w:ascii="宋体" w:hAnsi="宋体" w:cs="宋体"/>
                <w:kern w:val="0"/>
                <w:sz w:val="20"/>
                <w:szCs w:val="20"/>
              </w:rPr>
            </w:pPr>
            <w:r>
              <w:rPr>
                <w:rFonts w:hint="eastAsia" w:ascii="宋体" w:hAnsi="宋体" w:cs="宋体"/>
                <w:kern w:val="0"/>
                <w:sz w:val="20"/>
                <w:szCs w:val="20"/>
              </w:rPr>
              <w:t>13</w:t>
            </w:r>
          </w:p>
        </w:tc>
        <w:tc>
          <w:tcPr>
            <w:tcW w:w="1763" w:type="dxa"/>
            <w:vMerge w:val="restart"/>
            <w:tcBorders>
              <w:top w:val="nil"/>
              <w:left w:val="single" w:color="auto" w:sz="8" w:space="0"/>
              <w:bottom w:val="single" w:color="000000" w:sz="8" w:space="0"/>
              <w:right w:val="single" w:color="auto" w:sz="8" w:space="0"/>
            </w:tcBorders>
            <w:vAlign w:val="center"/>
          </w:tcPr>
          <w:p w14:paraId="31278F7D">
            <w:pPr>
              <w:widowControl/>
              <w:jc w:val="center"/>
              <w:rPr>
                <w:rFonts w:ascii="宋体" w:hAnsi="宋体" w:cs="宋体"/>
                <w:kern w:val="0"/>
                <w:sz w:val="20"/>
                <w:szCs w:val="20"/>
              </w:rPr>
            </w:pPr>
            <w:r>
              <w:rPr>
                <w:rFonts w:hint="eastAsia" w:ascii="宋体" w:hAnsi="宋体" w:cs="宋体"/>
                <w:kern w:val="0"/>
                <w:sz w:val="20"/>
                <w:szCs w:val="20"/>
              </w:rPr>
              <w:t>业务类型及领域</w:t>
            </w:r>
          </w:p>
        </w:tc>
        <w:tc>
          <w:tcPr>
            <w:tcW w:w="4780" w:type="dxa"/>
            <w:gridSpan w:val="2"/>
            <w:tcBorders>
              <w:top w:val="single" w:color="auto" w:sz="8" w:space="0"/>
              <w:left w:val="nil"/>
              <w:bottom w:val="single" w:color="auto" w:sz="8" w:space="0"/>
              <w:right w:val="single" w:color="000000" w:sz="8" w:space="0"/>
            </w:tcBorders>
            <w:vAlign w:val="center"/>
          </w:tcPr>
          <w:p w14:paraId="1893D41C">
            <w:pPr>
              <w:widowControl/>
              <w:jc w:val="left"/>
              <w:rPr>
                <w:rFonts w:ascii="宋体" w:hAnsi="宋体" w:cs="宋体"/>
                <w:kern w:val="0"/>
                <w:sz w:val="20"/>
                <w:szCs w:val="20"/>
              </w:rPr>
            </w:pPr>
            <w:r>
              <w:rPr>
                <w:rFonts w:hint="eastAsia" w:ascii="宋体" w:hAnsi="宋体" w:cs="宋体"/>
                <w:kern w:val="0"/>
                <w:sz w:val="20"/>
                <w:szCs w:val="20"/>
              </w:rPr>
              <w:t>是否从事 8 英寸及以下集成电路生产</w:t>
            </w:r>
          </w:p>
        </w:tc>
        <w:tc>
          <w:tcPr>
            <w:tcW w:w="2140" w:type="dxa"/>
            <w:tcBorders>
              <w:top w:val="nil"/>
              <w:left w:val="nil"/>
              <w:bottom w:val="single" w:color="auto" w:sz="8" w:space="0"/>
              <w:right w:val="single" w:color="auto" w:sz="12" w:space="0"/>
            </w:tcBorders>
            <w:vAlign w:val="center"/>
          </w:tcPr>
          <w:p w14:paraId="2F44D98C">
            <w:pPr>
              <w:widowControl/>
              <w:jc w:val="center"/>
              <w:rPr>
                <w:rFonts w:ascii="宋体" w:hAnsi="宋体" w:cs="宋体"/>
                <w:kern w:val="0"/>
                <w:sz w:val="20"/>
                <w:szCs w:val="20"/>
              </w:rPr>
            </w:pPr>
            <w:r>
              <w:rPr>
                <w:rFonts w:hint="eastAsia" w:ascii="宋体" w:hAnsi="宋体" w:cs="宋体"/>
                <w:kern w:val="0"/>
                <w:sz w:val="20"/>
                <w:szCs w:val="20"/>
              </w:rPr>
              <w:t>□是   □否</w:t>
            </w:r>
          </w:p>
        </w:tc>
      </w:tr>
      <w:tr w14:paraId="210AF044">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8" w:space="0"/>
              <w:right w:val="single" w:color="auto" w:sz="8" w:space="0"/>
            </w:tcBorders>
            <w:vAlign w:val="center"/>
          </w:tcPr>
          <w:p w14:paraId="0E273F29">
            <w:pPr>
              <w:widowControl/>
              <w:jc w:val="center"/>
              <w:rPr>
                <w:rFonts w:ascii="宋体" w:hAnsi="宋体" w:cs="宋体"/>
                <w:kern w:val="0"/>
                <w:sz w:val="20"/>
                <w:szCs w:val="20"/>
              </w:rPr>
            </w:pPr>
            <w:r>
              <w:rPr>
                <w:rFonts w:hint="eastAsia" w:ascii="宋体" w:hAnsi="宋体" w:cs="宋体"/>
                <w:kern w:val="0"/>
                <w:sz w:val="20"/>
                <w:szCs w:val="20"/>
              </w:rPr>
              <w:t>14</w:t>
            </w:r>
          </w:p>
        </w:tc>
        <w:tc>
          <w:tcPr>
            <w:tcW w:w="1763" w:type="dxa"/>
            <w:vMerge w:val="continue"/>
            <w:tcBorders>
              <w:top w:val="nil"/>
              <w:left w:val="single" w:color="auto" w:sz="8" w:space="0"/>
              <w:bottom w:val="single" w:color="000000" w:sz="8" w:space="0"/>
              <w:right w:val="single" w:color="auto" w:sz="8" w:space="0"/>
            </w:tcBorders>
            <w:vAlign w:val="center"/>
          </w:tcPr>
          <w:p w14:paraId="58825209">
            <w:pPr>
              <w:widowControl/>
              <w:jc w:val="left"/>
              <w:rPr>
                <w:rFonts w:ascii="宋体" w:hAnsi="宋体" w:cs="宋体"/>
                <w:kern w:val="0"/>
                <w:sz w:val="20"/>
                <w:szCs w:val="20"/>
              </w:rPr>
            </w:pPr>
          </w:p>
        </w:tc>
        <w:tc>
          <w:tcPr>
            <w:tcW w:w="4780" w:type="dxa"/>
            <w:gridSpan w:val="2"/>
            <w:tcBorders>
              <w:top w:val="single" w:color="auto" w:sz="8" w:space="0"/>
              <w:left w:val="nil"/>
              <w:bottom w:val="single" w:color="auto" w:sz="8" w:space="0"/>
              <w:right w:val="single" w:color="000000" w:sz="8" w:space="0"/>
            </w:tcBorders>
            <w:vAlign w:val="center"/>
          </w:tcPr>
          <w:p w14:paraId="63083D2D">
            <w:pPr>
              <w:widowControl/>
              <w:jc w:val="left"/>
              <w:rPr>
                <w:rFonts w:ascii="宋体" w:hAnsi="宋体" w:cs="宋体"/>
                <w:kern w:val="0"/>
                <w:sz w:val="20"/>
                <w:szCs w:val="20"/>
              </w:rPr>
            </w:pPr>
            <w:r>
              <w:rPr>
                <w:rFonts w:hint="eastAsia" w:ascii="宋体" w:hAnsi="宋体" w:cs="宋体"/>
                <w:kern w:val="0"/>
                <w:sz w:val="20"/>
                <w:szCs w:val="20"/>
              </w:rPr>
              <w:t>是否按照开发、销售嵌入式软件企业条件享受政策</w:t>
            </w:r>
          </w:p>
        </w:tc>
        <w:tc>
          <w:tcPr>
            <w:tcW w:w="2140" w:type="dxa"/>
            <w:tcBorders>
              <w:top w:val="nil"/>
              <w:left w:val="nil"/>
              <w:bottom w:val="single" w:color="auto" w:sz="8" w:space="0"/>
              <w:right w:val="single" w:color="auto" w:sz="12" w:space="0"/>
            </w:tcBorders>
            <w:vAlign w:val="center"/>
          </w:tcPr>
          <w:p w14:paraId="053D4AD3">
            <w:pPr>
              <w:widowControl/>
              <w:jc w:val="center"/>
              <w:rPr>
                <w:rFonts w:ascii="宋体" w:hAnsi="宋体" w:cs="宋体"/>
                <w:kern w:val="0"/>
                <w:sz w:val="20"/>
                <w:szCs w:val="20"/>
              </w:rPr>
            </w:pPr>
            <w:r>
              <w:rPr>
                <w:rFonts w:hint="eastAsia" w:ascii="宋体" w:hAnsi="宋体" w:cs="宋体"/>
                <w:kern w:val="0"/>
                <w:sz w:val="20"/>
                <w:szCs w:val="20"/>
              </w:rPr>
              <w:t>□是   □否</w:t>
            </w:r>
          </w:p>
        </w:tc>
      </w:tr>
      <w:tr w14:paraId="58B33449">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8" w:space="0"/>
              <w:right w:val="single" w:color="auto" w:sz="8" w:space="0"/>
            </w:tcBorders>
            <w:vAlign w:val="center"/>
          </w:tcPr>
          <w:p w14:paraId="1BE6AD3A">
            <w:pPr>
              <w:widowControl/>
              <w:jc w:val="center"/>
              <w:rPr>
                <w:rFonts w:ascii="宋体" w:hAnsi="宋体" w:cs="宋体"/>
                <w:kern w:val="0"/>
                <w:sz w:val="20"/>
                <w:szCs w:val="20"/>
              </w:rPr>
            </w:pPr>
            <w:r>
              <w:rPr>
                <w:rFonts w:hint="eastAsia" w:ascii="宋体" w:hAnsi="宋体" w:cs="宋体"/>
                <w:kern w:val="0"/>
                <w:sz w:val="20"/>
                <w:szCs w:val="20"/>
              </w:rPr>
              <w:t>15</w:t>
            </w:r>
          </w:p>
        </w:tc>
        <w:tc>
          <w:tcPr>
            <w:tcW w:w="1763" w:type="dxa"/>
            <w:vMerge w:val="continue"/>
            <w:tcBorders>
              <w:top w:val="nil"/>
              <w:left w:val="single" w:color="auto" w:sz="8" w:space="0"/>
              <w:bottom w:val="single" w:color="000000" w:sz="8" w:space="0"/>
              <w:right w:val="single" w:color="auto" w:sz="8" w:space="0"/>
            </w:tcBorders>
            <w:vAlign w:val="center"/>
          </w:tcPr>
          <w:p w14:paraId="6DF71613">
            <w:pPr>
              <w:widowControl/>
              <w:jc w:val="left"/>
              <w:rPr>
                <w:rFonts w:ascii="宋体" w:hAnsi="宋体" w:cs="宋体"/>
                <w:kern w:val="0"/>
                <w:sz w:val="20"/>
                <w:szCs w:val="20"/>
              </w:rPr>
            </w:pPr>
          </w:p>
        </w:tc>
        <w:tc>
          <w:tcPr>
            <w:tcW w:w="4780" w:type="dxa"/>
            <w:gridSpan w:val="2"/>
            <w:tcBorders>
              <w:top w:val="single" w:color="auto" w:sz="8" w:space="0"/>
              <w:left w:val="nil"/>
              <w:bottom w:val="single" w:color="auto" w:sz="8" w:space="0"/>
              <w:right w:val="single" w:color="000000" w:sz="8" w:space="0"/>
            </w:tcBorders>
            <w:vAlign w:val="center"/>
          </w:tcPr>
          <w:p w14:paraId="2F7B348C">
            <w:pPr>
              <w:widowControl/>
              <w:jc w:val="left"/>
              <w:rPr>
                <w:rFonts w:ascii="宋体" w:hAnsi="宋体" w:cs="宋体"/>
                <w:kern w:val="0"/>
                <w:sz w:val="20"/>
                <w:szCs w:val="20"/>
              </w:rPr>
            </w:pPr>
            <w:r>
              <w:rPr>
                <w:rFonts w:hint="eastAsia" w:ascii="宋体" w:hAnsi="宋体" w:cs="宋体"/>
                <w:kern w:val="0"/>
                <w:sz w:val="20"/>
                <w:szCs w:val="20"/>
              </w:rPr>
              <w:t>重点集成电路设计领域和重点软件领域</w:t>
            </w:r>
          </w:p>
        </w:tc>
        <w:tc>
          <w:tcPr>
            <w:tcW w:w="2140" w:type="dxa"/>
            <w:tcBorders>
              <w:top w:val="nil"/>
              <w:left w:val="nil"/>
              <w:bottom w:val="single" w:color="auto" w:sz="8" w:space="0"/>
              <w:right w:val="single" w:color="auto" w:sz="12" w:space="0"/>
            </w:tcBorders>
            <w:vAlign w:val="center"/>
          </w:tcPr>
          <w:p w14:paraId="3E9EAC30">
            <w:pPr>
              <w:widowControl/>
              <w:jc w:val="center"/>
              <w:rPr>
                <w:rFonts w:ascii="宋体" w:hAnsi="宋体" w:cs="宋体"/>
                <w:kern w:val="0"/>
                <w:sz w:val="20"/>
                <w:szCs w:val="20"/>
              </w:rPr>
            </w:pPr>
            <w:r>
              <w:rPr>
                <w:rFonts w:hint="eastAsia" w:ascii="宋体" w:hAnsi="宋体" w:cs="宋体"/>
                <w:kern w:val="0"/>
                <w:sz w:val="20"/>
                <w:szCs w:val="20"/>
              </w:rPr>
              <w:t>请选择所属领域</w:t>
            </w:r>
          </w:p>
        </w:tc>
      </w:tr>
      <w:tr w14:paraId="18F747A5">
        <w:tblPrEx>
          <w:tblCellMar>
            <w:top w:w="0" w:type="dxa"/>
            <w:left w:w="108" w:type="dxa"/>
            <w:bottom w:w="0" w:type="dxa"/>
            <w:right w:w="108" w:type="dxa"/>
          </w:tblCellMar>
        </w:tblPrEx>
        <w:trPr>
          <w:trHeight w:val="519" w:hRule="atLeast"/>
        </w:trPr>
        <w:tc>
          <w:tcPr>
            <w:tcW w:w="724" w:type="dxa"/>
            <w:tcBorders>
              <w:top w:val="nil"/>
              <w:left w:val="single" w:color="auto" w:sz="12" w:space="0"/>
              <w:bottom w:val="single" w:color="auto" w:sz="12" w:space="0"/>
              <w:right w:val="single" w:color="auto" w:sz="8" w:space="0"/>
            </w:tcBorders>
            <w:vAlign w:val="center"/>
          </w:tcPr>
          <w:p w14:paraId="233826E4">
            <w:pPr>
              <w:widowControl/>
              <w:jc w:val="center"/>
              <w:rPr>
                <w:rFonts w:ascii="宋体" w:hAnsi="宋体" w:cs="宋体"/>
                <w:kern w:val="0"/>
                <w:sz w:val="20"/>
                <w:szCs w:val="20"/>
              </w:rPr>
            </w:pPr>
            <w:r>
              <w:rPr>
                <w:rFonts w:hint="eastAsia" w:ascii="宋体" w:hAnsi="宋体" w:cs="宋体"/>
                <w:kern w:val="0"/>
                <w:sz w:val="20"/>
                <w:szCs w:val="20"/>
              </w:rPr>
              <w:t>16</w:t>
            </w:r>
          </w:p>
        </w:tc>
        <w:tc>
          <w:tcPr>
            <w:tcW w:w="6543" w:type="dxa"/>
            <w:gridSpan w:val="3"/>
            <w:tcBorders>
              <w:top w:val="single" w:color="auto" w:sz="8" w:space="0"/>
              <w:left w:val="nil"/>
              <w:bottom w:val="single" w:color="auto" w:sz="12" w:space="0"/>
              <w:right w:val="single" w:color="000000" w:sz="8" w:space="0"/>
            </w:tcBorders>
            <w:vAlign w:val="center"/>
          </w:tcPr>
          <w:p w14:paraId="5BE365E6">
            <w:pPr>
              <w:widowControl/>
              <w:jc w:val="left"/>
              <w:rPr>
                <w:rFonts w:ascii="宋体" w:hAnsi="宋体" w:cs="宋体"/>
                <w:kern w:val="0"/>
                <w:sz w:val="20"/>
                <w:szCs w:val="20"/>
              </w:rPr>
            </w:pPr>
            <w:r>
              <w:rPr>
                <w:rFonts w:hint="eastAsia" w:ascii="宋体" w:hAnsi="宋体" w:cs="宋体"/>
                <w:kern w:val="0"/>
                <w:sz w:val="20"/>
                <w:szCs w:val="20"/>
              </w:rPr>
              <w:t>减免税额</w:t>
            </w:r>
          </w:p>
        </w:tc>
        <w:tc>
          <w:tcPr>
            <w:tcW w:w="2140" w:type="dxa"/>
            <w:tcBorders>
              <w:top w:val="nil"/>
              <w:left w:val="nil"/>
              <w:bottom w:val="single" w:color="auto" w:sz="12" w:space="0"/>
              <w:right w:val="single" w:color="auto" w:sz="12" w:space="0"/>
            </w:tcBorders>
            <w:vAlign w:val="center"/>
          </w:tcPr>
          <w:p w14:paraId="06CA2082">
            <w:pPr>
              <w:widowControl/>
              <w:jc w:val="center"/>
              <w:rPr>
                <w:rFonts w:ascii="宋体" w:hAnsi="宋体" w:cs="宋体"/>
                <w:kern w:val="0"/>
                <w:sz w:val="20"/>
                <w:szCs w:val="20"/>
              </w:rPr>
            </w:pPr>
          </w:p>
        </w:tc>
      </w:tr>
    </w:tbl>
    <w:p w14:paraId="131F0671">
      <w:pPr>
        <w:pStyle w:val="93"/>
        <w:ind w:firstLine="480"/>
        <w:rPr>
          <w:rFonts w:ascii="宋体" w:hAnsi="宋体" w:eastAsia="宋体" w:cs="宋体"/>
        </w:rPr>
        <w:sectPr>
          <w:footerReference r:id="rId3" w:type="first"/>
          <w:pgSz w:w="11906" w:h="16838"/>
          <w:pgMar w:top="1984" w:right="1418" w:bottom="1984" w:left="1418" w:header="851" w:footer="992" w:gutter="113"/>
          <w:pgNumType w:fmt="numberInDash"/>
          <w:cols w:space="720" w:num="1"/>
          <w:docGrid w:linePitch="312" w:charSpace="0"/>
        </w:sectPr>
      </w:pPr>
    </w:p>
    <w:p w14:paraId="0BA81A5F">
      <w:pPr>
        <w:pStyle w:val="92"/>
        <w:spacing w:before="156" w:after="156"/>
        <w:rPr>
          <w:rFonts w:ascii="宋体" w:hAnsi="宋体" w:eastAsia="宋体" w:cs="宋体"/>
        </w:rPr>
      </w:pPr>
      <w:bookmarkStart w:id="6" w:name="_Toc33406561_WPSOffice_Level1"/>
      <w:bookmarkStart w:id="7" w:name="_Toc2117364348_WPSOffice_Level1"/>
      <w:bookmarkStart w:id="8" w:name="_Toc60824595"/>
      <w:r>
        <w:rPr>
          <w:rFonts w:hint="eastAsia" w:ascii="宋体" w:hAnsi="宋体" w:eastAsia="宋体" w:cs="宋体"/>
        </w:rPr>
        <w:t>A107042</w:t>
      </w:r>
      <w:r>
        <w:rPr>
          <w:rFonts w:hint="eastAsia" w:ascii="宋体" w:hAnsi="宋体" w:eastAsia="宋体" w:cs="宋体"/>
        </w:rPr>
        <w:tab/>
      </w:r>
      <w:r>
        <w:rPr>
          <w:rFonts w:hint="eastAsia" w:ascii="宋体" w:hAnsi="宋体" w:eastAsia="宋体" w:cs="宋体"/>
        </w:rPr>
        <w:t>《软件、集成电路企业优惠情况及明细表》填报说明</w:t>
      </w:r>
      <w:bookmarkEnd w:id="2"/>
      <w:bookmarkEnd w:id="6"/>
      <w:bookmarkEnd w:id="7"/>
      <w:bookmarkEnd w:id="8"/>
    </w:p>
    <w:p w14:paraId="08AA1232">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本表适用于享受软件、集成电路企业优惠政策的纳税人填报。纳税人根据税法、《财政部 国家税务总局关于进一步鼓励软件产业和集成电路产业发展企业所得税政策的通知》（财税〔2012〕27号）、《财政部 国家税务总局 发展改革委 工业和信息化部关于软件和集成电路产业企业所得税优惠政策有关问题的通知》（财税〔2016〕49号）、《财政部 国家税务总局 发展改革委 工业和信息化部关于进一步鼓励集成电路产业发展企业所得税政策的通知》（财税〔2015〕6号）、《国家发展和改革委员会 工业和信息化部 财政部 国家税务总局关于印发国家规划布局内重点软件和集成电路设计领域的通知》（发改高技〔2016〕1056号）、《财政部 税务总局 国家发展改革委 工业和信息化部关于集成电路生产企业有关企业所得税政策问题的通知》（财税〔2018〕27号）、《财政部 税务总局关于集成电路设计和软件产业企业所得税政策的公告》（2019年第68号）、《财政部 税务总局关于集成电路设计企业和软件企业2019年度企业所得税汇算清缴适用政策的公告》（2020年第29号）、《财政部 税务总局 发展改革委 工业和信息化部关于促进集成电路和软件产业高质量发展企业所得税政策的公告》（2020年第45号）、《国家发展改革委等五部门关于做好享受税收优惠政策的集成电路企业或项目、软件企业清单制定工作有关要求的通知》（发改高技〔2021〕413号）、《国家发展改革委等部门关于做好2024年享受税收优惠政策的集成电路企业或项目、软件企业清单制定工作有关要求的通知》（发改高技〔2024〕351号）等相关政策规定，填报本年发生的软件、集成电路企业优惠有关情况。</w:t>
      </w:r>
    </w:p>
    <w:p w14:paraId="0C332C85">
      <w:pPr>
        <w:widowControl w:val="0"/>
        <w:spacing w:line="480" w:lineRule="exact"/>
        <w:ind w:firstLine="480" w:firstLineChars="200"/>
        <w:jc w:val="both"/>
        <w:rPr>
          <w:rFonts w:hint="eastAsia" w:ascii="黑体" w:hAnsi="黑体" w:eastAsia="黑体" w:cs="黑体"/>
          <w:color w:val="auto"/>
          <w:kern w:val="2"/>
          <w:sz w:val="24"/>
          <w:szCs w:val="24"/>
          <w:lang w:val="en-US" w:eastAsia="zh-CN" w:bidi="ar-SA"/>
        </w:rPr>
      </w:pPr>
      <w:bookmarkStart w:id="9" w:name="_Toc1615982050_WPSOffice_Level1"/>
      <w:bookmarkEnd w:id="9"/>
      <w:bookmarkStart w:id="10" w:name="_Toc1236951293_WPSOffice_Level1"/>
      <w:r>
        <w:rPr>
          <w:rFonts w:hint="eastAsia" w:ascii="黑体" w:hAnsi="黑体" w:eastAsia="黑体" w:cs="黑体"/>
          <w:color w:val="auto"/>
          <w:kern w:val="2"/>
          <w:sz w:val="24"/>
          <w:szCs w:val="24"/>
          <w:lang w:val="en-US" w:eastAsia="zh-CN" w:bidi="ar-SA"/>
        </w:rPr>
        <w:t>一、总体填报说明</w:t>
      </w:r>
      <w:bookmarkEnd w:id="10"/>
    </w:p>
    <w:p w14:paraId="5F9736E4">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享受软件、集成电路企业优惠政策的纳税人均需按照企业整体情况填报本表，其中填报《所得减免优惠明细表》（A107020）“线宽小于130纳米（含）的集成电路生产项目”“线宽小于65纳米（含）或投资额超过150亿元的集成电路生产项目”“线宽小于28纳米（含）的集成电路生产项目减免企业所得税”减免项目的纳税人，应当填报除本表第16行“减免税额”以外的本表其他相应项目。</w:t>
      </w:r>
    </w:p>
    <w:p w14:paraId="7B7C041E">
      <w:pPr>
        <w:widowControl w:val="0"/>
        <w:spacing w:line="480" w:lineRule="exact"/>
        <w:ind w:firstLine="480" w:firstLineChars="200"/>
        <w:jc w:val="both"/>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二、有关项目填报说明</w:t>
      </w:r>
    </w:p>
    <w:p w14:paraId="34B5B318">
      <w:pPr>
        <w:widowControl w:val="0"/>
        <w:spacing w:line="480" w:lineRule="exact"/>
        <w:ind w:firstLine="480" w:firstLineChars="200"/>
        <w:jc w:val="both"/>
        <w:rPr>
          <w:rFonts w:hint="eastAsia" w:ascii="楷体_GB2312" w:hAnsi="楷体_GB2312" w:eastAsia="楷体_GB2312" w:cs="楷体_GB2312"/>
          <w:color w:val="auto"/>
          <w:kern w:val="2"/>
          <w:sz w:val="24"/>
          <w:szCs w:val="24"/>
          <w:lang w:val="en-US" w:eastAsia="zh-CN" w:bidi="ar-SA"/>
        </w:rPr>
      </w:pPr>
      <w:bookmarkStart w:id="11" w:name="_Toc196068932_WPSOffice_Level2"/>
      <w:r>
        <w:rPr>
          <w:rFonts w:hint="eastAsia" w:ascii="楷体_GB2312" w:hAnsi="楷体_GB2312" w:eastAsia="楷体_GB2312" w:cs="楷体_GB2312"/>
          <w:color w:val="auto"/>
          <w:kern w:val="2"/>
          <w:sz w:val="24"/>
          <w:szCs w:val="24"/>
          <w:lang w:val="en-US" w:eastAsia="zh-CN" w:bidi="ar-SA"/>
        </w:rPr>
        <w:t>（一）税收优惠基本信息</w:t>
      </w:r>
      <w:bookmarkEnd w:id="11"/>
    </w:p>
    <w:p w14:paraId="0E3C710B">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企业以前年度符合软件、集成电路税收优惠政策条件且已开始享受优惠政策的，可选择延续适用原有优惠政策；符合最新软件、集成电路税收优惠政策条件的，可选择适用新出台的优惠政策。企业根据实际情况在“选择适用优惠政策”中勾选“延续适用原有优惠政策”或“适用新出台优惠政策”；集成电路生产企业只享受集成电路项目所得优惠政策，无需勾选。</w:t>
      </w:r>
    </w:p>
    <w:p w14:paraId="33395282">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当集成电路生产企业享受集成电路项目所得优惠政策时，可根据实际情况填报“减免方式1” “减免方式2”…，并同时填报对应的“获利年度\开始计算优惠期年度1” “获利年度\开始计算优惠期年度2”。</w:t>
      </w:r>
    </w:p>
    <w:p w14:paraId="15E41669">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减免方式：纳税人根据《企业所得税年度纳税申报基础信息表》（A000000）“208软件、集成电路企业类型”填报的企业类型和实际经营情况，从《软件、集成电路企业优惠方式代码表》“代码”列中选择相应代码，填入本项。除集成电路生产企业纳税人存在按项目享受优惠的情况外，纳税人仅可从中选择一项填列；若集成电路生产企业纳税人存在多个项目的，应将所有享受优惠的项目减免方式等情况填入本表，项目数量可以增加。</w:t>
      </w:r>
    </w:p>
    <w:p w14:paraId="258C5305">
      <w:pPr>
        <w:widowControl w:val="0"/>
        <w:spacing w:line="360" w:lineRule="auto"/>
        <w:ind w:firstLine="0" w:firstLineChars="0"/>
        <w:jc w:val="center"/>
        <w:rPr>
          <w:rFonts w:hint="eastAsia" w:ascii="宋体" w:hAnsi="宋体" w:eastAsia="宋体" w:cs="Times New Roman"/>
          <w:b/>
          <w:bCs/>
          <w:color w:val="auto"/>
          <w:kern w:val="2"/>
          <w:sz w:val="24"/>
          <w:szCs w:val="24"/>
          <w:lang w:val="en-US" w:eastAsia="zh-CN" w:bidi="ar-SA"/>
        </w:rPr>
      </w:pPr>
      <w:bookmarkStart w:id="12" w:name="_Toc1680581618_WPSOffice_Level2"/>
      <w:r>
        <w:rPr>
          <w:rFonts w:hint="eastAsia" w:ascii="宋体" w:hAnsi="宋体" w:eastAsia="宋体" w:cs="Times New Roman"/>
          <w:b/>
          <w:bCs/>
          <w:color w:val="auto"/>
          <w:kern w:val="2"/>
          <w:sz w:val="24"/>
          <w:szCs w:val="24"/>
          <w:lang w:val="en-US" w:eastAsia="zh-CN" w:bidi="ar-SA"/>
        </w:rPr>
        <w:t>软件、集成电路企业优惠方式代码表</w:t>
      </w:r>
      <w:bookmarkEnd w:id="12"/>
    </w:p>
    <w:tbl>
      <w:tblPr>
        <w:tblStyle w:val="25"/>
        <w:tblW w:w="98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170"/>
        <w:gridCol w:w="852"/>
        <w:gridCol w:w="921"/>
        <w:gridCol w:w="590"/>
        <w:gridCol w:w="4594"/>
      </w:tblGrid>
      <w:tr w14:paraId="5ADDC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7" w:hRule="atLeast"/>
          <w:jc w:val="center"/>
        </w:trPr>
        <w:tc>
          <w:tcPr>
            <w:tcW w:w="745" w:type="dxa"/>
            <w:tcBorders>
              <w:top w:val="single" w:color="auto" w:sz="12" w:space="0"/>
              <w:left w:val="single" w:color="auto" w:sz="12" w:space="0"/>
              <w:bottom w:val="single" w:color="auto" w:sz="4" w:space="0"/>
              <w:right w:val="single" w:color="auto" w:sz="4" w:space="0"/>
            </w:tcBorders>
            <w:noWrap/>
            <w:vAlign w:val="center"/>
          </w:tcPr>
          <w:p w14:paraId="10A003EE">
            <w:pPr>
              <w:widowControl/>
              <w:jc w:val="center"/>
              <w:rPr>
                <w:rFonts w:ascii="宋体" w:hAnsi="宋体" w:eastAsia="宋体" w:cs="Times New Roman"/>
                <w:b/>
                <w:bCs/>
                <w:color w:val="auto"/>
                <w:kern w:val="0"/>
              </w:rPr>
            </w:pPr>
            <w:r>
              <w:rPr>
                <w:rFonts w:hint="eastAsia" w:ascii="宋体" w:hAnsi="宋体" w:eastAsia="宋体" w:cs="Times New Roman"/>
                <w:b/>
                <w:bCs/>
                <w:color w:val="auto"/>
                <w:kern w:val="0"/>
              </w:rPr>
              <w:t>代码</w:t>
            </w:r>
          </w:p>
        </w:tc>
        <w:tc>
          <w:tcPr>
            <w:tcW w:w="2170" w:type="dxa"/>
            <w:tcBorders>
              <w:top w:val="single" w:color="auto" w:sz="12" w:space="0"/>
              <w:left w:val="single" w:color="auto" w:sz="4" w:space="0"/>
              <w:bottom w:val="single" w:color="auto" w:sz="4" w:space="0"/>
              <w:right w:val="single" w:color="auto" w:sz="4" w:space="0"/>
            </w:tcBorders>
            <w:noWrap w:val="0"/>
            <w:vAlign w:val="center"/>
          </w:tcPr>
          <w:p w14:paraId="292D7B14">
            <w:pPr>
              <w:widowControl/>
              <w:jc w:val="center"/>
              <w:rPr>
                <w:rFonts w:ascii="宋体" w:hAnsi="宋体" w:eastAsia="宋体" w:cs="Times New Roman"/>
                <w:b/>
                <w:bCs/>
                <w:color w:val="auto"/>
                <w:kern w:val="0"/>
              </w:rPr>
            </w:pPr>
            <w:r>
              <w:rPr>
                <w:rFonts w:hint="eastAsia" w:ascii="宋体" w:hAnsi="宋体" w:eastAsia="宋体" w:cs="Times New Roman"/>
                <w:b/>
                <w:bCs/>
                <w:color w:val="auto"/>
                <w:kern w:val="0"/>
              </w:rPr>
              <w:t>减免方式类型</w:t>
            </w:r>
          </w:p>
        </w:tc>
        <w:tc>
          <w:tcPr>
            <w:tcW w:w="852" w:type="dxa"/>
            <w:tcBorders>
              <w:top w:val="single" w:color="auto" w:sz="12" w:space="0"/>
              <w:left w:val="single" w:color="auto" w:sz="4" w:space="0"/>
              <w:bottom w:val="single" w:color="auto" w:sz="4" w:space="0"/>
              <w:right w:val="single" w:color="auto" w:sz="4" w:space="0"/>
            </w:tcBorders>
            <w:noWrap w:val="0"/>
            <w:vAlign w:val="center"/>
          </w:tcPr>
          <w:p w14:paraId="177832A3">
            <w:pPr>
              <w:widowControl/>
              <w:jc w:val="center"/>
              <w:rPr>
                <w:rFonts w:ascii="宋体" w:hAnsi="宋体" w:eastAsia="宋体" w:cs="Times New Roman"/>
                <w:b/>
                <w:bCs/>
                <w:color w:val="auto"/>
                <w:kern w:val="0"/>
              </w:rPr>
            </w:pPr>
            <w:r>
              <w:rPr>
                <w:rFonts w:hint="eastAsia" w:ascii="宋体" w:hAnsi="宋体" w:eastAsia="宋体" w:cs="Times New Roman"/>
                <w:b/>
                <w:bCs/>
                <w:color w:val="auto"/>
                <w:kern w:val="0"/>
              </w:rPr>
              <w:t>原政策</w:t>
            </w:r>
          </w:p>
        </w:tc>
        <w:tc>
          <w:tcPr>
            <w:tcW w:w="921" w:type="dxa"/>
            <w:tcBorders>
              <w:top w:val="single" w:color="auto" w:sz="12" w:space="0"/>
              <w:left w:val="single" w:color="auto" w:sz="4" w:space="0"/>
              <w:bottom w:val="single" w:color="auto" w:sz="4" w:space="0"/>
              <w:right w:val="single" w:color="auto" w:sz="4" w:space="0"/>
            </w:tcBorders>
            <w:noWrap w:val="0"/>
            <w:vAlign w:val="center"/>
          </w:tcPr>
          <w:p w14:paraId="77FBCCDE">
            <w:pPr>
              <w:widowControl/>
              <w:jc w:val="center"/>
              <w:rPr>
                <w:rFonts w:ascii="宋体" w:hAnsi="宋体" w:eastAsia="宋体" w:cs="Times New Roman"/>
                <w:b/>
                <w:bCs/>
                <w:color w:val="auto"/>
                <w:kern w:val="0"/>
              </w:rPr>
            </w:pPr>
            <w:r>
              <w:rPr>
                <w:rFonts w:hint="eastAsia" w:ascii="宋体" w:hAnsi="宋体" w:eastAsia="宋体" w:cs="Times New Roman"/>
                <w:b/>
                <w:bCs/>
                <w:color w:val="auto"/>
                <w:kern w:val="0"/>
              </w:rPr>
              <w:t>新政策</w:t>
            </w:r>
          </w:p>
        </w:tc>
        <w:tc>
          <w:tcPr>
            <w:tcW w:w="5184" w:type="dxa"/>
            <w:gridSpan w:val="2"/>
            <w:tcBorders>
              <w:top w:val="single" w:color="auto" w:sz="12" w:space="0"/>
              <w:left w:val="single" w:color="auto" w:sz="4" w:space="0"/>
              <w:bottom w:val="single" w:color="auto" w:sz="4" w:space="0"/>
              <w:right w:val="single" w:color="auto" w:sz="12" w:space="0"/>
            </w:tcBorders>
            <w:noWrap/>
            <w:vAlign w:val="center"/>
          </w:tcPr>
          <w:p w14:paraId="6B6FAB73">
            <w:pPr>
              <w:widowControl/>
              <w:jc w:val="center"/>
              <w:rPr>
                <w:rFonts w:ascii="宋体" w:hAnsi="宋体" w:eastAsia="宋体" w:cs="Times New Roman"/>
                <w:b/>
                <w:bCs/>
                <w:color w:val="auto"/>
                <w:kern w:val="0"/>
              </w:rPr>
            </w:pPr>
            <w:r>
              <w:rPr>
                <w:rFonts w:hint="eastAsia" w:ascii="宋体" w:hAnsi="宋体" w:eastAsia="宋体" w:cs="Times New Roman"/>
                <w:b/>
                <w:bCs/>
                <w:color w:val="auto"/>
                <w:kern w:val="0"/>
              </w:rPr>
              <w:t>软件、集成电路企业类型</w:t>
            </w:r>
          </w:p>
        </w:tc>
      </w:tr>
      <w:tr w14:paraId="27743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restart"/>
            <w:tcBorders>
              <w:top w:val="single" w:color="auto" w:sz="4" w:space="0"/>
              <w:left w:val="single" w:color="auto" w:sz="12" w:space="0"/>
              <w:bottom w:val="single" w:color="auto" w:sz="4" w:space="0"/>
              <w:right w:val="single" w:color="auto" w:sz="4" w:space="0"/>
            </w:tcBorders>
            <w:noWrap/>
            <w:vAlign w:val="center"/>
          </w:tcPr>
          <w:p w14:paraId="556C83ED">
            <w:pPr>
              <w:widowControl/>
              <w:jc w:val="center"/>
              <w:rPr>
                <w:rFonts w:ascii="宋体" w:hAnsi="宋体" w:eastAsia="宋体" w:cs="Times New Roman"/>
                <w:color w:val="auto"/>
                <w:kern w:val="0"/>
              </w:rPr>
            </w:pPr>
            <w:r>
              <w:rPr>
                <w:rFonts w:hint="eastAsia" w:ascii="宋体" w:hAnsi="宋体" w:eastAsia="宋体" w:cs="Times New Roman"/>
                <w:color w:val="auto"/>
                <w:kern w:val="0"/>
              </w:rPr>
              <w:t>110</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25E04678">
            <w:pPr>
              <w:widowControl/>
              <w:jc w:val="center"/>
              <w:rPr>
                <w:rFonts w:ascii="宋体" w:hAnsi="宋体" w:eastAsia="宋体" w:cs="Times New Roman"/>
                <w:color w:val="auto"/>
                <w:kern w:val="0"/>
              </w:rPr>
            </w:pPr>
            <w:r>
              <w:rPr>
                <w:rFonts w:hint="eastAsia" w:ascii="宋体" w:hAnsi="宋体" w:eastAsia="宋体" w:cs="Times New Roman"/>
                <w:color w:val="auto"/>
                <w:kern w:val="0"/>
              </w:rPr>
              <w:t>企业二免三减半（免税）</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2BD0BA8B">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3EBE8477">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4DF6D140">
            <w:pPr>
              <w:widowControl/>
              <w:jc w:val="center"/>
              <w:rPr>
                <w:rFonts w:ascii="宋体" w:hAnsi="宋体" w:eastAsia="宋体" w:cs="Times New Roman"/>
                <w:color w:val="auto"/>
                <w:kern w:val="0"/>
              </w:rPr>
            </w:pPr>
            <w:r>
              <w:rPr>
                <w:rFonts w:hint="eastAsia" w:ascii="宋体" w:hAnsi="宋体" w:eastAsia="宋体" w:cs="Times New Roman"/>
                <w:color w:val="auto"/>
                <w:kern w:val="0"/>
              </w:rPr>
              <w:t>140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47E5F6F6">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集成电路生产企业（线宽小于130纳米的企业）</w:t>
            </w:r>
          </w:p>
        </w:tc>
      </w:tr>
      <w:tr w14:paraId="4BF7D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14:paraId="5B1B4949">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352A8BD">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47233B">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631C2961">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016D8F2A">
            <w:pPr>
              <w:widowControl/>
              <w:jc w:val="center"/>
              <w:rPr>
                <w:rFonts w:ascii="宋体" w:hAnsi="宋体" w:eastAsia="宋体" w:cs="Times New Roman"/>
                <w:color w:val="auto"/>
                <w:kern w:val="0"/>
              </w:rPr>
            </w:pPr>
            <w:r>
              <w:rPr>
                <w:rFonts w:hint="eastAsia" w:ascii="宋体" w:hAnsi="宋体" w:eastAsia="宋体" w:cs="Times New Roman"/>
                <w:color w:val="auto"/>
                <w:kern w:val="0"/>
              </w:rPr>
              <w:t>240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3B9000D7">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集成电路设计企业</w:t>
            </w:r>
          </w:p>
        </w:tc>
      </w:tr>
      <w:tr w14:paraId="61E75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14:paraId="5B04429E">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C02B39">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52CBBC">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2FAA2A5C">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45738A6D">
            <w:pPr>
              <w:widowControl/>
              <w:jc w:val="center"/>
              <w:rPr>
                <w:rFonts w:ascii="宋体" w:hAnsi="宋体" w:eastAsia="宋体" w:cs="Times New Roman"/>
                <w:color w:val="auto"/>
                <w:kern w:val="0"/>
              </w:rPr>
            </w:pPr>
            <w:r>
              <w:rPr>
                <w:rFonts w:hint="eastAsia" w:ascii="宋体" w:hAnsi="宋体" w:eastAsia="宋体" w:cs="Times New Roman"/>
                <w:color w:val="auto"/>
                <w:kern w:val="0"/>
              </w:rPr>
              <w:t>330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20C7CF66">
            <w:pPr>
              <w:widowControl/>
              <w:jc w:val="left"/>
              <w:rPr>
                <w:rFonts w:ascii="宋体" w:hAnsi="宋体" w:eastAsia="宋体" w:cs="Times New Roman"/>
                <w:color w:val="auto"/>
                <w:kern w:val="0"/>
              </w:rPr>
            </w:pPr>
            <w:r>
              <w:rPr>
                <w:rFonts w:hint="eastAsia" w:ascii="宋体" w:hAnsi="宋体" w:eastAsia="宋体" w:cs="Times New Roman"/>
                <w:color w:val="auto"/>
                <w:kern w:val="0"/>
              </w:rPr>
              <w:t>软件企业</w:t>
            </w:r>
          </w:p>
        </w:tc>
      </w:tr>
      <w:tr w14:paraId="0C58A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14:paraId="611DFE7E">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27234C4">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C3CA3C">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3CE02E9E">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46E1E569">
            <w:pPr>
              <w:widowControl/>
              <w:jc w:val="center"/>
              <w:rPr>
                <w:rFonts w:ascii="宋体" w:hAnsi="宋体" w:eastAsia="宋体" w:cs="Times New Roman"/>
                <w:color w:val="auto"/>
                <w:kern w:val="0"/>
              </w:rPr>
            </w:pPr>
            <w:r>
              <w:rPr>
                <w:rFonts w:hint="eastAsia" w:ascii="宋体" w:hAnsi="宋体" w:eastAsia="宋体" w:cs="Times New Roman"/>
                <w:color w:val="auto"/>
                <w:kern w:val="0"/>
              </w:rPr>
              <w:t>400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3843BD0F">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集成电路封装、测试（含封装测试）企业</w:t>
            </w:r>
          </w:p>
        </w:tc>
      </w:tr>
      <w:tr w14:paraId="46B2C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14:paraId="15DC9120">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C1EE0C3">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F8F260">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142238B5">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09A8E3A2">
            <w:pPr>
              <w:widowControl/>
              <w:jc w:val="center"/>
              <w:rPr>
                <w:rFonts w:ascii="宋体" w:hAnsi="宋体" w:eastAsia="宋体" w:cs="Times New Roman"/>
                <w:color w:val="auto"/>
                <w:kern w:val="0"/>
              </w:rPr>
            </w:pPr>
            <w:r>
              <w:rPr>
                <w:rFonts w:hint="eastAsia" w:ascii="宋体" w:hAnsi="宋体" w:eastAsia="宋体" w:cs="Times New Roman"/>
                <w:color w:val="auto"/>
                <w:kern w:val="0"/>
              </w:rPr>
              <w:t>500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7B433697">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集成电路材料（含关键专用材料）企业</w:t>
            </w:r>
          </w:p>
        </w:tc>
      </w:tr>
      <w:tr w14:paraId="0BA86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14:paraId="5608C896">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9E0D0AB">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FAB6D6">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45FF8772">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658D454D">
            <w:pPr>
              <w:widowControl/>
              <w:jc w:val="center"/>
              <w:rPr>
                <w:rFonts w:ascii="宋体" w:hAnsi="宋体" w:eastAsia="宋体" w:cs="Times New Roman"/>
                <w:color w:val="auto"/>
                <w:kern w:val="0"/>
              </w:rPr>
            </w:pPr>
            <w:r>
              <w:rPr>
                <w:rFonts w:hint="eastAsia" w:ascii="宋体" w:hAnsi="宋体" w:eastAsia="宋体" w:cs="Times New Roman"/>
                <w:color w:val="auto"/>
                <w:kern w:val="0"/>
              </w:rPr>
              <w:t>600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7CDABF29">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集成电路装备（含专用设备）企业</w:t>
            </w:r>
          </w:p>
        </w:tc>
      </w:tr>
      <w:tr w14:paraId="179A1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restart"/>
            <w:tcBorders>
              <w:top w:val="single" w:color="auto" w:sz="4" w:space="0"/>
              <w:left w:val="single" w:color="auto" w:sz="12" w:space="0"/>
              <w:right w:val="single" w:color="auto" w:sz="4" w:space="0"/>
            </w:tcBorders>
            <w:noWrap w:val="0"/>
            <w:vAlign w:val="center"/>
          </w:tcPr>
          <w:p w14:paraId="12E9AFB1">
            <w:pPr>
              <w:widowControl/>
              <w:jc w:val="center"/>
              <w:rPr>
                <w:rFonts w:ascii="宋体" w:hAnsi="宋体" w:eastAsia="宋体" w:cs="Times New Roman"/>
                <w:color w:val="auto"/>
                <w:kern w:val="0"/>
                <w:sz w:val="21"/>
                <w:szCs w:val="24"/>
                <w:lang w:val="en-US" w:eastAsia="zh-CN" w:bidi="ar-SA"/>
              </w:rPr>
            </w:pPr>
            <w:r>
              <w:rPr>
                <w:rFonts w:hint="eastAsia" w:ascii="宋体" w:hAnsi="宋体" w:eastAsia="宋体" w:cs="Times New Roman"/>
                <w:color w:val="auto"/>
                <w:kern w:val="0"/>
              </w:rPr>
              <w:t>120</w:t>
            </w:r>
          </w:p>
        </w:tc>
        <w:tc>
          <w:tcPr>
            <w:tcW w:w="2170" w:type="dxa"/>
            <w:vMerge w:val="restart"/>
            <w:tcBorders>
              <w:top w:val="single" w:color="auto" w:sz="4" w:space="0"/>
              <w:left w:val="single" w:color="auto" w:sz="4" w:space="0"/>
              <w:right w:val="single" w:color="auto" w:sz="4" w:space="0"/>
            </w:tcBorders>
            <w:noWrap w:val="0"/>
            <w:vAlign w:val="center"/>
          </w:tcPr>
          <w:p w14:paraId="1914E14D">
            <w:pPr>
              <w:widowControl/>
              <w:jc w:val="center"/>
              <w:rPr>
                <w:rFonts w:ascii="宋体" w:hAnsi="宋体" w:eastAsia="宋体" w:cs="Times New Roman"/>
                <w:color w:val="auto"/>
                <w:kern w:val="0"/>
                <w:sz w:val="21"/>
                <w:szCs w:val="24"/>
                <w:lang w:val="en-US" w:eastAsia="zh-CN" w:bidi="ar-SA"/>
              </w:rPr>
            </w:pPr>
            <w:r>
              <w:rPr>
                <w:rFonts w:hint="eastAsia" w:ascii="宋体" w:hAnsi="宋体" w:eastAsia="宋体" w:cs="Times New Roman"/>
                <w:color w:val="auto"/>
                <w:kern w:val="0"/>
              </w:rPr>
              <w:t>企业二免三减半（减半征收）</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143AA84C">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0F91DA65">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0B465304">
            <w:pPr>
              <w:widowControl/>
              <w:jc w:val="center"/>
              <w:rPr>
                <w:rFonts w:ascii="宋体" w:hAnsi="宋体" w:eastAsia="宋体" w:cs="Times New Roman"/>
                <w:color w:val="auto"/>
                <w:kern w:val="0"/>
              </w:rPr>
            </w:pPr>
            <w:r>
              <w:rPr>
                <w:rFonts w:hint="eastAsia" w:ascii="宋体" w:hAnsi="宋体" w:eastAsia="宋体" w:cs="Times New Roman"/>
                <w:color w:val="auto"/>
                <w:kern w:val="0"/>
              </w:rPr>
              <w:t>140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2C50DB9B">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集成电路生产企业（线宽小于130纳米的企业）</w:t>
            </w:r>
          </w:p>
        </w:tc>
      </w:tr>
      <w:tr w14:paraId="096FC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left w:val="single" w:color="auto" w:sz="12" w:space="0"/>
              <w:right w:val="single" w:color="auto" w:sz="4" w:space="0"/>
            </w:tcBorders>
            <w:noWrap w:val="0"/>
            <w:vAlign w:val="center"/>
          </w:tcPr>
          <w:p w14:paraId="18390005">
            <w:pPr>
              <w:widowControl/>
              <w:jc w:val="left"/>
              <w:rPr>
                <w:rFonts w:ascii="宋体" w:hAnsi="宋体" w:eastAsia="宋体" w:cs="Times New Roman"/>
                <w:color w:val="auto"/>
                <w:kern w:val="0"/>
              </w:rPr>
            </w:pPr>
          </w:p>
        </w:tc>
        <w:tc>
          <w:tcPr>
            <w:tcW w:w="2170" w:type="dxa"/>
            <w:vMerge w:val="continue"/>
            <w:tcBorders>
              <w:left w:val="single" w:color="auto" w:sz="4" w:space="0"/>
              <w:right w:val="single" w:color="auto" w:sz="4" w:space="0"/>
            </w:tcBorders>
            <w:noWrap w:val="0"/>
            <w:vAlign w:val="center"/>
          </w:tcPr>
          <w:p w14:paraId="4C2299CD">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14CB7658">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35971BD8">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777CCC22">
            <w:pPr>
              <w:widowControl/>
              <w:jc w:val="center"/>
              <w:rPr>
                <w:rFonts w:ascii="宋体" w:hAnsi="宋体" w:eastAsia="宋体" w:cs="Times New Roman"/>
                <w:color w:val="auto"/>
                <w:kern w:val="0"/>
              </w:rPr>
            </w:pPr>
            <w:r>
              <w:rPr>
                <w:rFonts w:hint="eastAsia" w:ascii="宋体" w:hAnsi="宋体" w:eastAsia="宋体" w:cs="Times New Roman"/>
                <w:color w:val="auto"/>
                <w:kern w:val="0"/>
              </w:rPr>
              <w:t>240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5C5D21E0">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集成电路设计企业</w:t>
            </w:r>
          </w:p>
        </w:tc>
      </w:tr>
      <w:tr w14:paraId="099A4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left w:val="single" w:color="auto" w:sz="12" w:space="0"/>
              <w:right w:val="single" w:color="auto" w:sz="4" w:space="0"/>
            </w:tcBorders>
            <w:noWrap w:val="0"/>
            <w:vAlign w:val="center"/>
          </w:tcPr>
          <w:p w14:paraId="63DF6F40">
            <w:pPr>
              <w:widowControl/>
              <w:jc w:val="left"/>
              <w:rPr>
                <w:rFonts w:ascii="宋体" w:hAnsi="宋体" w:eastAsia="宋体" w:cs="Times New Roman"/>
                <w:color w:val="auto"/>
                <w:kern w:val="0"/>
              </w:rPr>
            </w:pPr>
          </w:p>
        </w:tc>
        <w:tc>
          <w:tcPr>
            <w:tcW w:w="2170" w:type="dxa"/>
            <w:vMerge w:val="continue"/>
            <w:tcBorders>
              <w:left w:val="single" w:color="auto" w:sz="4" w:space="0"/>
              <w:right w:val="single" w:color="auto" w:sz="4" w:space="0"/>
            </w:tcBorders>
            <w:noWrap w:val="0"/>
            <w:vAlign w:val="center"/>
          </w:tcPr>
          <w:p w14:paraId="078ED267">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33BBAD5E">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67F959E6">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0ECD8C06">
            <w:pPr>
              <w:widowControl/>
              <w:jc w:val="center"/>
              <w:rPr>
                <w:rFonts w:ascii="宋体" w:hAnsi="宋体" w:eastAsia="宋体" w:cs="Times New Roman"/>
                <w:color w:val="auto"/>
                <w:kern w:val="0"/>
              </w:rPr>
            </w:pPr>
            <w:r>
              <w:rPr>
                <w:rFonts w:hint="eastAsia" w:ascii="宋体" w:hAnsi="宋体" w:eastAsia="宋体" w:cs="Times New Roman"/>
                <w:color w:val="auto"/>
                <w:kern w:val="0"/>
              </w:rPr>
              <w:t>330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7DF68645">
            <w:pPr>
              <w:widowControl/>
              <w:jc w:val="left"/>
              <w:rPr>
                <w:rFonts w:ascii="宋体" w:hAnsi="宋体" w:eastAsia="宋体" w:cs="Times New Roman"/>
                <w:color w:val="auto"/>
                <w:kern w:val="0"/>
              </w:rPr>
            </w:pPr>
            <w:r>
              <w:rPr>
                <w:rFonts w:hint="eastAsia" w:ascii="宋体" w:hAnsi="宋体" w:eastAsia="宋体" w:cs="Times New Roman"/>
                <w:color w:val="auto"/>
                <w:kern w:val="0"/>
              </w:rPr>
              <w:t>软件企业</w:t>
            </w:r>
          </w:p>
        </w:tc>
      </w:tr>
      <w:tr w14:paraId="5802A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left w:val="single" w:color="auto" w:sz="12" w:space="0"/>
              <w:right w:val="single" w:color="auto" w:sz="4" w:space="0"/>
            </w:tcBorders>
            <w:noWrap w:val="0"/>
            <w:vAlign w:val="center"/>
          </w:tcPr>
          <w:p w14:paraId="2C52D056">
            <w:pPr>
              <w:widowControl/>
              <w:jc w:val="left"/>
              <w:rPr>
                <w:rFonts w:ascii="宋体" w:hAnsi="宋体" w:eastAsia="宋体" w:cs="Times New Roman"/>
                <w:color w:val="auto"/>
                <w:kern w:val="0"/>
              </w:rPr>
            </w:pPr>
          </w:p>
        </w:tc>
        <w:tc>
          <w:tcPr>
            <w:tcW w:w="2170" w:type="dxa"/>
            <w:vMerge w:val="continue"/>
            <w:tcBorders>
              <w:left w:val="single" w:color="auto" w:sz="4" w:space="0"/>
              <w:right w:val="single" w:color="auto" w:sz="4" w:space="0"/>
            </w:tcBorders>
            <w:noWrap w:val="0"/>
            <w:vAlign w:val="center"/>
          </w:tcPr>
          <w:p w14:paraId="0AB52E6F">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663ABA34">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71990A88">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47385679">
            <w:pPr>
              <w:widowControl/>
              <w:jc w:val="center"/>
              <w:rPr>
                <w:rFonts w:ascii="宋体" w:hAnsi="宋体" w:eastAsia="宋体" w:cs="Times New Roman"/>
                <w:color w:val="auto"/>
                <w:kern w:val="0"/>
              </w:rPr>
            </w:pPr>
            <w:r>
              <w:rPr>
                <w:rFonts w:hint="eastAsia" w:ascii="宋体" w:hAnsi="宋体" w:eastAsia="宋体" w:cs="Times New Roman"/>
                <w:color w:val="auto"/>
                <w:kern w:val="0"/>
              </w:rPr>
              <w:t>400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3A5CCBAD">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集成电路封装、测试（含封装测试）企业</w:t>
            </w:r>
          </w:p>
        </w:tc>
      </w:tr>
      <w:tr w14:paraId="03B54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left w:val="single" w:color="auto" w:sz="12" w:space="0"/>
              <w:right w:val="single" w:color="auto" w:sz="4" w:space="0"/>
            </w:tcBorders>
            <w:noWrap w:val="0"/>
            <w:vAlign w:val="center"/>
          </w:tcPr>
          <w:p w14:paraId="40251F74">
            <w:pPr>
              <w:widowControl/>
              <w:jc w:val="left"/>
              <w:rPr>
                <w:rFonts w:ascii="宋体" w:hAnsi="宋体" w:eastAsia="宋体" w:cs="Times New Roman"/>
                <w:color w:val="auto"/>
                <w:kern w:val="0"/>
              </w:rPr>
            </w:pPr>
          </w:p>
        </w:tc>
        <w:tc>
          <w:tcPr>
            <w:tcW w:w="2170" w:type="dxa"/>
            <w:vMerge w:val="continue"/>
            <w:tcBorders>
              <w:left w:val="single" w:color="auto" w:sz="4" w:space="0"/>
              <w:right w:val="single" w:color="auto" w:sz="4" w:space="0"/>
            </w:tcBorders>
            <w:noWrap w:val="0"/>
            <w:vAlign w:val="center"/>
          </w:tcPr>
          <w:p w14:paraId="5364D631">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17413FEB">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5099544B">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6E433342">
            <w:pPr>
              <w:widowControl/>
              <w:jc w:val="center"/>
              <w:rPr>
                <w:rFonts w:ascii="宋体" w:hAnsi="宋体" w:eastAsia="宋体" w:cs="Times New Roman"/>
                <w:color w:val="auto"/>
                <w:kern w:val="0"/>
              </w:rPr>
            </w:pPr>
            <w:r>
              <w:rPr>
                <w:rFonts w:hint="eastAsia" w:ascii="宋体" w:hAnsi="宋体" w:eastAsia="宋体" w:cs="Times New Roman"/>
                <w:color w:val="auto"/>
                <w:kern w:val="0"/>
              </w:rPr>
              <w:t>500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430B52DA">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集成电路材料（含关键专用材料）企业</w:t>
            </w:r>
          </w:p>
        </w:tc>
      </w:tr>
      <w:tr w14:paraId="47CF8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left w:val="single" w:color="auto" w:sz="12" w:space="0"/>
              <w:bottom w:val="single" w:color="auto" w:sz="4" w:space="0"/>
              <w:right w:val="single" w:color="auto" w:sz="4" w:space="0"/>
            </w:tcBorders>
            <w:noWrap w:val="0"/>
            <w:vAlign w:val="center"/>
          </w:tcPr>
          <w:p w14:paraId="15DF166F">
            <w:pPr>
              <w:widowControl/>
              <w:jc w:val="left"/>
              <w:rPr>
                <w:rFonts w:ascii="宋体" w:hAnsi="宋体" w:eastAsia="宋体" w:cs="Times New Roman"/>
                <w:color w:val="auto"/>
                <w:kern w:val="0"/>
              </w:rPr>
            </w:pPr>
          </w:p>
        </w:tc>
        <w:tc>
          <w:tcPr>
            <w:tcW w:w="2170" w:type="dxa"/>
            <w:vMerge w:val="continue"/>
            <w:tcBorders>
              <w:left w:val="single" w:color="auto" w:sz="4" w:space="0"/>
              <w:bottom w:val="single" w:color="auto" w:sz="4" w:space="0"/>
              <w:right w:val="single" w:color="auto" w:sz="4" w:space="0"/>
            </w:tcBorders>
            <w:noWrap w:val="0"/>
            <w:vAlign w:val="center"/>
          </w:tcPr>
          <w:p w14:paraId="2146F763">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29E889CE">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61400AE2">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1D9C413A">
            <w:pPr>
              <w:widowControl/>
              <w:jc w:val="center"/>
              <w:rPr>
                <w:rFonts w:ascii="宋体" w:hAnsi="宋体" w:eastAsia="宋体" w:cs="Times New Roman"/>
                <w:color w:val="auto"/>
                <w:kern w:val="0"/>
              </w:rPr>
            </w:pPr>
            <w:r>
              <w:rPr>
                <w:rFonts w:hint="eastAsia" w:ascii="宋体" w:hAnsi="宋体" w:eastAsia="宋体" w:cs="Times New Roman"/>
                <w:color w:val="auto"/>
                <w:kern w:val="0"/>
              </w:rPr>
              <w:t>600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0C2DB2E9">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集成电路装备（含专用设备）企业</w:t>
            </w:r>
          </w:p>
        </w:tc>
      </w:tr>
      <w:tr w14:paraId="3921A0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restart"/>
            <w:tcBorders>
              <w:top w:val="single" w:color="auto" w:sz="4" w:space="0"/>
              <w:left w:val="single" w:color="auto" w:sz="12" w:space="0"/>
              <w:bottom w:val="single" w:color="auto" w:sz="4" w:space="0"/>
              <w:right w:val="single" w:color="auto" w:sz="4" w:space="0"/>
            </w:tcBorders>
            <w:noWrap/>
            <w:vAlign w:val="center"/>
          </w:tcPr>
          <w:p w14:paraId="3B909541">
            <w:pPr>
              <w:widowControl/>
              <w:jc w:val="center"/>
              <w:rPr>
                <w:rFonts w:ascii="宋体" w:hAnsi="宋体" w:eastAsia="宋体" w:cs="Times New Roman"/>
                <w:color w:val="auto"/>
                <w:kern w:val="0"/>
              </w:rPr>
            </w:pPr>
            <w:r>
              <w:rPr>
                <w:rFonts w:hint="eastAsia" w:ascii="宋体" w:hAnsi="宋体" w:eastAsia="宋体" w:cs="Times New Roman"/>
                <w:color w:val="auto"/>
                <w:kern w:val="0"/>
              </w:rPr>
              <w:t>210</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155627D0">
            <w:pPr>
              <w:widowControl/>
              <w:jc w:val="center"/>
              <w:rPr>
                <w:rFonts w:ascii="宋体" w:hAnsi="宋体" w:eastAsia="宋体" w:cs="Times New Roman"/>
                <w:color w:val="auto"/>
                <w:kern w:val="0"/>
              </w:rPr>
            </w:pPr>
            <w:r>
              <w:rPr>
                <w:rFonts w:hint="eastAsia" w:ascii="宋体" w:hAnsi="宋体" w:eastAsia="宋体" w:cs="Times New Roman"/>
                <w:color w:val="auto"/>
                <w:kern w:val="0"/>
              </w:rPr>
              <w:t>企业五免五减半（免税）</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1513D402">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7CD145B0">
            <w:pPr>
              <w:widowControl/>
              <w:jc w:val="center"/>
              <w:rPr>
                <w:rFonts w:ascii="宋体" w:hAnsi="宋体" w:eastAsia="宋体" w:cs="Times New Roman"/>
                <w:color w:val="auto"/>
                <w:kern w:val="0"/>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7575740A">
            <w:pPr>
              <w:widowControl/>
              <w:jc w:val="center"/>
              <w:rPr>
                <w:rFonts w:ascii="宋体" w:hAnsi="宋体" w:eastAsia="宋体" w:cs="Times New Roman"/>
                <w:color w:val="auto"/>
                <w:kern w:val="0"/>
              </w:rPr>
            </w:pPr>
            <w:r>
              <w:rPr>
                <w:rFonts w:hint="eastAsia" w:ascii="宋体" w:hAnsi="宋体" w:eastAsia="宋体" w:cs="Times New Roman"/>
                <w:color w:val="auto"/>
                <w:kern w:val="0"/>
              </w:rPr>
              <w:t>120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125B5FD5">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集成电路生产企业（线宽小于0.25微米的企业）</w:t>
            </w:r>
          </w:p>
        </w:tc>
      </w:tr>
      <w:tr w14:paraId="1C10E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7CAD9AA0">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0F25527A">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1543C224">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77BFFC16">
            <w:pPr>
              <w:widowControl/>
              <w:jc w:val="center"/>
              <w:rPr>
                <w:rFonts w:ascii="宋体" w:hAnsi="宋体" w:eastAsia="宋体" w:cs="Times New Roman"/>
                <w:color w:val="auto"/>
                <w:kern w:val="0"/>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2CF63D58">
            <w:pPr>
              <w:widowControl/>
              <w:jc w:val="center"/>
              <w:rPr>
                <w:rFonts w:ascii="宋体" w:hAnsi="宋体" w:eastAsia="宋体" w:cs="Times New Roman"/>
                <w:color w:val="auto"/>
                <w:kern w:val="0"/>
              </w:rPr>
            </w:pPr>
            <w:r>
              <w:rPr>
                <w:rFonts w:hint="eastAsia" w:ascii="宋体" w:hAnsi="宋体" w:eastAsia="宋体" w:cs="Times New Roman"/>
                <w:color w:val="auto"/>
                <w:kern w:val="0"/>
              </w:rPr>
              <w:t>130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6412D799">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集成电路生产企业（投资额超过80亿元的企业）</w:t>
            </w:r>
          </w:p>
        </w:tc>
      </w:tr>
      <w:tr w14:paraId="1F16B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643F68CF">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772C8115">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7979E0DE">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ign w:val="center"/>
          </w:tcPr>
          <w:p w14:paraId="6F1B9C11">
            <w:pPr>
              <w:widowControl/>
              <w:jc w:val="center"/>
              <w:rPr>
                <w:rFonts w:ascii="宋体" w:hAnsi="宋体" w:eastAsia="宋体" w:cs="Times New Roman"/>
                <w:color w:val="auto"/>
                <w:kern w:val="0"/>
              </w:rPr>
            </w:pPr>
          </w:p>
        </w:tc>
        <w:tc>
          <w:tcPr>
            <w:tcW w:w="590" w:type="dxa"/>
            <w:tcBorders>
              <w:top w:val="single" w:color="auto" w:sz="4" w:space="0"/>
              <w:left w:val="single" w:color="auto" w:sz="4" w:space="0"/>
              <w:bottom w:val="single" w:color="auto" w:sz="4" w:space="0"/>
              <w:right w:val="single" w:color="auto" w:sz="4" w:space="0"/>
            </w:tcBorders>
            <w:noWrap/>
            <w:vAlign w:val="center"/>
          </w:tcPr>
          <w:p w14:paraId="2B15BCFB">
            <w:pPr>
              <w:widowControl/>
              <w:jc w:val="center"/>
              <w:rPr>
                <w:rFonts w:ascii="宋体" w:hAnsi="宋体" w:eastAsia="宋体" w:cs="Times New Roman"/>
                <w:color w:val="auto"/>
                <w:kern w:val="0"/>
              </w:rPr>
            </w:pPr>
            <w:r>
              <w:rPr>
                <w:rFonts w:hint="eastAsia" w:ascii="宋体" w:hAnsi="宋体" w:eastAsia="宋体" w:cs="Times New Roman"/>
                <w:color w:val="auto"/>
                <w:kern w:val="0"/>
              </w:rPr>
              <w:t>131</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1068C169">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w:t>
            </w:r>
            <w:r>
              <w:rPr>
                <w:rFonts w:hint="eastAsia" w:ascii="宋体" w:hAnsi="宋体" w:eastAsia="宋体" w:cs="Times New Roman"/>
                <w:color w:val="auto"/>
                <w:kern w:val="0"/>
                <w:lang w:eastAsia="zh-CN"/>
              </w:rPr>
              <w:t>投</w:t>
            </w:r>
            <w:r>
              <w:rPr>
                <w:rFonts w:hint="eastAsia" w:ascii="宋体" w:hAnsi="宋体" w:eastAsia="宋体" w:cs="Times New Roman"/>
                <w:color w:val="auto"/>
                <w:kern w:val="0"/>
              </w:rPr>
              <w:t>资额超过150亿元的企业）</w:t>
            </w:r>
          </w:p>
        </w:tc>
      </w:tr>
      <w:tr w14:paraId="77C0BE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6CAAFE71">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71F38FF9">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6DA8CA9">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75F54BA0">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ign w:val="center"/>
          </w:tcPr>
          <w:p w14:paraId="32D3B54E">
            <w:pPr>
              <w:widowControl/>
              <w:jc w:val="center"/>
              <w:rPr>
                <w:rFonts w:ascii="宋体" w:hAnsi="宋体" w:eastAsia="宋体" w:cs="Times New Roman"/>
                <w:color w:val="auto"/>
                <w:kern w:val="0"/>
              </w:rPr>
            </w:pPr>
            <w:r>
              <w:rPr>
                <w:rFonts w:hint="eastAsia" w:ascii="宋体" w:hAnsi="宋体" w:eastAsia="宋体" w:cs="Times New Roman"/>
                <w:color w:val="auto"/>
                <w:kern w:val="0"/>
              </w:rPr>
              <w:t>151</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05851DE9">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集成电路生产企业（线宽小于65纳米的企业）</w:t>
            </w:r>
          </w:p>
        </w:tc>
      </w:tr>
      <w:tr w14:paraId="49334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restart"/>
            <w:tcBorders>
              <w:top w:val="single" w:color="auto" w:sz="4" w:space="0"/>
              <w:left w:val="single" w:color="auto" w:sz="12" w:space="0"/>
              <w:bottom w:val="single" w:color="auto" w:sz="4" w:space="0"/>
              <w:right w:val="single" w:color="auto" w:sz="4" w:space="0"/>
            </w:tcBorders>
            <w:noWrap/>
            <w:vAlign w:val="center"/>
          </w:tcPr>
          <w:p w14:paraId="17E2E9EB">
            <w:pPr>
              <w:widowControl/>
              <w:jc w:val="center"/>
              <w:rPr>
                <w:rFonts w:ascii="宋体" w:hAnsi="宋体" w:eastAsia="宋体" w:cs="Times New Roman"/>
                <w:color w:val="auto"/>
                <w:kern w:val="0"/>
              </w:rPr>
            </w:pPr>
            <w:r>
              <w:rPr>
                <w:rFonts w:hint="eastAsia" w:ascii="宋体" w:hAnsi="宋体" w:eastAsia="宋体" w:cs="Times New Roman"/>
                <w:color w:val="auto"/>
                <w:kern w:val="0"/>
              </w:rPr>
              <w:t>220</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482354D5">
            <w:pPr>
              <w:widowControl/>
              <w:jc w:val="center"/>
              <w:rPr>
                <w:rFonts w:ascii="宋体" w:hAnsi="宋体" w:eastAsia="宋体" w:cs="Times New Roman"/>
                <w:color w:val="auto"/>
                <w:kern w:val="0"/>
              </w:rPr>
            </w:pPr>
            <w:r>
              <w:rPr>
                <w:rFonts w:hint="eastAsia" w:ascii="宋体" w:hAnsi="宋体" w:eastAsia="宋体" w:cs="Times New Roman"/>
                <w:color w:val="auto"/>
                <w:kern w:val="0"/>
              </w:rPr>
              <w:t>企业五免五减半（减半征收）</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60C8BC98">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337A9E44">
            <w:pPr>
              <w:widowControl/>
              <w:jc w:val="center"/>
              <w:rPr>
                <w:rFonts w:ascii="宋体" w:hAnsi="宋体" w:eastAsia="宋体" w:cs="Times New Roman"/>
                <w:color w:val="auto"/>
                <w:kern w:val="0"/>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70692F97">
            <w:pPr>
              <w:widowControl/>
              <w:jc w:val="center"/>
              <w:rPr>
                <w:rFonts w:ascii="宋体" w:hAnsi="宋体" w:eastAsia="宋体" w:cs="Times New Roman"/>
                <w:color w:val="auto"/>
                <w:kern w:val="0"/>
              </w:rPr>
            </w:pPr>
            <w:r>
              <w:rPr>
                <w:rFonts w:hint="eastAsia" w:ascii="宋体" w:hAnsi="宋体" w:eastAsia="宋体" w:cs="Times New Roman"/>
                <w:color w:val="auto"/>
                <w:kern w:val="0"/>
              </w:rPr>
              <w:t>120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7D3E9ED9">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集成电路生产企业（线宽小于0.25微米的企业）</w:t>
            </w:r>
          </w:p>
        </w:tc>
      </w:tr>
      <w:tr w14:paraId="58798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6910499F">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7FDFF0B1">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2E4009D9">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18AB62BD">
            <w:pPr>
              <w:widowControl/>
              <w:jc w:val="center"/>
              <w:rPr>
                <w:rFonts w:ascii="宋体" w:hAnsi="宋体" w:eastAsia="宋体" w:cs="Times New Roman"/>
                <w:color w:val="auto"/>
                <w:kern w:val="0"/>
              </w:rPr>
            </w:pPr>
          </w:p>
        </w:tc>
        <w:tc>
          <w:tcPr>
            <w:tcW w:w="590" w:type="dxa"/>
            <w:tcBorders>
              <w:top w:val="single" w:color="auto" w:sz="4" w:space="0"/>
              <w:left w:val="single" w:color="auto" w:sz="4" w:space="0"/>
              <w:bottom w:val="single" w:color="auto" w:sz="4" w:space="0"/>
              <w:right w:val="single" w:color="auto" w:sz="4" w:space="0"/>
            </w:tcBorders>
            <w:noWrap w:val="0"/>
            <w:vAlign w:val="center"/>
          </w:tcPr>
          <w:p w14:paraId="1FD364A5">
            <w:pPr>
              <w:widowControl/>
              <w:jc w:val="center"/>
              <w:rPr>
                <w:rFonts w:ascii="宋体" w:hAnsi="宋体" w:eastAsia="宋体" w:cs="Times New Roman"/>
                <w:color w:val="auto"/>
                <w:kern w:val="0"/>
              </w:rPr>
            </w:pPr>
            <w:r>
              <w:rPr>
                <w:rFonts w:hint="eastAsia" w:ascii="宋体" w:hAnsi="宋体" w:eastAsia="宋体" w:cs="Times New Roman"/>
                <w:color w:val="auto"/>
                <w:kern w:val="0"/>
              </w:rPr>
              <w:t>130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6CE8E824">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集成电路生产企业（投资额超过80亿元的企业）</w:t>
            </w:r>
          </w:p>
        </w:tc>
      </w:tr>
      <w:tr w14:paraId="54EF7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1D2D18B0">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01542758">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D6AD449">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ign w:val="center"/>
          </w:tcPr>
          <w:p w14:paraId="5B470C4D">
            <w:pPr>
              <w:widowControl/>
              <w:jc w:val="center"/>
              <w:rPr>
                <w:rFonts w:ascii="宋体" w:hAnsi="宋体" w:eastAsia="宋体" w:cs="Times New Roman"/>
                <w:color w:val="auto"/>
                <w:kern w:val="0"/>
              </w:rPr>
            </w:pPr>
          </w:p>
        </w:tc>
        <w:tc>
          <w:tcPr>
            <w:tcW w:w="590" w:type="dxa"/>
            <w:tcBorders>
              <w:top w:val="single" w:color="auto" w:sz="4" w:space="0"/>
              <w:left w:val="single" w:color="auto" w:sz="4" w:space="0"/>
              <w:bottom w:val="single" w:color="auto" w:sz="4" w:space="0"/>
              <w:right w:val="single" w:color="auto" w:sz="4" w:space="0"/>
            </w:tcBorders>
            <w:noWrap/>
            <w:vAlign w:val="center"/>
          </w:tcPr>
          <w:p w14:paraId="4DA1D637">
            <w:pPr>
              <w:widowControl/>
              <w:jc w:val="center"/>
              <w:rPr>
                <w:rFonts w:ascii="宋体" w:hAnsi="宋体" w:eastAsia="宋体" w:cs="Times New Roman"/>
                <w:color w:val="auto"/>
                <w:kern w:val="0"/>
              </w:rPr>
            </w:pPr>
            <w:r>
              <w:rPr>
                <w:rFonts w:hint="eastAsia" w:ascii="宋体" w:hAnsi="宋体" w:eastAsia="宋体" w:cs="Times New Roman"/>
                <w:color w:val="auto"/>
                <w:kern w:val="0"/>
              </w:rPr>
              <w:t>131</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7223EBE3">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w:t>
            </w:r>
            <w:r>
              <w:rPr>
                <w:rFonts w:hint="eastAsia" w:ascii="宋体" w:hAnsi="宋体" w:eastAsia="宋体" w:cs="Times New Roman"/>
                <w:color w:val="auto"/>
                <w:kern w:val="0"/>
                <w:lang w:eastAsia="zh-CN"/>
              </w:rPr>
              <w:t>投</w:t>
            </w:r>
            <w:r>
              <w:rPr>
                <w:rFonts w:hint="eastAsia" w:ascii="宋体" w:hAnsi="宋体" w:eastAsia="宋体" w:cs="Times New Roman"/>
                <w:color w:val="auto"/>
                <w:kern w:val="0"/>
              </w:rPr>
              <w:t>资额超过150亿元的企业）</w:t>
            </w:r>
          </w:p>
        </w:tc>
      </w:tr>
      <w:tr w14:paraId="364F4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3F151DAA">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751C4E47">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280858E">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31DF0786">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ign w:val="center"/>
          </w:tcPr>
          <w:p w14:paraId="25C9D3B2">
            <w:pPr>
              <w:widowControl/>
              <w:jc w:val="center"/>
              <w:rPr>
                <w:rFonts w:ascii="宋体" w:hAnsi="宋体" w:eastAsia="宋体" w:cs="Times New Roman"/>
                <w:color w:val="auto"/>
                <w:kern w:val="0"/>
              </w:rPr>
            </w:pPr>
            <w:r>
              <w:rPr>
                <w:rFonts w:hint="eastAsia" w:ascii="宋体" w:hAnsi="宋体" w:eastAsia="宋体" w:cs="Times New Roman"/>
                <w:color w:val="auto"/>
                <w:kern w:val="0"/>
              </w:rPr>
              <w:t>151</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5CEA5E7A">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集成电路生产企业（线宽小于65纳米的企业）</w:t>
            </w:r>
          </w:p>
        </w:tc>
      </w:tr>
      <w:tr w14:paraId="192CF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restart"/>
            <w:tcBorders>
              <w:top w:val="single" w:color="auto" w:sz="4" w:space="0"/>
              <w:left w:val="single" w:color="auto" w:sz="12" w:space="0"/>
              <w:bottom w:val="single" w:color="auto" w:sz="4" w:space="0"/>
              <w:right w:val="single" w:color="auto" w:sz="4" w:space="0"/>
            </w:tcBorders>
            <w:noWrap w:val="0"/>
            <w:vAlign w:val="center"/>
          </w:tcPr>
          <w:p w14:paraId="23167971">
            <w:pPr>
              <w:widowControl/>
              <w:jc w:val="center"/>
              <w:rPr>
                <w:rFonts w:ascii="宋体" w:hAnsi="宋体" w:eastAsia="宋体" w:cs="Times New Roman"/>
                <w:color w:val="auto"/>
                <w:kern w:val="0"/>
              </w:rPr>
            </w:pPr>
            <w:r>
              <w:rPr>
                <w:rFonts w:hint="eastAsia" w:ascii="宋体" w:hAnsi="宋体" w:eastAsia="宋体" w:cs="Times New Roman"/>
                <w:color w:val="auto"/>
                <w:kern w:val="0"/>
              </w:rPr>
              <w:t>300</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4A9FADA2">
            <w:pPr>
              <w:widowControl/>
              <w:jc w:val="center"/>
              <w:rPr>
                <w:rFonts w:ascii="宋体" w:hAnsi="宋体" w:eastAsia="宋体" w:cs="Times New Roman"/>
                <w:color w:val="auto"/>
                <w:kern w:val="0"/>
              </w:rPr>
            </w:pPr>
            <w:r>
              <w:rPr>
                <w:rFonts w:hint="eastAsia" w:ascii="宋体" w:hAnsi="宋体" w:eastAsia="宋体" w:cs="Times New Roman"/>
                <w:color w:val="auto"/>
                <w:kern w:val="0"/>
              </w:rPr>
              <w:t>企业减按10%税率征收企业所得税</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1766032C">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32D0C24B">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5A0677A0">
            <w:pPr>
              <w:widowControl/>
              <w:jc w:val="center"/>
              <w:rPr>
                <w:rFonts w:ascii="宋体" w:hAnsi="宋体" w:eastAsia="宋体" w:cs="Times New Roman"/>
                <w:color w:val="auto"/>
                <w:kern w:val="0"/>
              </w:rPr>
            </w:pPr>
            <w:r>
              <w:rPr>
                <w:rFonts w:hint="eastAsia" w:ascii="宋体" w:hAnsi="宋体" w:eastAsia="宋体" w:cs="Times New Roman"/>
                <w:color w:val="auto"/>
                <w:kern w:val="0"/>
              </w:rPr>
              <w:t>250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72B261C2">
            <w:pPr>
              <w:widowControl/>
              <w:jc w:val="left"/>
              <w:rPr>
                <w:rFonts w:ascii="宋体" w:hAnsi="宋体" w:eastAsia="宋体" w:cs="Times New Roman"/>
                <w:color w:val="auto"/>
                <w:kern w:val="0"/>
              </w:rPr>
            </w:pPr>
            <w:r>
              <w:rPr>
                <w:rFonts w:hint="eastAsia" w:ascii="宋体" w:hAnsi="宋体" w:eastAsia="宋体" w:cs="Times New Roman"/>
                <w:color w:val="auto"/>
                <w:kern w:val="0"/>
              </w:rPr>
              <w:t>重点集成电路设计企业</w:t>
            </w:r>
          </w:p>
        </w:tc>
      </w:tr>
      <w:tr w14:paraId="1A08E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5DC55D11">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4104E377">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E6F89FE">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3660325E">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7FDA0D3B">
            <w:pPr>
              <w:widowControl/>
              <w:jc w:val="center"/>
              <w:rPr>
                <w:rFonts w:ascii="宋体" w:hAnsi="宋体" w:eastAsia="宋体" w:cs="Times New Roman"/>
                <w:color w:val="auto"/>
                <w:kern w:val="0"/>
              </w:rPr>
            </w:pPr>
            <w:r>
              <w:rPr>
                <w:rFonts w:hint="eastAsia" w:ascii="宋体" w:hAnsi="宋体" w:eastAsia="宋体" w:cs="Times New Roman"/>
                <w:color w:val="auto"/>
                <w:kern w:val="0"/>
              </w:rPr>
              <w:t>340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0EC883CF">
            <w:pPr>
              <w:widowControl/>
              <w:jc w:val="left"/>
              <w:rPr>
                <w:rFonts w:ascii="宋体" w:hAnsi="宋体" w:eastAsia="宋体" w:cs="Times New Roman"/>
                <w:color w:val="auto"/>
                <w:kern w:val="0"/>
              </w:rPr>
            </w:pPr>
            <w:r>
              <w:rPr>
                <w:rFonts w:hint="eastAsia" w:ascii="宋体" w:hAnsi="宋体" w:eastAsia="宋体" w:cs="Times New Roman"/>
                <w:color w:val="auto"/>
                <w:kern w:val="0"/>
              </w:rPr>
              <w:t>重点软件企业</w:t>
            </w:r>
          </w:p>
        </w:tc>
      </w:tr>
      <w:tr w14:paraId="655E9F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tcBorders>
              <w:top w:val="single" w:color="auto" w:sz="4" w:space="0"/>
              <w:left w:val="single" w:color="auto" w:sz="12" w:space="0"/>
              <w:bottom w:val="single" w:color="auto" w:sz="4" w:space="0"/>
              <w:right w:val="single" w:color="auto" w:sz="4" w:space="0"/>
            </w:tcBorders>
            <w:noWrap w:val="0"/>
            <w:vAlign w:val="center"/>
          </w:tcPr>
          <w:p w14:paraId="74467F93">
            <w:pPr>
              <w:widowControl/>
              <w:jc w:val="center"/>
              <w:rPr>
                <w:rFonts w:ascii="宋体" w:hAnsi="宋体" w:eastAsia="宋体" w:cs="Times New Roman"/>
                <w:color w:val="auto"/>
                <w:kern w:val="0"/>
              </w:rPr>
            </w:pPr>
            <w:r>
              <w:rPr>
                <w:rFonts w:hint="eastAsia" w:ascii="宋体" w:hAnsi="宋体" w:eastAsia="宋体" w:cs="Times New Roman"/>
                <w:color w:val="auto"/>
                <w:kern w:val="0"/>
              </w:rPr>
              <w:t>510</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4E42674D">
            <w:pPr>
              <w:widowControl/>
              <w:jc w:val="center"/>
              <w:rPr>
                <w:rFonts w:ascii="宋体" w:hAnsi="宋体" w:eastAsia="宋体" w:cs="Times New Roman"/>
                <w:color w:val="auto"/>
                <w:kern w:val="0"/>
              </w:rPr>
            </w:pPr>
            <w:r>
              <w:rPr>
                <w:rFonts w:hint="eastAsia" w:ascii="宋体" w:hAnsi="宋体" w:eastAsia="宋体" w:cs="Times New Roman"/>
                <w:color w:val="auto"/>
                <w:kern w:val="0"/>
              </w:rPr>
              <w:t>项目所得二免三减半（免税）</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00DFC5A8">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35194AA2">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22A688B0">
            <w:pPr>
              <w:widowControl/>
              <w:jc w:val="center"/>
              <w:rPr>
                <w:rFonts w:ascii="宋体" w:hAnsi="宋体" w:eastAsia="宋体" w:cs="Times New Roman"/>
                <w:color w:val="auto"/>
                <w:kern w:val="0"/>
              </w:rPr>
            </w:pPr>
            <w:r>
              <w:rPr>
                <w:rFonts w:hint="eastAsia" w:ascii="宋体" w:hAnsi="宋体" w:eastAsia="宋体" w:cs="Times New Roman"/>
                <w:color w:val="auto"/>
                <w:kern w:val="0"/>
              </w:rPr>
              <w:t>140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3F552DE1">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集成电路生产企业（线宽小于130纳米的企业）</w:t>
            </w:r>
          </w:p>
        </w:tc>
      </w:tr>
      <w:tr w14:paraId="2F4341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tcBorders>
              <w:top w:val="single" w:color="auto" w:sz="4" w:space="0"/>
              <w:left w:val="single" w:color="auto" w:sz="12" w:space="0"/>
              <w:bottom w:val="single" w:color="auto" w:sz="4" w:space="0"/>
              <w:right w:val="single" w:color="auto" w:sz="4" w:space="0"/>
            </w:tcBorders>
            <w:noWrap w:val="0"/>
            <w:vAlign w:val="center"/>
          </w:tcPr>
          <w:p w14:paraId="7B565293">
            <w:pPr>
              <w:widowControl/>
              <w:jc w:val="center"/>
              <w:rPr>
                <w:rFonts w:ascii="宋体" w:hAnsi="宋体" w:eastAsia="宋体" w:cs="Times New Roman"/>
                <w:color w:val="auto"/>
                <w:kern w:val="0"/>
              </w:rPr>
            </w:pPr>
            <w:r>
              <w:rPr>
                <w:rFonts w:hint="eastAsia" w:ascii="宋体" w:hAnsi="宋体" w:eastAsia="宋体" w:cs="Times New Roman"/>
                <w:color w:val="auto"/>
                <w:kern w:val="0"/>
              </w:rPr>
              <w:t>520</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2570E9F3">
            <w:pPr>
              <w:widowControl/>
              <w:jc w:val="center"/>
              <w:rPr>
                <w:rFonts w:ascii="宋体" w:hAnsi="宋体" w:eastAsia="宋体" w:cs="Times New Roman"/>
                <w:color w:val="auto"/>
                <w:kern w:val="0"/>
              </w:rPr>
            </w:pPr>
            <w:r>
              <w:rPr>
                <w:rFonts w:hint="eastAsia" w:ascii="宋体" w:hAnsi="宋体" w:eastAsia="宋体" w:cs="Times New Roman"/>
                <w:color w:val="auto"/>
                <w:kern w:val="0"/>
              </w:rPr>
              <w:t>项目所得二免三减半（减半征收）</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00E6BFF6">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152C5BBF">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67AB4E84">
            <w:pPr>
              <w:widowControl/>
              <w:jc w:val="center"/>
              <w:rPr>
                <w:rFonts w:ascii="宋体" w:hAnsi="宋体" w:eastAsia="宋体" w:cs="Times New Roman"/>
                <w:color w:val="auto"/>
                <w:kern w:val="0"/>
              </w:rPr>
            </w:pPr>
            <w:r>
              <w:rPr>
                <w:rFonts w:hint="eastAsia" w:ascii="宋体" w:hAnsi="宋体" w:eastAsia="宋体" w:cs="Times New Roman"/>
                <w:color w:val="auto"/>
                <w:kern w:val="0"/>
              </w:rPr>
              <w:t>140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6637F197">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集成电路生产企业（线宽小于130纳米的企业）</w:t>
            </w:r>
          </w:p>
        </w:tc>
      </w:tr>
      <w:tr w14:paraId="3D0D3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restart"/>
            <w:tcBorders>
              <w:top w:val="single" w:color="auto" w:sz="4" w:space="0"/>
              <w:left w:val="single" w:color="auto" w:sz="12" w:space="0"/>
              <w:bottom w:val="single" w:color="auto" w:sz="4" w:space="0"/>
              <w:right w:val="single" w:color="auto" w:sz="4" w:space="0"/>
            </w:tcBorders>
            <w:noWrap w:val="0"/>
            <w:vAlign w:val="center"/>
          </w:tcPr>
          <w:p w14:paraId="0E584FB5">
            <w:pPr>
              <w:widowControl/>
              <w:jc w:val="center"/>
              <w:rPr>
                <w:rFonts w:ascii="宋体" w:hAnsi="宋体" w:eastAsia="宋体" w:cs="Times New Roman"/>
                <w:color w:val="auto"/>
                <w:kern w:val="0"/>
              </w:rPr>
            </w:pPr>
            <w:r>
              <w:rPr>
                <w:rFonts w:hint="eastAsia" w:ascii="宋体" w:hAnsi="宋体" w:eastAsia="宋体" w:cs="Times New Roman"/>
                <w:color w:val="auto"/>
                <w:kern w:val="0"/>
              </w:rPr>
              <w:t>610</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47CE332F">
            <w:pPr>
              <w:widowControl/>
              <w:jc w:val="center"/>
              <w:rPr>
                <w:rFonts w:ascii="宋体" w:hAnsi="宋体" w:eastAsia="宋体" w:cs="Times New Roman"/>
                <w:color w:val="auto"/>
                <w:kern w:val="0"/>
              </w:rPr>
            </w:pPr>
            <w:r>
              <w:rPr>
                <w:rFonts w:hint="eastAsia" w:ascii="宋体" w:hAnsi="宋体" w:eastAsia="宋体" w:cs="Times New Roman"/>
                <w:color w:val="auto"/>
                <w:kern w:val="0"/>
              </w:rPr>
              <w:t>项目所得五免五减半（免税）</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11FAEB9C">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ign w:val="center"/>
          </w:tcPr>
          <w:p w14:paraId="445431AE">
            <w:pPr>
              <w:widowControl/>
              <w:jc w:val="center"/>
              <w:rPr>
                <w:rFonts w:ascii="宋体" w:hAnsi="宋体" w:eastAsia="宋体" w:cs="Times New Roman"/>
                <w:color w:val="auto"/>
                <w:kern w:val="0"/>
              </w:rPr>
            </w:pPr>
          </w:p>
        </w:tc>
        <w:tc>
          <w:tcPr>
            <w:tcW w:w="590" w:type="dxa"/>
            <w:tcBorders>
              <w:top w:val="single" w:color="auto" w:sz="4" w:space="0"/>
              <w:left w:val="single" w:color="auto" w:sz="4" w:space="0"/>
              <w:bottom w:val="single" w:color="auto" w:sz="4" w:space="0"/>
              <w:right w:val="single" w:color="auto" w:sz="4" w:space="0"/>
            </w:tcBorders>
            <w:noWrap/>
            <w:vAlign w:val="center"/>
          </w:tcPr>
          <w:p w14:paraId="290B2F57">
            <w:pPr>
              <w:widowControl/>
              <w:jc w:val="center"/>
              <w:rPr>
                <w:rFonts w:ascii="宋体" w:hAnsi="宋体" w:eastAsia="宋体" w:cs="Times New Roman"/>
                <w:color w:val="auto"/>
                <w:kern w:val="0"/>
              </w:rPr>
            </w:pPr>
            <w:r>
              <w:rPr>
                <w:rFonts w:hint="eastAsia" w:ascii="宋体" w:hAnsi="宋体" w:eastAsia="宋体" w:cs="Times New Roman"/>
                <w:color w:val="auto"/>
                <w:kern w:val="0"/>
              </w:rPr>
              <w:t>131</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6D900785">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w:t>
            </w:r>
            <w:r>
              <w:rPr>
                <w:rFonts w:hint="eastAsia" w:ascii="宋体" w:hAnsi="宋体" w:eastAsia="宋体" w:cs="Times New Roman"/>
                <w:color w:val="auto"/>
                <w:kern w:val="0"/>
                <w:lang w:eastAsia="zh-CN"/>
              </w:rPr>
              <w:t>投</w:t>
            </w:r>
            <w:r>
              <w:rPr>
                <w:rFonts w:hint="eastAsia" w:ascii="宋体" w:hAnsi="宋体" w:eastAsia="宋体" w:cs="Times New Roman"/>
                <w:color w:val="auto"/>
                <w:kern w:val="0"/>
              </w:rPr>
              <w:t>资额超过150亿元的企业）</w:t>
            </w:r>
          </w:p>
        </w:tc>
      </w:tr>
      <w:tr w14:paraId="3568F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33E037EE">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6479E7E4">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035D252C">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407F6E1B">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ign w:val="center"/>
          </w:tcPr>
          <w:p w14:paraId="3E411423">
            <w:pPr>
              <w:widowControl/>
              <w:jc w:val="center"/>
              <w:rPr>
                <w:rFonts w:ascii="宋体" w:hAnsi="宋体" w:eastAsia="宋体" w:cs="Times New Roman"/>
                <w:color w:val="auto"/>
                <w:kern w:val="0"/>
              </w:rPr>
            </w:pPr>
            <w:r>
              <w:rPr>
                <w:rFonts w:hint="eastAsia" w:ascii="宋体" w:hAnsi="宋体" w:eastAsia="宋体" w:cs="Times New Roman"/>
                <w:color w:val="auto"/>
                <w:kern w:val="0"/>
              </w:rPr>
              <w:t>151</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77573FCE">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集成电路生产企业（线宽小于65纳米的企业）</w:t>
            </w:r>
          </w:p>
        </w:tc>
      </w:tr>
      <w:tr w14:paraId="6A6D1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restart"/>
            <w:tcBorders>
              <w:top w:val="single" w:color="auto" w:sz="4" w:space="0"/>
              <w:left w:val="single" w:color="auto" w:sz="12" w:space="0"/>
              <w:bottom w:val="single" w:color="auto" w:sz="4" w:space="0"/>
              <w:right w:val="single" w:color="auto" w:sz="4" w:space="0"/>
            </w:tcBorders>
            <w:noWrap w:val="0"/>
            <w:vAlign w:val="center"/>
          </w:tcPr>
          <w:p w14:paraId="04119418">
            <w:pPr>
              <w:widowControl/>
              <w:jc w:val="center"/>
              <w:rPr>
                <w:rFonts w:ascii="宋体" w:hAnsi="宋体" w:eastAsia="宋体" w:cs="Times New Roman"/>
                <w:color w:val="auto"/>
                <w:kern w:val="0"/>
              </w:rPr>
            </w:pPr>
            <w:r>
              <w:rPr>
                <w:rFonts w:hint="eastAsia" w:ascii="宋体" w:hAnsi="宋体" w:eastAsia="宋体" w:cs="Times New Roman"/>
                <w:color w:val="auto"/>
                <w:kern w:val="0"/>
              </w:rPr>
              <w:t>620</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4731AEDC">
            <w:pPr>
              <w:widowControl/>
              <w:jc w:val="center"/>
              <w:rPr>
                <w:rFonts w:ascii="宋体" w:hAnsi="宋体" w:eastAsia="宋体" w:cs="Times New Roman"/>
                <w:color w:val="auto"/>
                <w:kern w:val="0"/>
              </w:rPr>
            </w:pPr>
            <w:r>
              <w:rPr>
                <w:rFonts w:hint="eastAsia" w:ascii="宋体" w:hAnsi="宋体" w:eastAsia="宋体" w:cs="Times New Roman"/>
                <w:color w:val="auto"/>
                <w:kern w:val="0"/>
              </w:rPr>
              <w:t>项目所得五免五减半（减半征收）</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635FBCAB">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ign w:val="center"/>
          </w:tcPr>
          <w:p w14:paraId="4A3EFA20">
            <w:pPr>
              <w:widowControl/>
              <w:jc w:val="center"/>
              <w:rPr>
                <w:rFonts w:ascii="宋体" w:hAnsi="宋体" w:eastAsia="宋体" w:cs="Times New Roman"/>
                <w:color w:val="auto"/>
                <w:kern w:val="0"/>
              </w:rPr>
            </w:pPr>
          </w:p>
        </w:tc>
        <w:tc>
          <w:tcPr>
            <w:tcW w:w="590" w:type="dxa"/>
            <w:tcBorders>
              <w:top w:val="single" w:color="auto" w:sz="4" w:space="0"/>
              <w:left w:val="single" w:color="auto" w:sz="4" w:space="0"/>
              <w:bottom w:val="single" w:color="auto" w:sz="4" w:space="0"/>
              <w:right w:val="single" w:color="auto" w:sz="4" w:space="0"/>
            </w:tcBorders>
            <w:noWrap/>
            <w:vAlign w:val="center"/>
          </w:tcPr>
          <w:p w14:paraId="63A4FC4B">
            <w:pPr>
              <w:widowControl/>
              <w:jc w:val="center"/>
              <w:rPr>
                <w:rFonts w:ascii="宋体" w:hAnsi="宋体" w:eastAsia="宋体" w:cs="Times New Roman"/>
                <w:color w:val="auto"/>
                <w:kern w:val="0"/>
              </w:rPr>
            </w:pPr>
            <w:r>
              <w:rPr>
                <w:rFonts w:hint="eastAsia" w:ascii="宋体" w:hAnsi="宋体" w:eastAsia="宋体" w:cs="Times New Roman"/>
                <w:color w:val="auto"/>
                <w:kern w:val="0"/>
              </w:rPr>
              <w:t>131</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7D51BF89">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w:t>
            </w:r>
            <w:r>
              <w:rPr>
                <w:rFonts w:hint="eastAsia" w:ascii="宋体" w:hAnsi="宋体" w:eastAsia="宋体" w:cs="Times New Roman"/>
                <w:color w:val="auto"/>
                <w:kern w:val="0"/>
                <w:lang w:eastAsia="zh-CN"/>
              </w:rPr>
              <w:t>投</w:t>
            </w:r>
            <w:r>
              <w:rPr>
                <w:rFonts w:hint="eastAsia" w:ascii="宋体" w:hAnsi="宋体" w:eastAsia="宋体" w:cs="Times New Roman"/>
                <w:color w:val="auto"/>
                <w:kern w:val="0"/>
              </w:rPr>
              <w:t>资额超过150亿元的企业）</w:t>
            </w:r>
          </w:p>
        </w:tc>
      </w:tr>
      <w:tr w14:paraId="09B90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183341F3">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52D8D99C">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5304E0BA">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18169AC4">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ign w:val="center"/>
          </w:tcPr>
          <w:p w14:paraId="5FFBCC88">
            <w:pPr>
              <w:widowControl/>
              <w:jc w:val="center"/>
              <w:rPr>
                <w:rFonts w:ascii="宋体" w:hAnsi="宋体" w:eastAsia="宋体" w:cs="Times New Roman"/>
                <w:color w:val="auto"/>
                <w:kern w:val="0"/>
              </w:rPr>
            </w:pPr>
            <w:r>
              <w:rPr>
                <w:rFonts w:hint="eastAsia" w:ascii="宋体" w:hAnsi="宋体" w:eastAsia="宋体" w:cs="Times New Roman"/>
                <w:color w:val="auto"/>
                <w:kern w:val="0"/>
              </w:rPr>
              <w:t>151</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641A7AFA">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集成电路生产企业（线宽小于65纳米的企业）</w:t>
            </w:r>
          </w:p>
        </w:tc>
      </w:tr>
      <w:tr w14:paraId="0D88A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tcBorders>
              <w:top w:val="single" w:color="auto" w:sz="4" w:space="0"/>
              <w:left w:val="single" w:color="auto" w:sz="12" w:space="0"/>
              <w:bottom w:val="single" w:color="auto" w:sz="4" w:space="0"/>
              <w:right w:val="single" w:color="auto" w:sz="4" w:space="0"/>
            </w:tcBorders>
            <w:noWrap w:val="0"/>
            <w:vAlign w:val="center"/>
          </w:tcPr>
          <w:p w14:paraId="5B0BF8A8">
            <w:pPr>
              <w:widowControl/>
              <w:jc w:val="center"/>
              <w:rPr>
                <w:rFonts w:ascii="宋体" w:hAnsi="宋体" w:eastAsia="宋体" w:cs="Times New Roman"/>
                <w:color w:val="auto"/>
                <w:kern w:val="0"/>
              </w:rPr>
            </w:pPr>
            <w:r>
              <w:rPr>
                <w:rFonts w:hint="eastAsia" w:ascii="宋体" w:hAnsi="宋体" w:eastAsia="宋体" w:cs="Times New Roman"/>
                <w:color w:val="auto"/>
                <w:kern w:val="0"/>
              </w:rPr>
              <w:t>700</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8D3408A">
            <w:pPr>
              <w:widowControl/>
              <w:jc w:val="center"/>
              <w:rPr>
                <w:rFonts w:ascii="宋体" w:hAnsi="宋体" w:eastAsia="宋体" w:cs="Times New Roman"/>
                <w:color w:val="auto"/>
                <w:kern w:val="0"/>
              </w:rPr>
            </w:pPr>
            <w:r>
              <w:rPr>
                <w:rFonts w:hint="eastAsia" w:ascii="宋体" w:hAnsi="宋体" w:eastAsia="宋体" w:cs="Times New Roman"/>
                <w:color w:val="auto"/>
                <w:kern w:val="0"/>
              </w:rPr>
              <w:t>项目所得十免（免税）</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2AF91336">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53AA20FD">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622157BE">
            <w:pPr>
              <w:widowControl/>
              <w:jc w:val="center"/>
              <w:rPr>
                <w:rFonts w:ascii="宋体" w:hAnsi="宋体" w:eastAsia="宋体" w:cs="Times New Roman"/>
                <w:color w:val="auto"/>
                <w:kern w:val="0"/>
              </w:rPr>
            </w:pPr>
            <w:r>
              <w:rPr>
                <w:rFonts w:hint="eastAsia" w:ascii="宋体" w:hAnsi="宋体" w:eastAsia="宋体" w:cs="Times New Roman"/>
                <w:color w:val="auto"/>
                <w:kern w:val="0"/>
              </w:rPr>
              <w:t>160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75FE1B7B">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集成电路生产企业（线宽小于28纳米的企业）</w:t>
            </w:r>
          </w:p>
        </w:tc>
      </w:tr>
      <w:tr w14:paraId="78C4A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restart"/>
            <w:tcBorders>
              <w:top w:val="single" w:color="auto" w:sz="4" w:space="0"/>
              <w:left w:val="single" w:color="auto" w:sz="12" w:space="0"/>
              <w:bottom w:val="single" w:color="auto" w:sz="4" w:space="0"/>
              <w:right w:val="single" w:color="auto" w:sz="4" w:space="0"/>
            </w:tcBorders>
            <w:noWrap w:val="0"/>
            <w:vAlign w:val="center"/>
          </w:tcPr>
          <w:p w14:paraId="35950CF3">
            <w:pPr>
              <w:widowControl/>
              <w:jc w:val="center"/>
              <w:rPr>
                <w:rFonts w:ascii="宋体" w:hAnsi="宋体" w:eastAsia="宋体" w:cs="Times New Roman"/>
                <w:color w:val="auto"/>
                <w:kern w:val="0"/>
              </w:rPr>
            </w:pPr>
            <w:r>
              <w:rPr>
                <w:rFonts w:hint="eastAsia" w:ascii="宋体" w:hAnsi="宋体" w:eastAsia="宋体" w:cs="Times New Roman"/>
                <w:color w:val="auto"/>
                <w:kern w:val="0"/>
              </w:rPr>
              <w:t>800</w:t>
            </w:r>
          </w:p>
        </w:tc>
        <w:tc>
          <w:tcPr>
            <w:tcW w:w="2170" w:type="dxa"/>
            <w:vMerge w:val="restart"/>
            <w:tcBorders>
              <w:top w:val="single" w:color="auto" w:sz="4" w:space="0"/>
              <w:left w:val="single" w:color="auto" w:sz="4" w:space="0"/>
              <w:bottom w:val="single" w:color="auto" w:sz="4" w:space="0"/>
              <w:right w:val="single" w:color="auto" w:sz="4" w:space="0"/>
            </w:tcBorders>
            <w:noWrap w:val="0"/>
            <w:vAlign w:val="center"/>
          </w:tcPr>
          <w:p w14:paraId="2AED612C">
            <w:pPr>
              <w:widowControl/>
              <w:jc w:val="center"/>
              <w:rPr>
                <w:rFonts w:ascii="宋体" w:hAnsi="宋体" w:eastAsia="宋体" w:cs="Times New Roman"/>
                <w:color w:val="auto"/>
                <w:kern w:val="0"/>
              </w:rPr>
            </w:pPr>
            <w:r>
              <w:rPr>
                <w:rFonts w:hint="eastAsia" w:ascii="宋体" w:hAnsi="宋体" w:eastAsia="宋体" w:cs="Times New Roman"/>
                <w:color w:val="auto"/>
                <w:kern w:val="0"/>
              </w:rPr>
              <w:t>企业五免（免税）</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2208FAB6">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0B2C403B">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25AD1161">
            <w:pPr>
              <w:widowControl/>
              <w:jc w:val="center"/>
              <w:rPr>
                <w:rFonts w:ascii="宋体" w:hAnsi="宋体" w:eastAsia="宋体" w:cs="Times New Roman"/>
                <w:color w:val="auto"/>
                <w:kern w:val="0"/>
              </w:rPr>
            </w:pPr>
            <w:r>
              <w:rPr>
                <w:rFonts w:hint="eastAsia" w:ascii="宋体" w:hAnsi="宋体" w:eastAsia="宋体" w:cs="Times New Roman"/>
                <w:color w:val="auto"/>
                <w:kern w:val="0"/>
              </w:rPr>
              <w:t>250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3598829A">
            <w:pPr>
              <w:widowControl/>
              <w:jc w:val="left"/>
              <w:rPr>
                <w:rFonts w:ascii="宋体" w:hAnsi="宋体" w:eastAsia="宋体" w:cs="Times New Roman"/>
                <w:color w:val="auto"/>
                <w:kern w:val="0"/>
              </w:rPr>
            </w:pPr>
            <w:r>
              <w:rPr>
                <w:rFonts w:hint="eastAsia" w:ascii="宋体" w:hAnsi="宋体" w:eastAsia="宋体" w:cs="Times New Roman"/>
                <w:color w:val="auto"/>
                <w:kern w:val="0"/>
              </w:rPr>
              <w:t>重点集成电路设计企业</w:t>
            </w:r>
          </w:p>
        </w:tc>
      </w:tr>
      <w:tr w14:paraId="20A73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vMerge w:val="continue"/>
            <w:tcBorders>
              <w:top w:val="single" w:color="auto" w:sz="4" w:space="0"/>
              <w:left w:val="single" w:color="auto" w:sz="12" w:space="0"/>
              <w:bottom w:val="single" w:color="auto" w:sz="4" w:space="0"/>
              <w:right w:val="single" w:color="auto" w:sz="4" w:space="0"/>
            </w:tcBorders>
            <w:noWrap w:val="0"/>
            <w:vAlign w:val="center"/>
          </w:tcPr>
          <w:p w14:paraId="68AF34DF">
            <w:pPr>
              <w:widowControl/>
              <w:jc w:val="left"/>
              <w:rPr>
                <w:rFonts w:ascii="宋体" w:hAnsi="宋体" w:eastAsia="宋体" w:cs="Times New Roman"/>
                <w:color w:val="auto"/>
                <w:kern w:val="0"/>
              </w:rPr>
            </w:pPr>
          </w:p>
        </w:tc>
        <w:tc>
          <w:tcPr>
            <w:tcW w:w="2170" w:type="dxa"/>
            <w:vMerge w:val="continue"/>
            <w:tcBorders>
              <w:top w:val="single" w:color="auto" w:sz="4" w:space="0"/>
              <w:left w:val="single" w:color="auto" w:sz="4" w:space="0"/>
              <w:bottom w:val="single" w:color="auto" w:sz="4" w:space="0"/>
              <w:right w:val="single" w:color="auto" w:sz="4" w:space="0"/>
            </w:tcBorders>
            <w:noWrap w:val="0"/>
            <w:vAlign w:val="center"/>
          </w:tcPr>
          <w:p w14:paraId="3604ADF0">
            <w:pPr>
              <w:widowControl/>
              <w:jc w:val="left"/>
              <w:rPr>
                <w:rFonts w:ascii="宋体" w:hAnsi="宋体" w:eastAsia="宋体" w:cs="Times New Roman"/>
                <w:color w:val="auto"/>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375B5B2B">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4" w:space="0"/>
              <w:right w:val="single" w:color="auto" w:sz="4" w:space="0"/>
            </w:tcBorders>
            <w:noWrap w:val="0"/>
            <w:vAlign w:val="center"/>
          </w:tcPr>
          <w:p w14:paraId="495EBA31">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4" w:space="0"/>
              <w:right w:val="single" w:color="auto" w:sz="4" w:space="0"/>
            </w:tcBorders>
            <w:noWrap w:val="0"/>
            <w:vAlign w:val="center"/>
          </w:tcPr>
          <w:p w14:paraId="4B20DF37">
            <w:pPr>
              <w:widowControl/>
              <w:jc w:val="center"/>
              <w:rPr>
                <w:rFonts w:ascii="宋体" w:hAnsi="宋体" w:eastAsia="宋体" w:cs="Times New Roman"/>
                <w:color w:val="auto"/>
                <w:kern w:val="0"/>
              </w:rPr>
            </w:pPr>
            <w:r>
              <w:rPr>
                <w:rFonts w:hint="eastAsia" w:ascii="宋体" w:hAnsi="宋体" w:eastAsia="宋体" w:cs="Times New Roman"/>
                <w:color w:val="auto"/>
                <w:kern w:val="0"/>
              </w:rPr>
              <w:t>340</w:t>
            </w:r>
          </w:p>
        </w:tc>
        <w:tc>
          <w:tcPr>
            <w:tcW w:w="4594" w:type="dxa"/>
            <w:tcBorders>
              <w:top w:val="single" w:color="auto" w:sz="4" w:space="0"/>
              <w:left w:val="single" w:color="auto" w:sz="4" w:space="0"/>
              <w:bottom w:val="single" w:color="auto" w:sz="4" w:space="0"/>
              <w:right w:val="single" w:color="auto" w:sz="12" w:space="0"/>
            </w:tcBorders>
            <w:noWrap w:val="0"/>
            <w:vAlign w:val="center"/>
          </w:tcPr>
          <w:p w14:paraId="113EAE42">
            <w:pPr>
              <w:widowControl/>
              <w:jc w:val="left"/>
              <w:rPr>
                <w:rFonts w:ascii="宋体" w:hAnsi="宋体" w:eastAsia="宋体" w:cs="Times New Roman"/>
                <w:color w:val="auto"/>
                <w:kern w:val="0"/>
              </w:rPr>
            </w:pPr>
            <w:r>
              <w:rPr>
                <w:rFonts w:hint="eastAsia" w:ascii="宋体" w:hAnsi="宋体" w:eastAsia="宋体" w:cs="Times New Roman"/>
                <w:color w:val="auto"/>
                <w:kern w:val="0"/>
              </w:rPr>
              <w:t>重点软件企业</w:t>
            </w:r>
          </w:p>
        </w:tc>
      </w:tr>
      <w:tr w14:paraId="4E9BD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5" w:type="dxa"/>
            <w:tcBorders>
              <w:top w:val="single" w:color="auto" w:sz="4" w:space="0"/>
              <w:left w:val="single" w:color="auto" w:sz="12" w:space="0"/>
              <w:bottom w:val="single" w:color="auto" w:sz="12" w:space="0"/>
              <w:right w:val="single" w:color="auto" w:sz="4" w:space="0"/>
            </w:tcBorders>
            <w:noWrap/>
            <w:vAlign w:val="center"/>
          </w:tcPr>
          <w:p w14:paraId="62A9E2EE">
            <w:pPr>
              <w:widowControl/>
              <w:jc w:val="center"/>
              <w:rPr>
                <w:rFonts w:ascii="宋体" w:hAnsi="宋体" w:eastAsia="宋体" w:cs="Times New Roman"/>
                <w:color w:val="auto"/>
                <w:kern w:val="0"/>
              </w:rPr>
            </w:pPr>
            <w:r>
              <w:rPr>
                <w:rFonts w:hint="eastAsia" w:ascii="宋体" w:hAnsi="宋体" w:eastAsia="宋体" w:cs="Times New Roman"/>
                <w:color w:val="auto"/>
                <w:kern w:val="0"/>
              </w:rPr>
              <w:t>900</w:t>
            </w:r>
          </w:p>
        </w:tc>
        <w:tc>
          <w:tcPr>
            <w:tcW w:w="2170" w:type="dxa"/>
            <w:tcBorders>
              <w:top w:val="single" w:color="auto" w:sz="4" w:space="0"/>
              <w:left w:val="single" w:color="auto" w:sz="4" w:space="0"/>
              <w:bottom w:val="single" w:color="auto" w:sz="12" w:space="0"/>
              <w:right w:val="single" w:color="auto" w:sz="4" w:space="0"/>
            </w:tcBorders>
            <w:noWrap w:val="0"/>
            <w:vAlign w:val="center"/>
          </w:tcPr>
          <w:p w14:paraId="7452C087">
            <w:pPr>
              <w:widowControl/>
              <w:jc w:val="center"/>
              <w:rPr>
                <w:rFonts w:ascii="宋体" w:hAnsi="宋体" w:eastAsia="宋体" w:cs="Times New Roman"/>
                <w:color w:val="auto"/>
                <w:kern w:val="0"/>
              </w:rPr>
            </w:pPr>
            <w:r>
              <w:rPr>
                <w:rFonts w:hint="eastAsia" w:ascii="宋体" w:hAnsi="宋体" w:eastAsia="宋体" w:cs="Times New Roman"/>
                <w:color w:val="auto"/>
                <w:kern w:val="0"/>
              </w:rPr>
              <w:t>企业十免（免税）</w:t>
            </w:r>
          </w:p>
        </w:tc>
        <w:tc>
          <w:tcPr>
            <w:tcW w:w="852" w:type="dxa"/>
            <w:tcBorders>
              <w:top w:val="single" w:color="auto" w:sz="4" w:space="0"/>
              <w:left w:val="single" w:color="auto" w:sz="4" w:space="0"/>
              <w:bottom w:val="single" w:color="auto" w:sz="12" w:space="0"/>
              <w:right w:val="single" w:color="auto" w:sz="4" w:space="0"/>
            </w:tcBorders>
            <w:noWrap w:val="0"/>
            <w:vAlign w:val="center"/>
          </w:tcPr>
          <w:p w14:paraId="61D3F269">
            <w:pPr>
              <w:widowControl/>
              <w:jc w:val="center"/>
              <w:rPr>
                <w:rFonts w:ascii="宋体" w:hAnsi="宋体" w:eastAsia="宋体" w:cs="Times New Roman"/>
                <w:color w:val="auto"/>
                <w:kern w:val="0"/>
              </w:rPr>
            </w:pPr>
          </w:p>
        </w:tc>
        <w:tc>
          <w:tcPr>
            <w:tcW w:w="921" w:type="dxa"/>
            <w:tcBorders>
              <w:top w:val="single" w:color="auto" w:sz="4" w:space="0"/>
              <w:left w:val="single" w:color="auto" w:sz="4" w:space="0"/>
              <w:bottom w:val="single" w:color="auto" w:sz="12" w:space="0"/>
              <w:right w:val="single" w:color="auto" w:sz="4" w:space="0"/>
            </w:tcBorders>
            <w:noWrap w:val="0"/>
            <w:vAlign w:val="center"/>
          </w:tcPr>
          <w:p w14:paraId="7EAAECB5">
            <w:pPr>
              <w:widowControl/>
              <w:jc w:val="center"/>
              <w:rPr>
                <w:rFonts w:ascii="宋体" w:hAnsi="宋体" w:eastAsia="宋体" w:cs="Times New Roman"/>
                <w:color w:val="auto"/>
                <w:kern w:val="0"/>
              </w:rPr>
            </w:pPr>
            <w:r>
              <w:rPr>
                <w:rFonts w:hint="eastAsia" w:ascii="宋体" w:hAnsi="宋体" w:eastAsia="宋体" w:cs="Times New Roman"/>
                <w:color w:val="auto"/>
                <w:kern w:val="0"/>
              </w:rPr>
              <w:t>√</w:t>
            </w:r>
          </w:p>
        </w:tc>
        <w:tc>
          <w:tcPr>
            <w:tcW w:w="590" w:type="dxa"/>
            <w:tcBorders>
              <w:top w:val="single" w:color="auto" w:sz="4" w:space="0"/>
              <w:left w:val="single" w:color="auto" w:sz="4" w:space="0"/>
              <w:bottom w:val="single" w:color="auto" w:sz="12" w:space="0"/>
              <w:right w:val="single" w:color="auto" w:sz="4" w:space="0"/>
            </w:tcBorders>
            <w:noWrap w:val="0"/>
            <w:vAlign w:val="center"/>
          </w:tcPr>
          <w:p w14:paraId="57E8FF80">
            <w:pPr>
              <w:widowControl/>
              <w:jc w:val="center"/>
              <w:rPr>
                <w:rFonts w:ascii="宋体" w:hAnsi="宋体" w:eastAsia="宋体" w:cs="Times New Roman"/>
                <w:color w:val="auto"/>
                <w:kern w:val="0"/>
              </w:rPr>
            </w:pPr>
            <w:r>
              <w:rPr>
                <w:rFonts w:hint="eastAsia" w:ascii="宋体" w:hAnsi="宋体" w:eastAsia="宋体" w:cs="Times New Roman"/>
                <w:color w:val="auto"/>
                <w:kern w:val="0"/>
              </w:rPr>
              <w:t>160</w:t>
            </w:r>
          </w:p>
        </w:tc>
        <w:tc>
          <w:tcPr>
            <w:tcW w:w="4594" w:type="dxa"/>
            <w:tcBorders>
              <w:top w:val="single" w:color="auto" w:sz="4" w:space="0"/>
              <w:left w:val="single" w:color="auto" w:sz="4" w:space="0"/>
              <w:bottom w:val="single" w:color="auto" w:sz="12" w:space="0"/>
              <w:right w:val="single" w:color="auto" w:sz="12" w:space="0"/>
            </w:tcBorders>
            <w:noWrap w:val="0"/>
            <w:vAlign w:val="center"/>
          </w:tcPr>
          <w:p w14:paraId="5D9B188B">
            <w:pPr>
              <w:widowControl/>
              <w:jc w:val="left"/>
              <w:rPr>
                <w:rFonts w:ascii="宋体" w:hAnsi="宋体" w:eastAsia="宋体" w:cs="Times New Roman"/>
                <w:color w:val="auto"/>
                <w:kern w:val="0"/>
              </w:rPr>
            </w:pPr>
            <w:r>
              <w:rPr>
                <w:rFonts w:hint="eastAsia" w:ascii="宋体" w:hAnsi="宋体" w:eastAsia="宋体" w:cs="Times New Roman"/>
                <w:color w:val="auto"/>
                <w:kern w:val="0"/>
              </w:rPr>
              <w:t>集成电路生产企业（线宽小于28纳米的企业）</w:t>
            </w:r>
          </w:p>
        </w:tc>
      </w:tr>
    </w:tbl>
    <w:p w14:paraId="1C165F85">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获利年度\开始计算优惠期年度”：适用选择“二免三减半”“五免五减半”“五免”“十免”等定期减免类型的纳税人填报。其中，“开始计算优惠期年度”按照财税〔2012〕27号、财税〔2015〕6号、财税〔2018〕27号、《财政部 税务总局 发展改革委 工业和信息化部关于促进集成电路和软件产业高质量发展企业所得税政策的公告》（2020年第45号）等文件的相关规定确定。</w:t>
      </w:r>
    </w:p>
    <w:p w14:paraId="704944E2">
      <w:pPr>
        <w:widowControl w:val="0"/>
        <w:spacing w:line="480" w:lineRule="exact"/>
        <w:ind w:firstLine="480" w:firstLineChars="200"/>
        <w:jc w:val="both"/>
        <w:rPr>
          <w:rFonts w:hint="eastAsia" w:ascii="楷体_GB2312" w:hAnsi="楷体_GB2312" w:eastAsia="楷体_GB2312" w:cs="楷体_GB2312"/>
          <w:color w:val="auto"/>
          <w:kern w:val="2"/>
          <w:sz w:val="24"/>
          <w:szCs w:val="24"/>
          <w:lang w:val="en-US" w:eastAsia="zh-CN" w:bidi="ar-SA"/>
        </w:rPr>
      </w:pPr>
      <w:bookmarkStart w:id="13" w:name="_Toc1480810185_WPSOffice_Level2"/>
      <w:r>
        <w:rPr>
          <w:rFonts w:hint="eastAsia" w:ascii="楷体_GB2312" w:hAnsi="楷体_GB2312" w:eastAsia="楷体_GB2312" w:cs="楷体_GB2312"/>
          <w:color w:val="auto"/>
          <w:kern w:val="2"/>
          <w:sz w:val="24"/>
          <w:szCs w:val="24"/>
          <w:lang w:val="en-US" w:eastAsia="zh-CN" w:bidi="ar-SA"/>
        </w:rPr>
        <w:t>（二）税收优惠有关情况</w:t>
      </w:r>
      <w:bookmarkEnd w:id="13"/>
    </w:p>
    <w:p w14:paraId="4A06B61A">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1.第1行“企业本年月平均职工总人数”：填报纳税人本年月平均职工总人数。本年月平均职工总人数计算方法：</w:t>
      </w:r>
    </w:p>
    <w:p w14:paraId="07FC2AED">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月平均人数＝（月初数+月末数）÷2</w:t>
      </w:r>
    </w:p>
    <w:p w14:paraId="2BB87967">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全年月平均职工总人数＝全年各月平均数之和÷12</w:t>
      </w:r>
    </w:p>
    <w:p w14:paraId="133D1A1F">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2.第2行“签订劳动合同关系且具有大学专\本科以上学历的职工人数”：填报纳税人符合政策规定的大学专\本科以上学历的职工人数。</w:t>
      </w:r>
    </w:p>
    <w:p w14:paraId="65926027">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3.第3行“研究开发人员人数”：填报纳税人本年研究开发人员人数。</w:t>
      </w:r>
    </w:p>
    <w:p w14:paraId="0E2667E4">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4.第4行“研发费用总额”：填报企业按照《财政部 国家税务总局 科技部关于完善研发费用税前加计扣除政策的通知》（财税〔2015〕119号）、《国家税务总局关于企业研究开发费用税前加计扣除政策有关问题的公告》(2015年第97号)、《国家税务总局关于研发费用税前加计扣除归集范围有关问题的公告》(2017年第40号)等文件规定口径归集的研发费用。</w:t>
      </w:r>
    </w:p>
    <w:p w14:paraId="138D08C2">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5.第5行“企业在中国境内发生的研发费用金额”：填报纳税人本年在中国境内发生的研发费用。</w:t>
      </w:r>
    </w:p>
    <w:p w14:paraId="26B7D565">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第6行“企业收入总额”：填报纳税人本年以货币形式和非货币形式从各种来源取得的收入总额。包括：销售货物收入，提供劳务收入，转让财产收入，股息、红利等权益性投资收益，利息收入，租金收入，特许权使用费收入，接受捐赠收入，其他收入。</w:t>
      </w:r>
    </w:p>
    <w:p w14:paraId="1C4C5D4D">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7.第7行“符合条件的销售（营业）收入”：根据企业类型分析填报，具体如下：</w:t>
      </w:r>
    </w:p>
    <w:p w14:paraId="65D300C9">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（1）集成电路生产企业：填报本年度集成电路制造销售（营业）收入；</w:t>
      </w:r>
    </w:p>
    <w:p w14:paraId="46002330">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（2）集成电路设计企业：填报本年度集成电路设计销售（营业）收入；</w:t>
      </w:r>
    </w:p>
    <w:p w14:paraId="06AAB09C">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（3）软件企业：一般软件企业填报本年软件产品开发销售（营业）收入；嵌入式或信息系统集成软件企业填报嵌入式软件产品和信息系统集成产品开发销售（营业）收入；</w:t>
      </w:r>
    </w:p>
    <w:p w14:paraId="35037F2E">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（4）集成电路封装、测试（含封装测试）企业：填报本年集成电路封装、测试（含封装测试）销售（营业）收入；</w:t>
      </w:r>
    </w:p>
    <w:p w14:paraId="022C7112">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（5）集成电路材料（含关键专用材料）企业：填报本年集成电路材料（含关键专用材料）销售（营业）收入；</w:t>
      </w:r>
    </w:p>
    <w:p w14:paraId="6F51B6D6">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（6）集成电路装备（含专用设备）企业：填报本年集成电路装备（含专用设备）销售（营业）收入。</w:t>
      </w:r>
    </w:p>
    <w:p w14:paraId="33339830">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8.第8行“其中：自主设计、自主开发销售及服务收入”：根据企业类型分析填报，具体如下：</w:t>
      </w:r>
    </w:p>
    <w:p w14:paraId="4D27950E">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（1）集成电路设计企业：填报本年度集成电路自主设计销售（营业）收入。</w:t>
      </w:r>
    </w:p>
    <w:p w14:paraId="2F7C94D0">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（2）软件企业：软件企业填报本年软件产品自主开发销售（营业）收入；嵌入式或信息系统集成软件企业填报本年自主开发嵌入式软件产品和信息系统集成产品开发销售（营业）收入。</w:t>
      </w:r>
    </w:p>
    <w:p w14:paraId="38EB2318">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9.第9行“拥有核心关键技术和属于本企业的知识产权总数”：填报拥有核心关键技术和属于本企业的知识产权的数量。</w:t>
      </w:r>
    </w:p>
    <w:p w14:paraId="63255321">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10.第10行“其中：发明专利”：填报拥有核心关键技术和属于本企业的知识产权中属于发明专利的数量。</w:t>
      </w:r>
    </w:p>
    <w:p w14:paraId="1C4F4422">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11.第11行“集成电路布图设计登记”：由集成电路设计企业填报集成电路布图设计登记数量。</w:t>
      </w:r>
    </w:p>
    <w:p w14:paraId="043D6D7A">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12.第12行“计算机软件著作权”：填报计算机软件著作权数量。</w:t>
      </w:r>
      <w:r>
        <w:rPr>
          <w:rFonts w:hint="eastAsia" w:ascii="宋体" w:hAnsi="宋体" w:eastAsia="宋体" w:cs="Times New Roman"/>
          <w:color w:val="auto"/>
          <w:kern w:val="2"/>
          <w:sz w:val="24"/>
          <w:szCs w:val="24"/>
          <w:lang w:val="en-US" w:eastAsia="zh-CN" w:bidi="ar-SA"/>
        </w:rPr>
        <w:tab/>
      </w:r>
    </w:p>
    <w:p w14:paraId="594B158B">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13.第13行“是否从事 8 英寸及以下集成电路生产”：由集成电路生产企业根据企业经营情况勾选。</w:t>
      </w:r>
    </w:p>
    <w:p w14:paraId="2D6BF741">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14.第14行“是否按照开发、销售嵌入式软件企业条件享受政策”：由软件企业根据企业生产经营情况勾选。</w:t>
      </w:r>
    </w:p>
    <w:p w14:paraId="7687C288">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15.第15行“重点集成电路设计领域和重点软件领域”：由重点集成电路设计企业和软件企业根据企业实际情况，从《重点集成电路设计和软件企业领域表》中选择所属领域填入本项</w:t>
      </w:r>
      <w:r>
        <w:rPr>
          <w:rFonts w:hint="eastAsia" w:ascii="宋体" w:hAnsi="宋体" w:cs="Times New Roman"/>
          <w:color w:val="auto"/>
          <w:kern w:val="2"/>
          <w:sz w:val="24"/>
          <w:szCs w:val="24"/>
          <w:lang w:val="en-US" w:eastAsia="zh-CN" w:bidi="ar-SA"/>
        </w:rPr>
        <w:t>（下表部分软件名词涵盖范围可参考国家标准GB/T 36475软件产品分类）</w:t>
      </w:r>
      <w:r>
        <w:rPr>
          <w:rFonts w:hint="eastAsia" w:ascii="宋体" w:hAnsi="宋体" w:eastAsia="宋体" w:cs="Times New Roman"/>
          <w:color w:val="auto"/>
          <w:kern w:val="2"/>
          <w:sz w:val="24"/>
          <w:szCs w:val="24"/>
          <w:lang w:val="en-US" w:eastAsia="zh-CN" w:bidi="ar-SA"/>
        </w:rPr>
        <w:t>。</w:t>
      </w:r>
    </w:p>
    <w:p w14:paraId="0C4826A7">
      <w:pPr>
        <w:widowControl w:val="0"/>
        <w:snapToGrid w:val="0"/>
        <w:spacing w:line="520" w:lineRule="exact"/>
        <w:jc w:val="center"/>
        <w:rPr>
          <w:rFonts w:hint="eastAsia" w:ascii="宋体" w:hAnsi="宋体" w:eastAsia="宋体" w:cs="Times New Roman"/>
          <w:b/>
          <w:bCs/>
          <w:color w:val="auto"/>
          <w:kern w:val="2"/>
          <w:sz w:val="24"/>
          <w:szCs w:val="24"/>
          <w:lang w:val="en-US" w:eastAsia="zh-CN" w:bidi="ar-SA"/>
        </w:rPr>
      </w:pPr>
      <w:bookmarkStart w:id="14" w:name="_Toc1129106312_WPSOffice_Level2"/>
      <w:bookmarkEnd w:id="14"/>
      <w:bookmarkStart w:id="15" w:name="_Toc964388059_WPSOffice_Level2"/>
      <w:r>
        <w:rPr>
          <w:rFonts w:hint="eastAsia" w:ascii="宋体" w:hAnsi="宋体" w:eastAsia="宋体" w:cs="Times New Roman"/>
          <w:b/>
          <w:bCs/>
          <w:color w:val="auto"/>
          <w:kern w:val="2"/>
          <w:sz w:val="24"/>
          <w:szCs w:val="24"/>
          <w:lang w:val="en-US" w:eastAsia="zh-CN" w:bidi="ar-SA"/>
        </w:rPr>
        <w:t>重点集成电路设计和软件企业领域表</w:t>
      </w:r>
      <w:bookmarkEnd w:id="15"/>
    </w:p>
    <w:tbl>
      <w:tblPr>
        <w:tblStyle w:val="25"/>
        <w:tblW w:w="9160"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8080"/>
      </w:tblGrid>
      <w:tr w14:paraId="34F47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restart"/>
            <w:tcBorders>
              <w:top w:val="single" w:color="auto" w:sz="12" w:space="0"/>
              <w:left w:val="single" w:color="auto" w:sz="12" w:space="0"/>
              <w:bottom w:val="single" w:color="auto" w:sz="4" w:space="0"/>
              <w:right w:val="single" w:color="auto" w:sz="4" w:space="0"/>
            </w:tcBorders>
            <w:noWrap w:val="0"/>
            <w:vAlign w:val="center"/>
          </w:tcPr>
          <w:p w14:paraId="17754B40">
            <w:pPr>
              <w:widowControl/>
              <w:autoSpaceDE w:val="0"/>
              <w:spacing w:line="240" w:lineRule="exact"/>
              <w:jc w:val="center"/>
              <w:rPr>
                <w:rFonts w:ascii="宋体" w:hAnsi="宋体" w:eastAsia="宋体" w:cs="Times New Roman"/>
                <w:color w:val="auto"/>
                <w:kern w:val="0"/>
              </w:rPr>
            </w:pPr>
            <w:r>
              <w:rPr>
                <w:rFonts w:hint="eastAsia" w:ascii="宋体" w:hAnsi="宋体" w:eastAsia="宋体" w:cs="Times New Roman"/>
                <w:color w:val="auto"/>
                <w:kern w:val="0"/>
              </w:rPr>
              <w:t>一、重点集成电路设计领域</w:t>
            </w:r>
          </w:p>
        </w:tc>
        <w:tc>
          <w:tcPr>
            <w:tcW w:w="8080" w:type="dxa"/>
            <w:tcBorders>
              <w:top w:val="single" w:color="auto" w:sz="12" w:space="0"/>
              <w:left w:val="single" w:color="auto" w:sz="4" w:space="0"/>
              <w:bottom w:val="single" w:color="auto" w:sz="4" w:space="0"/>
              <w:right w:val="single" w:color="auto" w:sz="12" w:space="0"/>
            </w:tcBorders>
            <w:noWrap w:val="0"/>
            <w:vAlign w:val="center"/>
          </w:tcPr>
          <w:p w14:paraId="1A8E3D29">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（一）高性能处理器和 FPGA 芯片；</w:t>
            </w:r>
          </w:p>
        </w:tc>
      </w:tr>
      <w:tr w14:paraId="50256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12" w:space="0"/>
              <w:left w:val="single" w:color="auto" w:sz="12" w:space="0"/>
              <w:bottom w:val="single" w:color="auto" w:sz="4" w:space="0"/>
              <w:right w:val="single" w:color="auto" w:sz="4" w:space="0"/>
            </w:tcBorders>
            <w:noWrap w:val="0"/>
            <w:vAlign w:val="center"/>
          </w:tcPr>
          <w:p w14:paraId="11800EFB">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17E0AEBC">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（二）存储芯片；</w:t>
            </w:r>
          </w:p>
        </w:tc>
      </w:tr>
      <w:tr w14:paraId="2614D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12" w:space="0"/>
              <w:left w:val="single" w:color="auto" w:sz="12" w:space="0"/>
              <w:bottom w:val="single" w:color="auto" w:sz="4" w:space="0"/>
              <w:right w:val="single" w:color="auto" w:sz="4" w:space="0"/>
            </w:tcBorders>
            <w:noWrap w:val="0"/>
            <w:vAlign w:val="center"/>
          </w:tcPr>
          <w:p w14:paraId="7B157113">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43F16D68">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（三）智能传感器；</w:t>
            </w:r>
          </w:p>
        </w:tc>
      </w:tr>
      <w:tr w14:paraId="07954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12" w:space="0"/>
              <w:left w:val="single" w:color="auto" w:sz="12" w:space="0"/>
              <w:bottom w:val="single" w:color="auto" w:sz="4" w:space="0"/>
              <w:right w:val="single" w:color="auto" w:sz="4" w:space="0"/>
            </w:tcBorders>
            <w:noWrap w:val="0"/>
            <w:vAlign w:val="center"/>
          </w:tcPr>
          <w:p w14:paraId="4E34A190">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5F9FB19B">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（四）工业、通信、汽车和安全芯片；</w:t>
            </w:r>
          </w:p>
        </w:tc>
      </w:tr>
      <w:tr w14:paraId="0846B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12" w:space="0"/>
              <w:left w:val="single" w:color="auto" w:sz="12" w:space="0"/>
              <w:bottom w:val="single" w:color="auto" w:sz="4" w:space="0"/>
              <w:right w:val="single" w:color="auto" w:sz="4" w:space="0"/>
            </w:tcBorders>
            <w:noWrap w:val="0"/>
            <w:vAlign w:val="center"/>
          </w:tcPr>
          <w:p w14:paraId="5F045D42">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7C6AD1A1">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（五）EDA、IP和设计服务。</w:t>
            </w:r>
          </w:p>
        </w:tc>
      </w:tr>
      <w:tr w14:paraId="61D82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Merge w:val="restart"/>
            <w:tcBorders>
              <w:top w:val="single" w:color="auto" w:sz="4" w:space="0"/>
              <w:left w:val="single" w:color="auto" w:sz="12" w:space="0"/>
              <w:bottom w:val="single" w:color="auto" w:sz="4" w:space="0"/>
              <w:right w:val="single" w:color="auto" w:sz="4" w:space="0"/>
            </w:tcBorders>
            <w:noWrap w:val="0"/>
            <w:vAlign w:val="center"/>
          </w:tcPr>
          <w:p w14:paraId="3947FA26">
            <w:pPr>
              <w:widowControl/>
              <w:autoSpaceDE w:val="0"/>
              <w:spacing w:line="240" w:lineRule="exact"/>
              <w:jc w:val="center"/>
              <w:rPr>
                <w:rFonts w:ascii="宋体" w:hAnsi="宋体" w:eastAsia="宋体" w:cs="Times New Roman"/>
                <w:color w:val="auto"/>
                <w:kern w:val="0"/>
              </w:rPr>
            </w:pPr>
            <w:r>
              <w:rPr>
                <w:rFonts w:hint="eastAsia" w:ascii="宋体" w:hAnsi="宋体" w:eastAsia="宋体" w:cs="Times New Roman"/>
                <w:color w:val="auto"/>
                <w:kern w:val="0"/>
              </w:rPr>
              <w:t>二、重点软件领域</w:t>
            </w: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221643DA">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（一）基础软件：操作系统（含工业操作系统）、数据库管理系统、中间件、通用办公软件、固件（BIOS）、开发支撑软件、少数民族语言文字编辑处理软件。</w:t>
            </w:r>
          </w:p>
        </w:tc>
      </w:tr>
      <w:tr w14:paraId="51A98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26EE98D9">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42355CEE">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（二）研发设计类工业软件：虚拟仿真系统、计算机辅助设计（CAD）、计算机辅助工程（CAE）、计算机辅助制造（CAM）、计算机辅助工艺规划（CAPP）、建筑信息模型（BIM）、产品数据管理（PDM）软件。</w:t>
            </w:r>
          </w:p>
        </w:tc>
      </w:tr>
      <w:tr w14:paraId="3BD61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3F0911CA">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73E1ED5C">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（三）人工智能软件：人机交互、通用算法软件、基础算法库、工具链、机器学习、知识图谱、深度学习框架、自然语言处理软件、智能语音、计算机视觉、通用及行业大模型。</w:t>
            </w:r>
          </w:p>
        </w:tc>
      </w:tr>
      <w:tr w14:paraId="15B7A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5A7BD375">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227BA201">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四）生产控制类工业软件：工业控制系统、制造执行系统（MES）、制造运行管理（MOM）、调度优化系统（ORION）、先进控制系统（APC）、分布式控制系统（DCS）、数据采集与监视控制系统（SCADA）、安全仪表系统（SIS）、可编程控制器（PLC）。</w:t>
            </w:r>
          </w:p>
        </w:tc>
      </w:tr>
      <w:tr w14:paraId="45D61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3C7EFDCF">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774137AD">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（五）新兴技术软件：分布式计算、数据分析挖掘、可视化、数据采集清洗等大数据软件，信息系统运行维护软件，超级计算软件，区块链软件，工业互联网平台软件，云管理软件，虚拟化软件。</w:t>
            </w:r>
          </w:p>
        </w:tc>
      </w:tr>
      <w:tr w14:paraId="57713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608BD5A2">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7D000CBD">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（六）信息安全软件：信息系统安全、网络安全、密码算法、数据安全、安全测试等方面的软件。</w:t>
            </w:r>
          </w:p>
        </w:tc>
      </w:tr>
      <w:tr w14:paraId="7141F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09FB2D89">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1D477285">
            <w:pPr>
              <w:widowControl/>
              <w:autoSpaceDE w:val="0"/>
              <w:spacing w:line="240" w:lineRule="exact"/>
              <w:jc w:val="left"/>
              <w:rPr>
                <w:rFonts w:ascii="宋体" w:hAnsi="宋体" w:eastAsia="宋体" w:cs="Times New Roman"/>
                <w:color w:val="auto"/>
                <w:kern w:val="0"/>
              </w:rPr>
            </w:pPr>
            <w:r>
              <w:rPr>
                <w:rFonts w:hint="eastAsia" w:ascii="宋体" w:hAnsi="宋体" w:eastAsia="宋体" w:cs="Times New Roman"/>
                <w:color w:val="auto"/>
                <w:kern w:val="0"/>
              </w:rPr>
              <w:t>（七）重点行业应用软件：面向党政机关、国防、能源、交通、物流、通信、广电、医疗、建筑、制造业、应急、社保、农业、水利、教育、金融财税、知识产权、检验检测、科学研究、公共安全、节能环保、自然资源、城市管理、地理信息领域的专业应用软件。</w:t>
            </w:r>
          </w:p>
        </w:tc>
      </w:tr>
      <w:tr w14:paraId="6CDD6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4C95F3FC">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6F2A7F89">
            <w:pPr>
              <w:widowControl/>
              <w:autoSpaceDE w:val="0"/>
              <w:spacing w:line="240" w:lineRule="exact"/>
              <w:rPr>
                <w:rFonts w:ascii="宋体" w:hAnsi="宋体" w:eastAsia="宋体" w:cs="Times New Roman"/>
                <w:color w:val="auto"/>
                <w:kern w:val="0"/>
              </w:rPr>
            </w:pPr>
            <w:r>
              <w:rPr>
                <w:rFonts w:hint="eastAsia" w:ascii="宋体" w:hAnsi="宋体" w:eastAsia="宋体" w:cs="Times New Roman"/>
                <w:color w:val="auto"/>
                <w:kern w:val="0"/>
              </w:rPr>
              <w:t>（八）经营管理类工业软件：企业资源计划（ERP）、供应链管理（SCM）、客户关系管理（CRM）、人力资源管理（HEM）、企业资产管理（EAM）、产品生命周期管理（PLM）、运维综合保障管理（MRO）软件及相关云服务。</w:t>
            </w:r>
          </w:p>
        </w:tc>
      </w:tr>
      <w:tr w14:paraId="32898D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5D860058">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3F8ED41D">
            <w:pPr>
              <w:widowControl/>
              <w:autoSpaceDE w:val="0"/>
              <w:spacing w:line="240" w:lineRule="exact"/>
              <w:rPr>
                <w:rFonts w:hint="eastAsia" w:ascii="宋体" w:hAnsi="宋体" w:eastAsia="宋体" w:cs="Times New Roman"/>
                <w:color w:val="auto"/>
                <w:kern w:val="0"/>
              </w:rPr>
            </w:pPr>
            <w:r>
              <w:rPr>
                <w:rFonts w:hint="eastAsia" w:ascii="宋体" w:hAnsi="宋体" w:eastAsia="宋体" w:cs="Times New Roman"/>
                <w:color w:val="auto"/>
                <w:kern w:val="0"/>
              </w:rPr>
              <w:t>（九）公有云服务软件：大型公有云 IaaS、PaaS 服务软件。</w:t>
            </w:r>
          </w:p>
        </w:tc>
      </w:tr>
      <w:tr w14:paraId="76768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14:paraId="37FD3D49">
            <w:pPr>
              <w:widowControl/>
              <w:jc w:val="left"/>
              <w:rPr>
                <w:rFonts w:ascii="宋体" w:hAnsi="宋体" w:eastAsia="宋体" w:cs="Times New Roman"/>
                <w:color w:val="auto"/>
                <w:kern w:val="0"/>
              </w:rPr>
            </w:pPr>
          </w:p>
        </w:tc>
        <w:tc>
          <w:tcPr>
            <w:tcW w:w="8080" w:type="dxa"/>
            <w:tcBorders>
              <w:top w:val="single" w:color="auto" w:sz="4" w:space="0"/>
              <w:left w:val="single" w:color="auto" w:sz="4" w:space="0"/>
              <w:bottom w:val="single" w:color="auto" w:sz="4" w:space="0"/>
              <w:right w:val="single" w:color="auto" w:sz="12" w:space="0"/>
            </w:tcBorders>
            <w:noWrap w:val="0"/>
            <w:vAlign w:val="center"/>
          </w:tcPr>
          <w:p w14:paraId="3AB7D872">
            <w:pPr>
              <w:widowControl/>
              <w:autoSpaceDE w:val="0"/>
              <w:spacing w:line="240" w:lineRule="exact"/>
              <w:rPr>
                <w:rFonts w:ascii="宋体" w:hAnsi="宋体" w:eastAsia="宋体" w:cs="Times New Roman"/>
                <w:color w:val="auto"/>
                <w:kern w:val="0"/>
              </w:rPr>
            </w:pPr>
            <w:r>
              <w:rPr>
                <w:rFonts w:hint="eastAsia" w:ascii="宋体" w:hAnsi="宋体" w:eastAsia="宋体" w:cs="Times New Roman"/>
                <w:color w:val="auto"/>
                <w:kern w:val="0"/>
              </w:rPr>
              <w:t>（十）嵌入式软件（软件收入比例不低于 50%）：通信设备、汽车电子、交通监控设备、电子测量仪器、装备自动控制、电子医疗器械、计算机应用产品、终端设备等嵌入式软件及嵌入式软件开发环境相关软件。</w:t>
            </w:r>
          </w:p>
        </w:tc>
      </w:tr>
    </w:tbl>
    <w:p w14:paraId="6BC2B240">
      <w:pPr>
        <w:widowControl w:val="0"/>
        <w:spacing w:line="480" w:lineRule="exact"/>
        <w:ind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16.第16行“减免税额”：填报本年享受集成电路、软件企业优惠的金额。当减免方式为“项目所得二免三减半（免税）”“项目所得二免三减半（减半征收）”“项目所得五免五减半（免税）”“项目所得五免五减半（减半征收）”“项目所得十免（免税）”时，本行无需填报。</w:t>
      </w:r>
    </w:p>
    <w:p w14:paraId="63C5E70F">
      <w:pPr>
        <w:pStyle w:val="59"/>
        <w:ind w:firstLine="480"/>
        <w:outlineLvl w:val="1"/>
        <w:rPr>
          <w:rFonts w:ascii="黑体" w:hAnsi="黑体" w:eastAsia="黑体" w:cs="黑体"/>
          <w:b w:val="0"/>
          <w:bCs/>
          <w:color w:val="auto"/>
          <w:highlight w:val="none"/>
        </w:rPr>
      </w:pPr>
      <w:bookmarkStart w:id="16" w:name="_Toc1912222916_WPSOffice_Level1"/>
      <w:bookmarkStart w:id="17" w:name="_Toc163974827"/>
      <w:bookmarkStart w:id="18" w:name="_Toc11826"/>
      <w:bookmarkStart w:id="19" w:name="_Toc54267969"/>
      <w:bookmarkStart w:id="20" w:name="_Toc2035009352_WPSOffice_Level1"/>
      <w:r>
        <w:rPr>
          <w:rFonts w:hint="eastAsia" w:ascii="黑体" w:hAnsi="黑体" w:eastAsia="黑体" w:cs="黑体"/>
          <w:b w:val="0"/>
          <w:bCs/>
          <w:color w:val="auto"/>
          <w:highlight w:val="none"/>
          <w:lang w:eastAsia="zh-CN"/>
        </w:rPr>
        <w:t>三、</w:t>
      </w:r>
      <w:r>
        <w:rPr>
          <w:rFonts w:hint="eastAsia" w:ascii="黑体" w:hAnsi="黑体" w:eastAsia="黑体" w:cs="黑体"/>
          <w:b w:val="0"/>
          <w:bCs/>
          <w:color w:val="auto"/>
          <w:highlight w:val="none"/>
        </w:rPr>
        <w:t>表内、表间关系</w:t>
      </w:r>
      <w:bookmarkEnd w:id="16"/>
      <w:bookmarkEnd w:id="17"/>
      <w:bookmarkEnd w:id="18"/>
      <w:bookmarkEnd w:id="19"/>
      <w:bookmarkEnd w:id="20"/>
    </w:p>
    <w:p w14:paraId="3641E899">
      <w:pPr>
        <w:pStyle w:val="56"/>
        <w:tabs>
          <w:tab w:val="center" w:pos="4153"/>
        </w:tabs>
        <w:spacing w:line="360" w:lineRule="auto"/>
        <w:ind w:firstLine="480" w:firstLineChars="200"/>
        <w:rPr>
          <w:color w:val="auto"/>
          <w:highlight w:val="none"/>
        </w:rPr>
        <w:sectPr>
          <w:headerReference r:id="rId4" w:type="default"/>
          <w:footerReference r:id="rId5" w:type="default"/>
          <w:pgSz w:w="11906" w:h="16838"/>
          <w:pgMar w:top="1440" w:right="1800" w:bottom="1440" w:left="1800" w:header="851" w:footer="992" w:gutter="0"/>
          <w:pgNumType w:fmt="decimal"/>
          <w:cols w:space="720" w:num="1"/>
          <w:rtlGutter w:val="0"/>
          <w:docGrid w:type="lines" w:linePitch="312" w:charSpace="0"/>
        </w:sectPr>
      </w:pPr>
      <w:r>
        <w:rPr>
          <w:rFonts w:hint="eastAsia"/>
          <w:color w:val="auto"/>
          <w:highlight w:val="none"/>
        </w:rPr>
        <w:t>第</w:t>
      </w:r>
      <w:r>
        <w:rPr>
          <w:color w:val="auto"/>
          <w:highlight w:val="none"/>
        </w:rPr>
        <w:t>16行</w:t>
      </w:r>
      <w:r>
        <w:rPr>
          <w:rFonts w:hint="eastAsia"/>
          <w:color w:val="auto"/>
          <w:highlight w:val="none"/>
        </w:rPr>
        <w:t>＝表</w:t>
      </w:r>
      <w:r>
        <w:rPr>
          <w:color w:val="auto"/>
          <w:highlight w:val="none"/>
        </w:rPr>
        <w:t>A100000第31行</w:t>
      </w:r>
      <w:r>
        <w:rPr>
          <w:rFonts w:hint="eastAsia"/>
          <w:color w:val="auto"/>
          <w:highlight w:val="none"/>
        </w:rPr>
        <w:t>下</w:t>
      </w:r>
      <w:r>
        <w:rPr>
          <w:color w:val="auto"/>
          <w:highlight w:val="none"/>
        </w:rPr>
        <w:t>对应项目金额。</w:t>
      </w:r>
    </w:p>
    <w:p w14:paraId="49126B9D">
      <w:pPr>
        <w:rPr>
          <w:rFonts w:ascii="宋体" w:hAnsi="宋体" w:cs="宋体"/>
        </w:rPr>
        <w:sectPr>
          <w:pgSz w:w="11906" w:h="16838"/>
          <w:pgMar w:top="1984" w:right="1417" w:bottom="1984" w:left="1417" w:header="851" w:footer="992" w:gutter="0"/>
          <w:pgNumType w:fmt="numberInDash"/>
          <w:cols w:space="720" w:num="1"/>
          <w:docGrid w:type="lines" w:linePitch="312" w:charSpace="0"/>
        </w:sectPr>
      </w:pPr>
      <w:bookmarkStart w:id="21" w:name="_GoBack"/>
      <w:bookmarkEnd w:id="21"/>
    </w:p>
    <w:bookmarkEnd w:id="3"/>
    <w:bookmarkEnd w:id="4"/>
    <w:bookmarkEnd w:id="5"/>
    <w:p w14:paraId="1CB73888">
      <w:pPr>
        <w:pStyle w:val="91"/>
        <w:tabs>
          <w:tab w:val="center" w:pos="6940"/>
          <w:tab w:val="clear" w:pos="4620"/>
        </w:tabs>
        <w:spacing w:before="156" w:after="156"/>
        <w:jc w:val="both"/>
      </w:pPr>
    </w:p>
    <w:sectPr>
      <w:headerReference r:id="rId6" w:type="even"/>
      <w:pgSz w:w="16838" w:h="11906" w:orient="landscape"/>
      <w:pgMar w:top="138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iti SC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689A">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15</w:t>
    </w:r>
    <w:r>
      <w:rPr>
        <w:rStyle w:val="29"/>
      </w:rPr>
      <w:fldChar w:fldCharType="end"/>
    </w:r>
  </w:p>
  <w:p w14:paraId="04757077">
    <w:pPr>
      <w:pStyle w:val="15"/>
      <w:jc w:val="right"/>
      <w:rPr>
        <w:rFonts w:ascii="Arial" w:hAnsi="Arial" w:eastAsia="等线 Light" w:cs="Arial"/>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BA08E">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29CDE6">
                          <w:pPr>
                            <w:pStyle w:val="15"/>
                            <w:jc w:val="center"/>
                          </w:pPr>
                          <w:r>
                            <w:fldChar w:fldCharType="begin"/>
                          </w:r>
                          <w:r>
                            <w:instrText xml:space="preserve">PAGE   \* MERGEFORMAT</w:instrText>
                          </w:r>
                          <w:r>
                            <w:fldChar w:fldCharType="separate"/>
                          </w:r>
                          <w:r>
                            <w:rPr>
                              <w:lang w:val="zh-CN"/>
                            </w:rPr>
                            <w:t>2</w:t>
                          </w:r>
                          <w:r>
                            <w:fldChar w:fldCharType="end"/>
                          </w:r>
                        </w:p>
                        <w:p w14:paraId="001D328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v:imagedata o:title=""/>
              <o:lock v:ext="edit" aspectratio="f"/>
              <v:textbox inset="0mm,0mm,0mm,0mm" style="mso-fit-shape-to-text:t;">
                <w:txbxContent>
                  <w:p w14:paraId="1329CDE6">
                    <w:pPr>
                      <w:pStyle w:val="15"/>
                      <w:jc w:val="center"/>
                    </w:pPr>
                    <w:r>
                      <w:fldChar w:fldCharType="begin"/>
                    </w:r>
                    <w:r>
                      <w:instrText xml:space="preserve">PAGE   \* MERGEFORMAT</w:instrText>
                    </w:r>
                    <w:r>
                      <w:fldChar w:fldCharType="separate"/>
                    </w:r>
                    <w:r>
                      <w:rPr>
                        <w:lang w:val="zh-CN"/>
                      </w:rPr>
                      <w:t>2</w:t>
                    </w:r>
                    <w:r>
                      <w:fldChar w:fldCharType="end"/>
                    </w:r>
                  </w:p>
                  <w:p w14:paraId="001D328A"/>
                </w:txbxContent>
              </v:textbox>
            </v:shape>
          </w:pict>
        </mc:Fallback>
      </mc:AlternateContent>
    </w:r>
  </w:p>
  <w:p w14:paraId="2CD692C3">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3FFFA">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5B6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60634"/>
    <w:multiLevelType w:val="multilevel"/>
    <w:tmpl w:val="0DD60634"/>
    <w:lvl w:ilvl="0" w:tentative="0">
      <w:start w:val="1"/>
      <w:numFmt w:val="decimal"/>
      <w:lvlText w:val="%1."/>
      <w:lvlJc w:val="left"/>
      <w:pPr>
        <w:ind w:left="900" w:hanging="420"/>
      </w:pPr>
      <w:rPr>
        <w:rFonts w:hint="default" w:ascii="Arial" w:hAnsi="Arial" w:eastAsia="宋体" w:cs="Times New Roman"/>
        <w:b w:val="0"/>
        <w:i w:val="0"/>
        <w:sz w:val="24"/>
      </w:rPr>
    </w:lvl>
    <w:lvl w:ilvl="1" w:tentative="0">
      <w:start w:val="1"/>
      <w:numFmt w:val="decimal"/>
      <w:pStyle w:val="58"/>
      <w:suff w:val="nothing"/>
      <w:lvlText w:val="%2."/>
      <w:lvlJc w:val="left"/>
      <w:pPr>
        <w:ind w:left="840" w:hanging="420"/>
      </w:pPr>
      <w:rPr>
        <w:rFonts w:hint="default" w:ascii="宋体" w:hAnsi="宋体" w:eastAsia="宋体" w:cs="Times New Roman"/>
        <w:b w:val="0"/>
        <w:i w:val="0"/>
        <w:caps w:val="0"/>
        <w:strike w:val="0"/>
        <w:dstrike w:val="0"/>
        <w:vanish w:val="0"/>
        <w:color w:val="000000"/>
        <w:sz w:val="24"/>
        <w:vertAlign w:val="baseline"/>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130865"/>
    <w:rsid w:val="00146DB5"/>
    <w:rsid w:val="001532C8"/>
    <w:rsid w:val="00165D8A"/>
    <w:rsid w:val="00187CB5"/>
    <w:rsid w:val="00197DA0"/>
    <w:rsid w:val="001A2726"/>
    <w:rsid w:val="001C6FD6"/>
    <w:rsid w:val="00200682"/>
    <w:rsid w:val="00205D7D"/>
    <w:rsid w:val="00250DAC"/>
    <w:rsid w:val="00271BE5"/>
    <w:rsid w:val="0029637B"/>
    <w:rsid w:val="002A455B"/>
    <w:rsid w:val="002C1F0B"/>
    <w:rsid w:val="002E573A"/>
    <w:rsid w:val="002F0781"/>
    <w:rsid w:val="002F20E1"/>
    <w:rsid w:val="003043AA"/>
    <w:rsid w:val="00345E53"/>
    <w:rsid w:val="003C323C"/>
    <w:rsid w:val="003E5CB1"/>
    <w:rsid w:val="004209E3"/>
    <w:rsid w:val="00427860"/>
    <w:rsid w:val="00430AA1"/>
    <w:rsid w:val="004818A8"/>
    <w:rsid w:val="00492A24"/>
    <w:rsid w:val="004A672A"/>
    <w:rsid w:val="004D00B7"/>
    <w:rsid w:val="004E7A2E"/>
    <w:rsid w:val="0051539B"/>
    <w:rsid w:val="00532883"/>
    <w:rsid w:val="00543C31"/>
    <w:rsid w:val="00596983"/>
    <w:rsid w:val="005A074B"/>
    <w:rsid w:val="005D4D88"/>
    <w:rsid w:val="005F5626"/>
    <w:rsid w:val="00626E33"/>
    <w:rsid w:val="00654DEC"/>
    <w:rsid w:val="006924C6"/>
    <w:rsid w:val="006978C2"/>
    <w:rsid w:val="006B2A90"/>
    <w:rsid w:val="006E5D41"/>
    <w:rsid w:val="007111E4"/>
    <w:rsid w:val="00711B1D"/>
    <w:rsid w:val="007B119E"/>
    <w:rsid w:val="007D4A50"/>
    <w:rsid w:val="00810E0A"/>
    <w:rsid w:val="00821F34"/>
    <w:rsid w:val="00827F46"/>
    <w:rsid w:val="00851A27"/>
    <w:rsid w:val="00883B1F"/>
    <w:rsid w:val="008A7694"/>
    <w:rsid w:val="008E17DC"/>
    <w:rsid w:val="008E3FAF"/>
    <w:rsid w:val="009163DE"/>
    <w:rsid w:val="00927CC0"/>
    <w:rsid w:val="00936180"/>
    <w:rsid w:val="009646A7"/>
    <w:rsid w:val="00A23E83"/>
    <w:rsid w:val="00A320FF"/>
    <w:rsid w:val="00A43C99"/>
    <w:rsid w:val="00A830BB"/>
    <w:rsid w:val="00AD39BC"/>
    <w:rsid w:val="00AE2746"/>
    <w:rsid w:val="00B036EE"/>
    <w:rsid w:val="00B12251"/>
    <w:rsid w:val="00B431C3"/>
    <w:rsid w:val="00B6763B"/>
    <w:rsid w:val="00BA72C5"/>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7191F"/>
    <w:rsid w:val="00E75983"/>
    <w:rsid w:val="00E95110"/>
    <w:rsid w:val="00EB2DFF"/>
    <w:rsid w:val="00EC4D8E"/>
    <w:rsid w:val="00ED3388"/>
    <w:rsid w:val="00F20FD0"/>
    <w:rsid w:val="00F26ED1"/>
    <w:rsid w:val="00F7322A"/>
    <w:rsid w:val="00F938FB"/>
    <w:rsid w:val="00FD213A"/>
    <w:rsid w:val="00FE3031"/>
    <w:rsid w:val="0D8701EA"/>
    <w:rsid w:val="14AE5741"/>
    <w:rsid w:val="196B2362"/>
    <w:rsid w:val="1B32684C"/>
    <w:rsid w:val="2404416F"/>
    <w:rsid w:val="2C4E413A"/>
    <w:rsid w:val="2DB51A75"/>
    <w:rsid w:val="2F410E0C"/>
    <w:rsid w:val="2FAE6169"/>
    <w:rsid w:val="300C67DF"/>
    <w:rsid w:val="34264BE5"/>
    <w:rsid w:val="344F5B64"/>
    <w:rsid w:val="37241C66"/>
    <w:rsid w:val="4414017F"/>
    <w:rsid w:val="48443157"/>
    <w:rsid w:val="497F1C4E"/>
    <w:rsid w:val="4DDA7083"/>
    <w:rsid w:val="529A2128"/>
    <w:rsid w:val="57690D9F"/>
    <w:rsid w:val="5BEE174F"/>
    <w:rsid w:val="645A729E"/>
    <w:rsid w:val="6C022E1D"/>
    <w:rsid w:val="7FDE1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340" w:after="330" w:line="576" w:lineRule="auto"/>
      <w:outlineLvl w:val="0"/>
    </w:pPr>
    <w:rPr>
      <w:b/>
      <w:kern w:val="44"/>
      <w:sz w:val="20"/>
      <w:szCs w:val="20"/>
    </w:rPr>
  </w:style>
  <w:style w:type="paragraph" w:styleId="4">
    <w:name w:val="heading 2"/>
    <w:basedOn w:val="1"/>
    <w:next w:val="1"/>
    <w:link w:val="3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6">
    <w:name w:val="toc 7"/>
    <w:basedOn w:val="1"/>
    <w:next w:val="1"/>
    <w:qFormat/>
    <w:uiPriority w:val="99"/>
    <w:pPr>
      <w:ind w:left="1260"/>
      <w:jc w:val="left"/>
    </w:pPr>
    <w:rPr>
      <w:rFonts w:ascii="Calibri" w:hAnsi="Calibri"/>
      <w:sz w:val="18"/>
      <w:szCs w:val="18"/>
    </w:rPr>
  </w:style>
  <w:style w:type="paragraph" w:styleId="7">
    <w:name w:val="Document Map"/>
    <w:basedOn w:val="1"/>
    <w:link w:val="36"/>
    <w:semiHidden/>
    <w:qFormat/>
    <w:uiPriority w:val="99"/>
    <w:pPr>
      <w:shd w:val="clear" w:color="auto" w:fill="000080"/>
    </w:pPr>
  </w:style>
  <w:style w:type="paragraph" w:styleId="8">
    <w:name w:val="annotation text"/>
    <w:basedOn w:val="1"/>
    <w:link w:val="37"/>
    <w:semiHidden/>
    <w:uiPriority w:val="99"/>
    <w:pPr>
      <w:jc w:val="left"/>
    </w:pPr>
    <w:rPr>
      <w:sz w:val="24"/>
    </w:rPr>
  </w:style>
  <w:style w:type="paragraph" w:styleId="9">
    <w:name w:val="toc 5"/>
    <w:basedOn w:val="1"/>
    <w:next w:val="1"/>
    <w:uiPriority w:val="99"/>
    <w:pPr>
      <w:ind w:left="840"/>
      <w:jc w:val="left"/>
    </w:pPr>
    <w:rPr>
      <w:rFonts w:ascii="Calibri" w:hAnsi="Calibri"/>
      <w:sz w:val="18"/>
      <w:szCs w:val="18"/>
    </w:rPr>
  </w:style>
  <w:style w:type="paragraph" w:styleId="10">
    <w:name w:val="toc 3"/>
    <w:basedOn w:val="1"/>
    <w:next w:val="1"/>
    <w:qFormat/>
    <w:uiPriority w:val="99"/>
    <w:pPr>
      <w:ind w:left="420"/>
      <w:jc w:val="left"/>
    </w:pPr>
    <w:rPr>
      <w:rFonts w:ascii="Calibri" w:hAnsi="Calibri"/>
      <w:i/>
      <w:iCs/>
      <w:sz w:val="20"/>
      <w:szCs w:val="20"/>
    </w:rPr>
  </w:style>
  <w:style w:type="paragraph" w:styleId="11">
    <w:name w:val="Plain Text"/>
    <w:basedOn w:val="1"/>
    <w:link w:val="38"/>
    <w:qFormat/>
    <w:uiPriority w:val="99"/>
    <w:rPr>
      <w:rFonts w:ascii="宋体" w:hAnsi="Courier New" w:cs="Courier New"/>
      <w:szCs w:val="21"/>
    </w:rPr>
  </w:style>
  <w:style w:type="paragraph" w:styleId="12">
    <w:name w:val="toc 8"/>
    <w:basedOn w:val="1"/>
    <w:next w:val="1"/>
    <w:qFormat/>
    <w:uiPriority w:val="99"/>
    <w:pPr>
      <w:ind w:left="1470"/>
      <w:jc w:val="left"/>
    </w:pPr>
    <w:rPr>
      <w:rFonts w:ascii="Calibri" w:hAnsi="Calibri"/>
      <w:sz w:val="18"/>
      <w:szCs w:val="18"/>
    </w:rPr>
  </w:style>
  <w:style w:type="paragraph" w:styleId="13">
    <w:name w:val="Date"/>
    <w:basedOn w:val="1"/>
    <w:next w:val="1"/>
    <w:link w:val="39"/>
    <w:qFormat/>
    <w:uiPriority w:val="99"/>
    <w:pPr>
      <w:ind w:left="100" w:leftChars="2500"/>
    </w:pPr>
  </w:style>
  <w:style w:type="paragraph" w:styleId="14">
    <w:name w:val="Balloon Text"/>
    <w:basedOn w:val="1"/>
    <w:link w:val="40"/>
    <w:semiHidden/>
    <w:qFormat/>
    <w:uiPriority w:val="99"/>
    <w:rPr>
      <w:rFonts w:ascii="Heiti SC Light" w:eastAsia="Times New Roman"/>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Calibri" w:hAnsi="Calibri"/>
      <w:b/>
      <w:bCs/>
      <w:caps/>
      <w:sz w:val="20"/>
      <w:szCs w:val="20"/>
    </w:rPr>
  </w:style>
  <w:style w:type="paragraph" w:styleId="18">
    <w:name w:val="toc 4"/>
    <w:basedOn w:val="1"/>
    <w:next w:val="1"/>
    <w:uiPriority w:val="99"/>
    <w:pPr>
      <w:ind w:left="630"/>
      <w:jc w:val="left"/>
    </w:pPr>
    <w:rPr>
      <w:rFonts w:ascii="Calibri" w:hAnsi="Calibri"/>
      <w:sz w:val="18"/>
      <w:szCs w:val="18"/>
    </w:rPr>
  </w:style>
  <w:style w:type="paragraph" w:styleId="19">
    <w:name w:val="toc 6"/>
    <w:basedOn w:val="1"/>
    <w:next w:val="1"/>
    <w:qFormat/>
    <w:uiPriority w:val="99"/>
    <w:pPr>
      <w:ind w:left="1050"/>
      <w:jc w:val="left"/>
    </w:pPr>
    <w:rPr>
      <w:rFonts w:ascii="Calibri" w:hAnsi="Calibri"/>
      <w:sz w:val="18"/>
      <w:szCs w:val="18"/>
    </w:rPr>
  </w:style>
  <w:style w:type="paragraph" w:styleId="20">
    <w:name w:val="toc 2"/>
    <w:basedOn w:val="1"/>
    <w:next w:val="1"/>
    <w:qFormat/>
    <w:uiPriority w:val="99"/>
    <w:pPr>
      <w:ind w:left="210"/>
      <w:jc w:val="left"/>
    </w:pPr>
    <w:rPr>
      <w:rFonts w:ascii="Calibri" w:hAnsi="Calibri"/>
      <w:smallCaps/>
      <w:sz w:val="20"/>
      <w:szCs w:val="20"/>
    </w:rPr>
  </w:style>
  <w:style w:type="paragraph" w:styleId="21">
    <w:name w:val="toc 9"/>
    <w:basedOn w:val="1"/>
    <w:next w:val="1"/>
    <w:qFormat/>
    <w:uiPriority w:val="99"/>
    <w:pPr>
      <w:ind w:left="1680"/>
      <w:jc w:val="left"/>
    </w:pPr>
    <w:rPr>
      <w:rFonts w:ascii="Calibri" w:hAnsi="Calibri"/>
      <w:sz w:val="18"/>
      <w:szCs w:val="18"/>
    </w:rPr>
  </w:style>
  <w:style w:type="paragraph" w:styleId="22">
    <w:name w:val="Body Text 2"/>
    <w:basedOn w:val="1"/>
    <w:link w:val="43"/>
    <w:qFormat/>
    <w:uiPriority w:val="99"/>
    <w:pPr>
      <w:widowControl/>
      <w:overflowPunct w:val="0"/>
      <w:autoSpaceDE w:val="0"/>
      <w:autoSpaceDN w:val="0"/>
      <w:adjustRightInd w:val="0"/>
      <w:spacing w:line="360" w:lineRule="auto"/>
      <w:ind w:firstLine="480" w:firstLineChars="200"/>
      <w:textAlignment w:val="baseline"/>
    </w:pPr>
    <w:rPr>
      <w:rFonts w:ascii="宋体" w:hAnsi="宋体" w:cs="宋体"/>
      <w:color w:val="000000"/>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44"/>
    <w:semiHidden/>
    <w:qFormat/>
    <w:uiPriority w:val="99"/>
    <w:rPr>
      <w:b/>
      <w:bC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Emphasis"/>
    <w:basedOn w:val="27"/>
    <w:qFormat/>
    <w:uiPriority w:val="99"/>
    <w:rPr>
      <w:rFonts w:cs="Times New Roman"/>
      <w:i/>
    </w:rPr>
  </w:style>
  <w:style w:type="character" w:styleId="31">
    <w:name w:val="Hyperlink"/>
    <w:basedOn w:val="27"/>
    <w:qFormat/>
    <w:uiPriority w:val="99"/>
    <w:rPr>
      <w:rFonts w:cs="Times New Roman"/>
      <w:color w:val="0000FF"/>
      <w:u w:val="single"/>
    </w:rPr>
  </w:style>
  <w:style w:type="character" w:styleId="32">
    <w:name w:val="annotation reference"/>
    <w:basedOn w:val="27"/>
    <w:semiHidden/>
    <w:qFormat/>
    <w:uiPriority w:val="99"/>
    <w:rPr>
      <w:rFonts w:cs="Times New Roman"/>
      <w:sz w:val="21"/>
    </w:rPr>
  </w:style>
  <w:style w:type="character" w:customStyle="1" w:styleId="33">
    <w:name w:val="Heading 1 Char"/>
    <w:basedOn w:val="27"/>
    <w:qFormat/>
    <w:locked/>
    <w:uiPriority w:val="99"/>
    <w:rPr>
      <w:rFonts w:eastAsia="宋体" w:cs="Times New Roman"/>
      <w:b/>
      <w:kern w:val="44"/>
      <w:sz w:val="44"/>
      <w:lang w:val="en-US" w:eastAsia="zh-CN"/>
    </w:rPr>
  </w:style>
  <w:style w:type="character" w:customStyle="1" w:styleId="34">
    <w:name w:val="标题 2 Char"/>
    <w:basedOn w:val="27"/>
    <w:link w:val="4"/>
    <w:qFormat/>
    <w:locked/>
    <w:uiPriority w:val="99"/>
    <w:rPr>
      <w:rFonts w:ascii="Arial" w:hAnsi="Arial" w:eastAsia="黑体" w:cs="Times New Roman"/>
      <w:b/>
      <w:bCs/>
      <w:sz w:val="32"/>
      <w:szCs w:val="32"/>
    </w:rPr>
  </w:style>
  <w:style w:type="character" w:customStyle="1" w:styleId="35">
    <w:name w:val="标题 3 Char"/>
    <w:basedOn w:val="27"/>
    <w:link w:val="5"/>
    <w:qFormat/>
    <w:locked/>
    <w:uiPriority w:val="99"/>
    <w:rPr>
      <w:rFonts w:ascii="Times New Roman" w:hAnsi="Times New Roman" w:eastAsia="宋体" w:cs="Times New Roman"/>
      <w:b/>
      <w:bCs/>
      <w:sz w:val="32"/>
      <w:szCs w:val="32"/>
    </w:rPr>
  </w:style>
  <w:style w:type="character" w:customStyle="1" w:styleId="36">
    <w:name w:val="文档结构图 Char"/>
    <w:basedOn w:val="27"/>
    <w:link w:val="7"/>
    <w:semiHidden/>
    <w:locked/>
    <w:uiPriority w:val="99"/>
    <w:rPr>
      <w:rFonts w:ascii="Times New Roman" w:hAnsi="Times New Roman" w:eastAsia="宋体" w:cs="Times New Roman"/>
      <w:sz w:val="24"/>
      <w:szCs w:val="24"/>
      <w:shd w:val="clear" w:color="auto" w:fill="000080"/>
    </w:rPr>
  </w:style>
  <w:style w:type="character" w:customStyle="1" w:styleId="37">
    <w:name w:val="批注文字 Char"/>
    <w:basedOn w:val="27"/>
    <w:link w:val="8"/>
    <w:qFormat/>
    <w:locked/>
    <w:uiPriority w:val="99"/>
    <w:rPr>
      <w:rFonts w:ascii="Times New Roman" w:hAnsi="Times New Roman" w:eastAsia="宋体" w:cs="Times New Roman"/>
      <w:sz w:val="24"/>
      <w:szCs w:val="24"/>
    </w:rPr>
  </w:style>
  <w:style w:type="character" w:customStyle="1" w:styleId="38">
    <w:name w:val="纯文本 Char"/>
    <w:basedOn w:val="27"/>
    <w:link w:val="11"/>
    <w:locked/>
    <w:uiPriority w:val="99"/>
    <w:rPr>
      <w:rFonts w:ascii="宋体" w:hAnsi="Courier New" w:eastAsia="宋体" w:cs="Courier New"/>
      <w:sz w:val="21"/>
      <w:szCs w:val="21"/>
    </w:rPr>
  </w:style>
  <w:style w:type="character" w:customStyle="1" w:styleId="39">
    <w:name w:val="日期 Char"/>
    <w:basedOn w:val="27"/>
    <w:link w:val="13"/>
    <w:qFormat/>
    <w:locked/>
    <w:uiPriority w:val="99"/>
    <w:rPr>
      <w:rFonts w:ascii="Times New Roman" w:hAnsi="Times New Roman" w:eastAsia="宋体" w:cs="Times New Roman"/>
      <w:sz w:val="24"/>
      <w:szCs w:val="24"/>
    </w:rPr>
  </w:style>
  <w:style w:type="character" w:customStyle="1" w:styleId="40">
    <w:name w:val="批注框文本 Char"/>
    <w:basedOn w:val="27"/>
    <w:link w:val="14"/>
    <w:qFormat/>
    <w:locked/>
    <w:uiPriority w:val="99"/>
    <w:rPr>
      <w:rFonts w:ascii="Heiti SC Light" w:hAnsi="Times New Roman" w:eastAsia="Times New Roman" w:cs="Times New Roman"/>
      <w:sz w:val="18"/>
      <w:szCs w:val="18"/>
    </w:rPr>
  </w:style>
  <w:style w:type="character" w:customStyle="1" w:styleId="41">
    <w:name w:val="页脚 Char"/>
    <w:basedOn w:val="27"/>
    <w:link w:val="15"/>
    <w:qFormat/>
    <w:locked/>
    <w:uiPriority w:val="99"/>
    <w:rPr>
      <w:rFonts w:cs="Times New Roman"/>
      <w:sz w:val="18"/>
      <w:szCs w:val="18"/>
    </w:rPr>
  </w:style>
  <w:style w:type="character" w:customStyle="1" w:styleId="42">
    <w:name w:val="页眉 Char"/>
    <w:basedOn w:val="27"/>
    <w:link w:val="16"/>
    <w:qFormat/>
    <w:locked/>
    <w:uiPriority w:val="99"/>
    <w:rPr>
      <w:rFonts w:cs="Times New Roman"/>
      <w:sz w:val="18"/>
      <w:szCs w:val="18"/>
    </w:rPr>
  </w:style>
  <w:style w:type="character" w:customStyle="1" w:styleId="43">
    <w:name w:val="正文文本 2 Char"/>
    <w:basedOn w:val="27"/>
    <w:link w:val="22"/>
    <w:qFormat/>
    <w:locked/>
    <w:uiPriority w:val="99"/>
    <w:rPr>
      <w:rFonts w:ascii="宋体" w:hAnsi="宋体" w:eastAsia="宋体" w:cs="宋体"/>
      <w:color w:val="000000"/>
      <w:kern w:val="0"/>
      <w:sz w:val="24"/>
      <w:szCs w:val="24"/>
    </w:rPr>
  </w:style>
  <w:style w:type="character" w:customStyle="1" w:styleId="44">
    <w:name w:val="批注主题 Char"/>
    <w:basedOn w:val="37"/>
    <w:link w:val="24"/>
    <w:semiHidden/>
    <w:qFormat/>
    <w:locked/>
    <w:uiPriority w:val="99"/>
    <w:rPr>
      <w:rFonts w:ascii="Times New Roman" w:hAnsi="Times New Roman" w:eastAsia="宋体" w:cs="Times New Roman"/>
      <w:b/>
      <w:bCs/>
      <w:sz w:val="24"/>
      <w:szCs w:val="24"/>
    </w:rPr>
  </w:style>
  <w:style w:type="character" w:customStyle="1" w:styleId="45">
    <w:name w:val="标题 1 Char"/>
    <w:basedOn w:val="27"/>
    <w:qFormat/>
    <w:locked/>
    <w:uiPriority w:val="99"/>
    <w:rPr>
      <w:rFonts w:ascii="Times New Roman" w:hAnsi="Times New Roman" w:eastAsia="宋体" w:cs="Times New Roman"/>
      <w:b/>
      <w:bCs/>
      <w:kern w:val="44"/>
      <w:sz w:val="44"/>
      <w:szCs w:val="44"/>
    </w:rPr>
  </w:style>
  <w:style w:type="character" w:customStyle="1" w:styleId="46">
    <w:name w:val="标题 1 Char1"/>
    <w:link w:val="3"/>
    <w:qFormat/>
    <w:locked/>
    <w:uiPriority w:val="99"/>
    <w:rPr>
      <w:rFonts w:ascii="Times New Roman" w:hAnsi="Times New Roman" w:eastAsia="宋体"/>
      <w:b/>
      <w:kern w:val="44"/>
      <w:sz w:val="20"/>
    </w:rPr>
  </w:style>
  <w:style w:type="character" w:customStyle="1" w:styleId="47">
    <w:name w:val="页眉 Char1"/>
    <w:qFormat/>
    <w:locked/>
    <w:uiPriority w:val="99"/>
    <w:rPr>
      <w:kern w:val="2"/>
      <w:sz w:val="18"/>
    </w:rPr>
  </w:style>
  <w:style w:type="paragraph" w:customStyle="1" w:styleId="48">
    <w:name w:val="一级标题"/>
    <w:basedOn w:val="1"/>
    <w:qFormat/>
    <w:uiPriority w:val="99"/>
    <w:pPr>
      <w:ind w:firstLine="420" w:firstLineChars="200"/>
      <w:outlineLvl w:val="2"/>
    </w:pPr>
    <w:rPr>
      <w:rFonts w:ascii="Arial" w:hAnsi="Arial" w:cs="Arial"/>
      <w:b/>
    </w:rPr>
  </w:style>
  <w:style w:type="paragraph" w:styleId="49">
    <w:name w:val="List Paragraph"/>
    <w:basedOn w:val="1"/>
    <w:qFormat/>
    <w:uiPriority w:val="99"/>
    <w:pPr>
      <w:ind w:firstLine="420" w:firstLineChars="200"/>
    </w:pPr>
  </w:style>
  <w:style w:type="paragraph" w:customStyle="1" w:styleId="50">
    <w:name w:val="1"/>
    <w:basedOn w:val="1"/>
    <w:qFormat/>
    <w:uiPriority w:val="99"/>
    <w:rPr>
      <w:rFonts w:ascii="Tahoma" w:hAnsi="Tahoma"/>
      <w:sz w:val="24"/>
      <w:szCs w:val="20"/>
    </w:rPr>
  </w:style>
  <w:style w:type="paragraph" w:customStyle="1" w:styleId="51">
    <w:name w:val="需求3级"/>
    <w:basedOn w:val="5"/>
    <w:next w:val="1"/>
    <w:qFormat/>
    <w:uiPriority w:val="99"/>
    <w:pPr>
      <w:spacing w:before="360" w:line="360" w:lineRule="auto"/>
    </w:pPr>
    <w:rPr>
      <w:rFonts w:ascii="方正小标宋简体" w:hAnsi="宋体" w:eastAsia="方正小标宋简体"/>
      <w:b w:val="0"/>
      <w:sz w:val="24"/>
      <w:szCs w:val="24"/>
    </w:rPr>
  </w:style>
  <w:style w:type="paragraph" w:customStyle="1" w:styleId="52">
    <w:name w:val="需求正文"/>
    <w:basedOn w:val="1"/>
    <w:qFormat/>
    <w:uiPriority w:val="99"/>
    <w:pPr>
      <w:spacing w:line="360" w:lineRule="auto"/>
      <w:ind w:firstLine="200" w:firstLineChars="200"/>
    </w:pPr>
    <w:rPr>
      <w:rFonts w:ascii="宋体" w:hAnsi="宋体"/>
      <w:sz w:val="24"/>
    </w:rPr>
  </w:style>
  <w:style w:type="paragraph" w:customStyle="1" w:styleId="53">
    <w:name w:val="List Paragraph1"/>
    <w:basedOn w:val="1"/>
    <w:qFormat/>
    <w:uiPriority w:val="99"/>
    <w:pPr>
      <w:ind w:firstLine="420" w:firstLineChars="200"/>
    </w:pPr>
  </w:style>
  <w:style w:type="character" w:customStyle="1" w:styleId="54">
    <w:name w:val="fck__anchor1"/>
    <w:qFormat/>
    <w:uiPriority w:val="99"/>
    <w:rPr>
      <w:bdr w:val="dotted" w:color="0000FF" w:sz="6" w:space="0"/>
    </w:rPr>
  </w:style>
  <w:style w:type="character" w:customStyle="1" w:styleId="55">
    <w:name w:val="未处理的提及1"/>
    <w:qFormat/>
    <w:uiPriority w:val="99"/>
    <w:rPr>
      <w:color w:val="808080"/>
      <w:shd w:val="clear" w:color="auto" w:fill="E6E6E6"/>
    </w:rPr>
  </w:style>
  <w:style w:type="paragraph" w:customStyle="1" w:styleId="56">
    <w:name w:val="SBBZW"/>
    <w:basedOn w:val="1"/>
    <w:qFormat/>
    <w:uiPriority w:val="0"/>
    <w:pPr>
      <w:spacing w:line="360" w:lineRule="auto"/>
      <w:ind w:firstLine="480" w:firstLineChars="200"/>
    </w:pPr>
    <w:rPr>
      <w:rFonts w:ascii="宋体" w:hAnsi="宋体"/>
      <w:sz w:val="24"/>
    </w:rPr>
  </w:style>
  <w:style w:type="paragraph" w:customStyle="1" w:styleId="57">
    <w:name w:val="SBBL1"/>
    <w:basedOn w:val="3"/>
    <w:qFormat/>
    <w:uiPriority w:val="99"/>
    <w:pPr>
      <w:spacing w:beforeLines="100" w:afterLines="150" w:line="360" w:lineRule="auto"/>
      <w:jc w:val="center"/>
    </w:pPr>
    <w:rPr>
      <w:rFonts w:ascii="方正小标宋简体" w:hAnsi="宋体" w:eastAsia="方正小标宋简体" w:cs="宋体"/>
      <w:b w:val="0"/>
      <w:sz w:val="28"/>
      <w:szCs w:val="28"/>
    </w:rPr>
  </w:style>
  <w:style w:type="paragraph" w:customStyle="1" w:styleId="58">
    <w:name w:val="SBBZEDD"/>
    <w:basedOn w:val="56"/>
    <w:qFormat/>
    <w:uiPriority w:val="99"/>
    <w:pPr>
      <w:numPr>
        <w:ilvl w:val="1"/>
        <w:numId w:val="1"/>
      </w:numPr>
      <w:ind w:firstLine="0" w:firstLineChars="0"/>
    </w:pPr>
  </w:style>
  <w:style w:type="paragraph" w:customStyle="1" w:styleId="59">
    <w:name w:val="SBBL2"/>
    <w:basedOn w:val="1"/>
    <w:qFormat/>
    <w:uiPriority w:val="99"/>
    <w:pPr>
      <w:spacing w:line="360" w:lineRule="auto"/>
      <w:ind w:firstLine="200" w:firstLineChars="200"/>
      <w:jc w:val="left"/>
      <w:outlineLvl w:val="1"/>
    </w:pPr>
    <w:rPr>
      <w:rFonts w:ascii="宋体" w:hAnsi="宋体" w:cs="Calibri"/>
      <w:b/>
      <w:sz w:val="24"/>
    </w:rPr>
  </w:style>
  <w:style w:type="paragraph" w:customStyle="1" w:styleId="60">
    <w:name w:val="SBBL3"/>
    <w:basedOn w:val="1"/>
    <w:qFormat/>
    <w:uiPriority w:val="99"/>
    <w:pPr>
      <w:spacing w:line="360" w:lineRule="auto"/>
      <w:ind w:firstLine="480" w:firstLineChars="200"/>
      <w:outlineLvl w:val="2"/>
    </w:pPr>
    <w:rPr>
      <w:rFonts w:ascii="黑体" w:hAnsi="黑体" w:eastAsia="黑体" w:cs="Calibri"/>
      <w:sz w:val="24"/>
    </w:rPr>
  </w:style>
  <w:style w:type="paragraph" w:customStyle="1" w:styleId="61">
    <w:name w:val="SBBT1"/>
    <w:basedOn w:val="56"/>
    <w:qFormat/>
    <w:uiPriority w:val="0"/>
    <w:pPr>
      <w:tabs>
        <w:tab w:val="center" w:pos="4678"/>
      </w:tabs>
      <w:ind w:firstLine="0" w:firstLineChars="0"/>
      <w:jc w:val="left"/>
      <w:outlineLvl w:val="0"/>
    </w:pPr>
    <w:rPr>
      <w:rFonts w:cs="宋体"/>
      <w:b/>
      <w:bCs/>
      <w:kern w:val="0"/>
      <w:sz w:val="28"/>
      <w:szCs w:val="28"/>
    </w:rPr>
  </w:style>
  <w:style w:type="paragraph" w:customStyle="1" w:styleId="62">
    <w:name w:val="SBBT2"/>
    <w:basedOn w:val="61"/>
    <w:qFormat/>
    <w:uiPriority w:val="0"/>
    <w:pPr>
      <w:tabs>
        <w:tab w:val="center" w:pos="6521"/>
        <w:tab w:val="clear" w:pos="4678"/>
      </w:tabs>
    </w:pPr>
  </w:style>
  <w:style w:type="character" w:customStyle="1" w:styleId="63">
    <w:name w:val="未处理的提及"/>
    <w:semiHidden/>
    <w:qFormat/>
    <w:uiPriority w:val="99"/>
    <w:rPr>
      <w:color w:val="808080"/>
      <w:shd w:val="clear" w:color="auto" w:fill="E6E6E6"/>
    </w:rPr>
  </w:style>
  <w:style w:type="character" w:styleId="64">
    <w:name w:val="Placeholder Text"/>
    <w:basedOn w:val="27"/>
    <w:semiHidden/>
    <w:qFormat/>
    <w:uiPriority w:val="99"/>
    <w:rPr>
      <w:rFonts w:cs="Times New Roman"/>
      <w:color w:val="808080"/>
    </w:rPr>
  </w:style>
  <w:style w:type="paragraph" w:customStyle="1" w:styleId="65">
    <w:name w:val="目录 41"/>
    <w:basedOn w:val="1"/>
    <w:next w:val="1"/>
    <w:qFormat/>
    <w:uiPriority w:val="99"/>
    <w:pPr>
      <w:ind w:left="630"/>
      <w:jc w:val="left"/>
    </w:pPr>
    <w:rPr>
      <w:rFonts w:ascii="Calibri" w:hAnsi="Calibri" w:cs="Calibri"/>
      <w:sz w:val="18"/>
      <w:szCs w:val="18"/>
    </w:rPr>
  </w:style>
  <w:style w:type="paragraph" w:customStyle="1" w:styleId="66">
    <w:name w:val="ZBBZWBg"/>
    <w:basedOn w:val="56"/>
    <w:qFormat/>
    <w:uiPriority w:val="99"/>
    <w:pPr>
      <w:ind w:firstLine="0" w:firstLineChars="0"/>
      <w:jc w:val="center"/>
    </w:pPr>
    <w:rPr>
      <w:rFonts w:cs="宋体"/>
      <w:b/>
      <w:bCs/>
    </w:rPr>
  </w:style>
  <w:style w:type="paragraph" w:customStyle="1" w:styleId="67">
    <w:name w:val="目录 11"/>
    <w:basedOn w:val="1"/>
    <w:next w:val="1"/>
    <w:uiPriority w:val="99"/>
    <w:pPr>
      <w:spacing w:before="120" w:after="120"/>
      <w:jc w:val="left"/>
    </w:pPr>
    <w:rPr>
      <w:rFonts w:ascii="Calibri" w:hAnsi="Calibri" w:cs="Calibri"/>
      <w:b/>
      <w:bCs/>
      <w:caps/>
      <w:sz w:val="20"/>
      <w:szCs w:val="20"/>
    </w:rPr>
  </w:style>
  <w:style w:type="paragraph" w:customStyle="1" w:styleId="68">
    <w:name w:val="目录 21"/>
    <w:basedOn w:val="1"/>
    <w:next w:val="1"/>
    <w:uiPriority w:val="99"/>
    <w:pPr>
      <w:ind w:left="210"/>
      <w:jc w:val="left"/>
    </w:pPr>
    <w:rPr>
      <w:rFonts w:ascii="Calibri" w:hAnsi="Calibri" w:cs="Calibri"/>
      <w:smallCaps/>
      <w:sz w:val="20"/>
      <w:szCs w:val="20"/>
    </w:rPr>
  </w:style>
  <w:style w:type="paragraph" w:customStyle="1" w:styleId="69">
    <w:name w:val="目录 31"/>
    <w:basedOn w:val="1"/>
    <w:next w:val="1"/>
    <w:uiPriority w:val="99"/>
    <w:pPr>
      <w:ind w:left="420"/>
      <w:jc w:val="left"/>
    </w:pPr>
    <w:rPr>
      <w:rFonts w:ascii="Calibri" w:hAnsi="Calibri" w:cs="Calibri"/>
      <w:i/>
      <w:iCs/>
      <w:sz w:val="20"/>
      <w:szCs w:val="20"/>
    </w:rPr>
  </w:style>
  <w:style w:type="paragraph" w:customStyle="1" w:styleId="70">
    <w:name w:val="目录 51"/>
    <w:basedOn w:val="1"/>
    <w:next w:val="1"/>
    <w:uiPriority w:val="99"/>
    <w:pPr>
      <w:ind w:left="840"/>
      <w:jc w:val="left"/>
    </w:pPr>
    <w:rPr>
      <w:rFonts w:ascii="Calibri" w:hAnsi="Calibri" w:cs="Calibri"/>
      <w:sz w:val="18"/>
      <w:szCs w:val="18"/>
    </w:rPr>
  </w:style>
  <w:style w:type="paragraph" w:customStyle="1" w:styleId="71">
    <w:name w:val="目录 61"/>
    <w:basedOn w:val="1"/>
    <w:next w:val="1"/>
    <w:uiPriority w:val="99"/>
    <w:pPr>
      <w:ind w:left="1050"/>
      <w:jc w:val="left"/>
    </w:pPr>
    <w:rPr>
      <w:rFonts w:ascii="Calibri" w:hAnsi="Calibri" w:cs="Calibri"/>
      <w:sz w:val="18"/>
      <w:szCs w:val="18"/>
    </w:rPr>
  </w:style>
  <w:style w:type="paragraph" w:customStyle="1" w:styleId="72">
    <w:name w:val="目录 71"/>
    <w:basedOn w:val="1"/>
    <w:next w:val="1"/>
    <w:uiPriority w:val="99"/>
    <w:pPr>
      <w:ind w:left="1260"/>
      <w:jc w:val="left"/>
    </w:pPr>
    <w:rPr>
      <w:rFonts w:ascii="Calibri" w:hAnsi="Calibri" w:cs="Calibri"/>
      <w:sz w:val="18"/>
      <w:szCs w:val="18"/>
    </w:rPr>
  </w:style>
  <w:style w:type="paragraph" w:customStyle="1" w:styleId="73">
    <w:name w:val="目录 81"/>
    <w:basedOn w:val="1"/>
    <w:next w:val="1"/>
    <w:uiPriority w:val="99"/>
    <w:pPr>
      <w:ind w:left="1470"/>
      <w:jc w:val="left"/>
    </w:pPr>
    <w:rPr>
      <w:rFonts w:ascii="Calibri" w:hAnsi="Calibri" w:cs="Calibri"/>
      <w:sz w:val="18"/>
      <w:szCs w:val="18"/>
    </w:rPr>
  </w:style>
  <w:style w:type="paragraph" w:customStyle="1" w:styleId="74">
    <w:name w:val="目录 91"/>
    <w:basedOn w:val="1"/>
    <w:next w:val="1"/>
    <w:uiPriority w:val="99"/>
    <w:pPr>
      <w:ind w:left="1680"/>
      <w:jc w:val="left"/>
    </w:pPr>
    <w:rPr>
      <w:rFonts w:ascii="Calibri" w:hAnsi="Calibri" w:cs="Calibri"/>
      <w:sz w:val="18"/>
      <w:szCs w:val="18"/>
    </w:rPr>
  </w:style>
  <w:style w:type="paragraph" w:customStyle="1" w:styleId="75">
    <w:name w:val="列出段落1"/>
    <w:basedOn w:val="1"/>
    <w:uiPriority w:val="99"/>
    <w:pPr>
      <w:ind w:firstLine="420" w:firstLineChars="200"/>
    </w:pPr>
    <w:rPr>
      <w:szCs w:val="21"/>
    </w:rPr>
  </w:style>
  <w:style w:type="character" w:customStyle="1" w:styleId="76">
    <w:name w:val="未处理的提及2"/>
    <w:uiPriority w:val="99"/>
    <w:rPr>
      <w:color w:val="808080"/>
      <w:shd w:val="clear" w:color="auto" w:fill="auto"/>
    </w:rPr>
  </w:style>
  <w:style w:type="character" w:customStyle="1" w:styleId="77">
    <w:name w:val="占位符文本1"/>
    <w:semiHidden/>
    <w:qFormat/>
    <w:uiPriority w:val="99"/>
    <w:rPr>
      <w:color w:val="808080"/>
    </w:rPr>
  </w:style>
  <w:style w:type="paragraph" w:customStyle="1" w:styleId="78">
    <w:name w:val="列出段落2"/>
    <w:basedOn w:val="1"/>
    <w:uiPriority w:val="99"/>
    <w:pPr>
      <w:ind w:firstLine="420" w:firstLineChars="200"/>
    </w:pPr>
    <w:rPr>
      <w:szCs w:val="21"/>
    </w:rPr>
  </w:style>
  <w:style w:type="paragraph" w:customStyle="1" w:styleId="79">
    <w:name w:val="Char Char Char"/>
    <w:basedOn w:val="1"/>
    <w:uiPriority w:val="99"/>
    <w:rPr>
      <w:rFonts w:ascii="Tahoma" w:hAnsi="Tahoma" w:cs="Tahoma"/>
      <w:sz w:val="24"/>
    </w:rPr>
  </w:style>
  <w:style w:type="character" w:customStyle="1" w:styleId="80">
    <w:name w:val="font31"/>
    <w:uiPriority w:val="99"/>
    <w:rPr>
      <w:rFonts w:ascii="宋体" w:hAnsi="宋体" w:eastAsia="宋体"/>
      <w:color w:val="FF0000"/>
      <w:sz w:val="20"/>
      <w:u w:val="none"/>
    </w:rPr>
  </w:style>
  <w:style w:type="character" w:customStyle="1" w:styleId="81">
    <w:name w:val="font51"/>
    <w:qFormat/>
    <w:uiPriority w:val="99"/>
    <w:rPr>
      <w:rFonts w:ascii="宋体" w:hAnsi="宋体" w:eastAsia="宋体"/>
      <w:color w:val="000000"/>
      <w:sz w:val="20"/>
      <w:u w:val="none"/>
    </w:rPr>
  </w:style>
  <w:style w:type="character" w:customStyle="1" w:styleId="82">
    <w:name w:val="font01"/>
    <w:uiPriority w:val="99"/>
    <w:rPr>
      <w:rFonts w:ascii="宋体" w:hAnsi="宋体" w:eastAsia="宋体"/>
      <w:color w:val="000000"/>
      <w:sz w:val="20"/>
      <w:u w:val="none"/>
    </w:rPr>
  </w:style>
  <w:style w:type="character" w:customStyle="1" w:styleId="83">
    <w:name w:val="font41"/>
    <w:uiPriority w:val="99"/>
    <w:rPr>
      <w:rFonts w:ascii="宋体" w:hAnsi="宋体" w:eastAsia="宋体"/>
      <w:color w:val="000000"/>
      <w:sz w:val="20"/>
      <w:u w:val="none"/>
    </w:rPr>
  </w:style>
  <w:style w:type="character" w:customStyle="1" w:styleId="84">
    <w:name w:val="font11"/>
    <w:uiPriority w:val="99"/>
    <w:rPr>
      <w:rFonts w:ascii="宋体" w:hAnsi="宋体" w:eastAsia="宋体"/>
      <w:color w:val="000000"/>
      <w:sz w:val="20"/>
      <w:u w:val="none"/>
    </w:rPr>
  </w:style>
  <w:style w:type="paragraph" w:customStyle="1" w:styleId="85">
    <w:name w:val="列表段落1"/>
    <w:basedOn w:val="1"/>
    <w:uiPriority w:val="99"/>
    <w:pPr>
      <w:ind w:firstLine="420" w:firstLineChars="200"/>
    </w:pPr>
    <w:rPr>
      <w:szCs w:val="21"/>
    </w:rPr>
  </w:style>
  <w:style w:type="paragraph" w:customStyle="1" w:styleId="86">
    <w:name w:val="_Style 8"/>
    <w:basedOn w:val="1"/>
    <w:qFormat/>
    <w:uiPriority w:val="99"/>
    <w:rPr>
      <w:rFonts w:ascii="Tahoma" w:hAnsi="Tahoma"/>
      <w:sz w:val="24"/>
      <w:szCs w:val="20"/>
    </w:rPr>
  </w:style>
  <w:style w:type="paragraph" w:customStyle="1" w:styleId="87">
    <w:name w:val="竖表标题不含说明"/>
    <w:basedOn w:val="88"/>
    <w:qFormat/>
    <w:uiPriority w:val="99"/>
    <w:pPr>
      <w:tabs>
        <w:tab w:val="center" w:pos="4820"/>
      </w:tabs>
      <w:spacing w:beforeLines="0" w:afterLines="0" w:line="240" w:lineRule="auto"/>
    </w:pPr>
  </w:style>
  <w:style w:type="paragraph" w:customStyle="1" w:styleId="88">
    <w:name w:val="竖表标题1级"/>
    <w:basedOn w:val="61"/>
    <w:qFormat/>
    <w:uiPriority w:val="99"/>
    <w:pPr>
      <w:tabs>
        <w:tab w:val="center" w:pos="4820"/>
        <w:tab w:val="clear" w:pos="4678"/>
      </w:tabs>
      <w:spacing w:beforeLines="100" w:afterLines="100"/>
    </w:pPr>
  </w:style>
  <w:style w:type="paragraph" w:customStyle="1" w:styleId="89">
    <w:name w:val="TOC Heading1"/>
    <w:basedOn w:val="3"/>
    <w:next w:val="1"/>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90">
    <w:name w:val="列出段落3"/>
    <w:basedOn w:val="1"/>
    <w:qFormat/>
    <w:uiPriority w:val="0"/>
    <w:pPr>
      <w:ind w:firstLine="420" w:firstLineChars="200"/>
    </w:pPr>
  </w:style>
  <w:style w:type="paragraph" w:customStyle="1" w:styleId="91">
    <w:name w:val="表格1级"/>
    <w:basedOn w:val="1"/>
    <w:uiPriority w:val="0"/>
    <w:pPr>
      <w:tabs>
        <w:tab w:val="left" w:pos="210"/>
        <w:tab w:val="center" w:pos="4620"/>
      </w:tabs>
      <w:spacing w:before="50" w:beforeLines="50" w:after="50" w:afterLines="50"/>
      <w:jc w:val="center"/>
      <w:outlineLvl w:val="0"/>
    </w:pPr>
    <w:rPr>
      <w:rFonts w:eastAsia="CESI宋体-GB2312"/>
      <w:b/>
      <w:sz w:val="28"/>
    </w:rPr>
  </w:style>
  <w:style w:type="paragraph" w:customStyle="1" w:styleId="92">
    <w:name w:val="说明1级"/>
    <w:basedOn w:val="1"/>
    <w:uiPriority w:val="0"/>
    <w:pPr>
      <w:tabs>
        <w:tab w:val="center" w:pos="4200"/>
      </w:tabs>
      <w:spacing w:before="50" w:beforeLines="50" w:after="50" w:afterLines="50" w:line="360" w:lineRule="auto"/>
      <w:jc w:val="center"/>
      <w:outlineLvl w:val="0"/>
    </w:pPr>
    <w:rPr>
      <w:rFonts w:eastAsia="CESI宋体-GB2312"/>
      <w:b/>
      <w:sz w:val="28"/>
    </w:rPr>
  </w:style>
  <w:style w:type="paragraph" w:customStyle="1" w:styleId="93">
    <w:name w:val="填报说明正文"/>
    <w:basedOn w:val="1"/>
    <w:link w:val="94"/>
    <w:uiPriority w:val="0"/>
    <w:pPr>
      <w:spacing w:line="480" w:lineRule="exact"/>
      <w:ind w:firstLine="640" w:firstLineChars="200"/>
    </w:pPr>
    <w:rPr>
      <w:rFonts w:eastAsia="CESI宋体-GB2312"/>
      <w:sz w:val="24"/>
    </w:rPr>
  </w:style>
  <w:style w:type="character" w:customStyle="1" w:styleId="94">
    <w:name w:val="填报说明正文 Char"/>
    <w:link w:val="93"/>
    <w:uiPriority w:val="0"/>
    <w:rPr>
      <w:rFonts w:eastAsia="CESI宋体-GB2312"/>
      <w:kern w:val="2"/>
      <w:sz w:val="24"/>
      <w:szCs w:val="24"/>
    </w:rPr>
  </w:style>
  <w:style w:type="paragraph" w:customStyle="1" w:styleId="95">
    <w:name w:val="文章内表格标题"/>
    <w:basedOn w:val="1"/>
    <w:uiPriority w:val="0"/>
    <w:pPr>
      <w:snapToGrid w:val="0"/>
      <w:spacing w:line="520" w:lineRule="exact"/>
      <w:jc w:val="center"/>
    </w:pPr>
    <w:rPr>
      <w:rFonts w:eastAsia="CESI宋体-GB2312"/>
      <w:b/>
      <w:sz w:val="24"/>
    </w:rPr>
  </w:style>
  <w:style w:type="paragraph" w:customStyle="1" w:styleId="96">
    <w:name w:val="说明2级"/>
    <w:basedOn w:val="1"/>
    <w:uiPriority w:val="0"/>
    <w:pPr>
      <w:spacing w:before="50" w:beforeLines="50" w:line="360" w:lineRule="auto"/>
      <w:ind w:firstLine="640" w:firstLineChars="200"/>
      <w:outlineLvl w:val="1"/>
    </w:pPr>
    <w:rPr>
      <w:rFonts w:eastAsia="CESI黑体-GB231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4986</Words>
  <Characters>5331</Characters>
  <Lines>50</Lines>
  <Paragraphs>14</Paragraphs>
  <TotalTime>0</TotalTime>
  <ScaleCrop>false</ScaleCrop>
  <LinksUpToDate>false</LinksUpToDate>
  <CharactersWithSpaces>5435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2022-01-08T09:35:00Z</dcterms:created>
  <dc:creator>曹凯</dc:creator>
  <cp:lastModifiedBy>默默</cp:lastModifiedBy>
  <cp:lastPrinted>2018-01-30T01:54:00Z</cp:lastPrinted>
  <dcterms:modified xsi:type="dcterms:W3CDTF">2025-01-27T07:02:22Z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389D48093EF744E598F9DE66699A5A9B_12</vt:lpwstr>
  </property>
</Properties>
</file>