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04" w:right="278"/>
        <w:rPr>
          <w:rFonts w:hint="eastAsia"/>
        </w:rPr>
      </w:pPr>
      <w:bookmarkStart w:id="0" w:name="_GoBack"/>
      <w:bookmarkEnd w:id="0"/>
      <w:r>
        <w:rPr>
          <w:sz w:val="32"/>
        </w:rPr>
        <w:t>21.航天发射业务免退税申报明细表</w:t>
      </w:r>
    </w:p>
    <w:p>
      <w:pPr>
        <w:spacing w:after="3" w:line="265" w:lineRule="auto"/>
        <w:ind w:left="607" w:right="3448" w:firstLine="6139"/>
      </w:pPr>
      <w:r>
        <w:rPr>
          <w:rFonts w:ascii="宋体" w:hAnsi="宋体" w:eastAsia="宋体" w:cs="宋体"/>
        </w:rPr>
        <w:t>申报年月：     年   月纳税人识别号（统一社会信用代码）：</w:t>
      </w:r>
    </w:p>
    <w:p>
      <w:pPr>
        <w:tabs>
          <w:tab w:val="center" w:pos="1255"/>
          <w:tab w:val="center" w:pos="14313"/>
        </w:tabs>
        <w:spacing w:after="3" w:line="265" w:lineRule="auto"/>
      </w:pPr>
      <w:r>
        <w:tab/>
      </w:r>
      <w:r>
        <w:rPr>
          <w:rFonts w:ascii="宋体" w:hAnsi="宋体" w:eastAsia="宋体" w:cs="宋体"/>
        </w:rPr>
        <w:t>纳税人名称：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金额单位：元（列至角分）</w:t>
      </w:r>
    </w:p>
    <w:tbl>
      <w:tblPr>
        <w:tblStyle w:val="5"/>
        <w:tblW w:w="15096" w:type="dxa"/>
        <w:tblInd w:w="572" w:type="dxa"/>
        <w:tblLayout w:type="autofit"/>
        <w:tblCellMar>
          <w:top w:w="50" w:type="dxa"/>
          <w:left w:w="34" w:type="dxa"/>
          <w:bottom w:w="0" w:type="dxa"/>
          <w:right w:w="47" w:type="dxa"/>
        </w:tblCellMar>
      </w:tblPr>
      <w:tblGrid>
        <w:gridCol w:w="478"/>
        <w:gridCol w:w="837"/>
        <w:gridCol w:w="828"/>
        <w:gridCol w:w="828"/>
        <w:gridCol w:w="828"/>
        <w:gridCol w:w="972"/>
        <w:gridCol w:w="1368"/>
        <w:gridCol w:w="1368"/>
        <w:gridCol w:w="972"/>
        <w:gridCol w:w="972"/>
        <w:gridCol w:w="972"/>
        <w:gridCol w:w="972"/>
        <w:gridCol w:w="972"/>
        <w:gridCol w:w="1109"/>
        <w:gridCol w:w="972"/>
        <w:gridCol w:w="648"/>
      </w:tblGrid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348" w:hRule="atLeast"/>
        </w:trPr>
        <w:tc>
          <w:tcPr>
            <w:tcW w:w="4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8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商品代码</w:t>
            </w:r>
          </w:p>
        </w:tc>
        <w:tc>
          <w:tcPr>
            <w:tcW w:w="8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商品名称</w:t>
            </w:r>
          </w:p>
        </w:tc>
        <w:tc>
          <w:tcPr>
            <w:tcW w:w="8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出口发票号码</w:t>
            </w:r>
          </w:p>
        </w:tc>
        <w:tc>
          <w:tcPr>
            <w:tcW w:w="8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出口发票开具日期</w:t>
            </w:r>
          </w:p>
        </w:tc>
        <w:tc>
          <w:tcPr>
            <w:tcW w:w="856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宋体" w:hAnsi="宋体" w:eastAsia="宋体" w:cs="宋体"/>
              </w:rPr>
              <w:t>增值税专用发票或者海关进口增值税专用缴款书内容</w:t>
            </w:r>
          </w:p>
        </w:tc>
        <w:tc>
          <w:tcPr>
            <w:tcW w:w="11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申报退税额</w:t>
            </w:r>
          </w:p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"/>
              <w:jc w:val="both"/>
            </w:pPr>
            <w:r>
              <w:rPr>
                <w:rFonts w:ascii="宋体" w:hAnsi="宋体" w:eastAsia="宋体" w:cs="宋体"/>
              </w:rPr>
              <w:t>业务类型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82"/>
              <w:jc w:val="both"/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57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"/>
              <w:jc w:val="both"/>
            </w:pPr>
            <w:r>
              <w:rPr>
                <w:rFonts w:ascii="宋体" w:hAnsi="宋体" w:eastAsia="宋体" w:cs="宋体"/>
              </w:rPr>
              <w:t>凭证种类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18"/>
              <w:jc w:val="both"/>
            </w:pPr>
            <w:r>
              <w:rPr>
                <w:rFonts w:ascii="宋体" w:hAnsi="宋体" w:eastAsia="宋体" w:cs="宋体"/>
              </w:rPr>
              <w:t>进货凭证号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26"/>
            </w:pPr>
            <w:r>
              <w:rPr>
                <w:rFonts w:ascii="宋体" w:hAnsi="宋体" w:eastAsia="宋体" w:cs="宋体"/>
              </w:rPr>
              <w:t>开票日期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3"/>
            </w:pPr>
            <w:r>
              <w:rPr>
                <w:rFonts w:ascii="宋体" w:hAnsi="宋体" w:eastAsia="宋体" w:cs="宋体"/>
              </w:rPr>
              <w:t>数量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3"/>
            </w:pPr>
            <w:r>
              <w:rPr>
                <w:rFonts w:ascii="宋体" w:hAnsi="宋体" w:eastAsia="宋体" w:cs="宋体"/>
              </w:rPr>
              <w:t>单位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3"/>
            </w:pPr>
            <w:r>
              <w:rPr>
                <w:rFonts w:ascii="宋体" w:hAnsi="宋体" w:eastAsia="宋体" w:cs="宋体"/>
              </w:rPr>
              <w:t>单价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"/>
              <w:jc w:val="both"/>
            </w:pPr>
            <w:r>
              <w:rPr>
                <w:rFonts w:ascii="宋体" w:hAnsi="宋体" w:eastAsia="宋体" w:cs="宋体"/>
              </w:rPr>
              <w:t>计税金额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35"/>
              <w:jc w:val="both"/>
            </w:pPr>
            <w:r>
              <w:rPr>
                <w:rFonts w:ascii="宋体" w:hAnsi="宋体" w:eastAsia="宋体" w:cs="宋体"/>
              </w:rPr>
              <w:t>征税率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334" w:hRule="atLeast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9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11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13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5"/>
            </w:pPr>
            <w:r>
              <w:rPr>
                <w:rFonts w:ascii="Times New Roman" w:hAnsi="Times New Roman" w:eastAsia="Times New Roman" w:cs="Times New Roman"/>
              </w:rPr>
              <w:t>14=12×13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16</w:t>
            </w: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307" w:hRule="atLeast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307" w:hRule="atLeast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307" w:hRule="atLeast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307" w:hRule="atLeast"/>
        </w:trPr>
        <w:tc>
          <w:tcPr>
            <w:tcW w:w="21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6"/>
              <w:jc w:val="center"/>
            </w:pPr>
            <w:r>
              <w:rPr>
                <w:rFonts w:ascii="宋体" w:hAnsi="宋体" w:eastAsia="宋体" w:cs="宋体"/>
              </w:rPr>
              <w:t>合计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53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53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53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53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53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53"/>
            </w:pPr>
            <w:r>
              <w:rPr>
                <w:rFonts w:ascii="宋体" w:hAnsi="宋体" w:eastAsia="宋体" w:cs="宋体"/>
              </w:rPr>
              <w:t>—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90"/>
            </w:pPr>
            <w:r>
              <w:rPr>
                <w:rFonts w:ascii="宋体" w:hAnsi="宋体" w:eastAsia="宋体" w:cs="宋体"/>
              </w:rPr>
              <w:t>—</w:t>
            </w: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886" w:hRule="atLeast"/>
        </w:trPr>
        <w:tc>
          <w:tcPr>
            <w:tcW w:w="1509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  <w:r>
              <w:rPr>
                <w:rFonts w:ascii="宋体" w:hAnsi="宋体" w:eastAsia="宋体" w:cs="宋体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                                                                             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                                                                     纳税人（签章）：                  年  月  日</w:t>
            </w:r>
          </w:p>
        </w:tc>
      </w:tr>
      <w:tr>
        <w:tblPrEx>
          <w:tblCellMar>
            <w:top w:w="50" w:type="dxa"/>
            <w:left w:w="34" w:type="dxa"/>
            <w:bottom w:w="0" w:type="dxa"/>
            <w:right w:w="47" w:type="dxa"/>
          </w:tblCellMar>
        </w:tblPrEx>
        <w:trPr>
          <w:trHeight w:val="1939" w:hRule="atLeast"/>
        </w:trPr>
        <w:tc>
          <w:tcPr>
            <w:tcW w:w="847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right="5590"/>
            </w:pPr>
            <w:r>
              <w:rPr>
                <w:rFonts w:ascii="宋体" w:hAnsi="宋体" w:eastAsia="宋体" w:cs="宋体"/>
              </w:rPr>
              <w:t>经办人：经办人身份证号：代理机构签章：代理机构统一社会信用代码：</w:t>
            </w:r>
          </w:p>
        </w:tc>
        <w:tc>
          <w:tcPr>
            <w:tcW w:w="66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22"/>
            </w:pPr>
            <w:r>
              <w:rPr>
                <w:rFonts w:ascii="宋体" w:hAnsi="宋体" w:eastAsia="宋体" w:cs="宋体"/>
              </w:rPr>
              <w:t>受理人：</w:t>
            </w:r>
          </w:p>
          <w:p>
            <w:pPr>
              <w:spacing w:after="222"/>
            </w:pPr>
            <w:r>
              <w:rPr>
                <w:rFonts w:ascii="宋体" w:hAnsi="宋体" w:eastAsia="宋体" w:cs="宋体"/>
              </w:rPr>
              <w:t>受理税务机关（章）：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>受理日期：    年  月  日</w:t>
            </w:r>
          </w:p>
        </w:tc>
      </w:tr>
    </w:tbl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填表说明：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1.第2栏“商品代码”：按进货凭证中货物名称对应的退税率文库中的基本商品代码填写。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2.第3栏“商品名称”：按退税率文库中商品代码对应的名称填写，或者按商品实际名称填写。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3.第4栏“出口发票号码”：按出口发票或者普通发票号码填写。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4.第5栏“出口发票开具日期”：按出口发票或者普通发票的开具日期填写。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5.第6栏“凭证种类”：按申报的进货凭证据实填写，具体包括增值税专用发票、海关进口增值税专用缴款书。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6.第7栏至第13栏：按进货凭证实际内容填写。</w:t>
      </w:r>
    </w:p>
    <w:p>
      <w:pPr>
        <w:spacing w:after="3" w:line="265" w:lineRule="auto"/>
        <w:ind w:left="617" w:hanging="10"/>
      </w:pPr>
      <w:r>
        <w:rPr>
          <w:rFonts w:ascii="宋体" w:hAnsi="宋体" w:eastAsia="宋体" w:cs="宋体"/>
        </w:rPr>
        <w:t>7.第15栏“业务类型”：按航天发射业务在《业务类型代码表》中对应的“业务类型代码”填写。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5344"/>
    <w:rsid w:val="2B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2026-02-11T03:27:00Z</dcterms:created>
  <dc:creator>fzr</dc:creator>
  <cp:lastModifiedBy>fzr</cp:lastModifiedBy>
  <dcterms:modified xsi:type="dcterms:W3CDTF">2026-02-11T08:28:20Z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