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464"/>
        <w:rPr>
          <w:rFonts w:hint="eastAsia"/>
        </w:rPr>
      </w:pPr>
      <w:bookmarkStart w:id="0" w:name="_GoBack"/>
      <w:bookmarkEnd w:id="0"/>
      <w:r>
        <w:t>25.出口货物离岸价差异原因说明表</w:t>
      </w:r>
    </w:p>
    <w:p>
      <w:pPr>
        <w:spacing w:after="5" w:line="304" w:lineRule="auto"/>
        <w:ind w:left="-5" w:right="8688" w:hanging="10"/>
      </w:pPr>
      <w:r>
        <w:rPr>
          <w:rFonts w:ascii="宋体" w:hAnsi="宋体" w:eastAsia="宋体" w:cs="宋体"/>
          <w:sz w:val="24"/>
        </w:rPr>
        <w:t>纳税人识别号（统一社会信用代码）：纳税人名称：</w:t>
      </w:r>
    </w:p>
    <w:p>
      <w:pPr>
        <w:tabs>
          <w:tab w:val="center" w:pos="12842"/>
        </w:tabs>
        <w:spacing w:after="5" w:line="249" w:lineRule="auto"/>
        <w:ind w:left="-15"/>
      </w:pPr>
      <w:r>
        <w:rPr>
          <w:rFonts w:ascii="宋体" w:hAnsi="宋体" w:eastAsia="宋体" w:cs="宋体"/>
          <w:sz w:val="24"/>
        </w:rPr>
        <w:t>所属期：       年     月</w:t>
      </w:r>
      <w:r>
        <w:rPr>
          <w:rFonts w:ascii="宋体" w:hAnsi="宋体" w:eastAsia="宋体" w:cs="宋体"/>
          <w:sz w:val="24"/>
        </w:rPr>
        <w:tab/>
      </w:r>
      <w:r>
        <w:rPr>
          <w:rFonts w:ascii="宋体" w:hAnsi="宋体" w:eastAsia="宋体" w:cs="宋体"/>
          <w:sz w:val="24"/>
        </w:rPr>
        <w:t>单位：美元、元</w:t>
      </w:r>
    </w:p>
    <w:tbl>
      <w:tblPr>
        <w:tblStyle w:val="5"/>
        <w:tblW w:w="14724" w:type="dxa"/>
        <w:tblInd w:w="-41" w:type="dxa"/>
        <w:tblLayout w:type="autofit"/>
        <w:tblCellMar>
          <w:top w:w="63" w:type="dxa"/>
          <w:left w:w="92" w:type="dxa"/>
          <w:bottom w:w="0" w:type="dxa"/>
          <w:right w:w="74" w:type="dxa"/>
        </w:tblCellMar>
      </w:tblPr>
      <w:tblGrid>
        <w:gridCol w:w="892"/>
        <w:gridCol w:w="1246"/>
        <w:gridCol w:w="1104"/>
        <w:gridCol w:w="1104"/>
        <w:gridCol w:w="1846"/>
        <w:gridCol w:w="1094"/>
        <w:gridCol w:w="1095"/>
        <w:gridCol w:w="1656"/>
        <w:gridCol w:w="1968"/>
        <w:gridCol w:w="2719"/>
      </w:tblGrid>
      <w:tr>
        <w:tblPrEx>
          <w:tblCellMar>
            <w:top w:w="63" w:type="dxa"/>
            <w:left w:w="92" w:type="dxa"/>
            <w:bottom w:w="0" w:type="dxa"/>
            <w:right w:w="74" w:type="dxa"/>
          </w:tblCellMar>
        </w:tblPrEx>
        <w:trPr>
          <w:trHeight w:val="1315" w:hRule="atLeast"/>
        </w:trPr>
        <w:tc>
          <w:tcPr>
            <w:tcW w:w="89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124"/>
              <w:jc w:val="both"/>
            </w:pPr>
            <w:r>
              <w:rPr>
                <w:rFonts w:ascii="宋体" w:hAnsi="宋体" w:eastAsia="宋体" w:cs="宋体"/>
                <w:sz w:val="24"/>
              </w:rPr>
              <w:t>序号</w:t>
            </w:r>
          </w:p>
        </w:tc>
        <w:tc>
          <w:tcPr>
            <w:tcW w:w="124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宋体" w:cs="宋体"/>
                <w:sz w:val="24"/>
              </w:rPr>
              <w:t>出口发票号码</w:t>
            </w:r>
          </w:p>
        </w:tc>
        <w:tc>
          <w:tcPr>
            <w:tcW w:w="220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182"/>
            </w:pPr>
            <w:r>
              <w:rPr>
                <w:rFonts w:ascii="宋体" w:hAnsi="宋体" w:eastAsia="宋体" w:cs="宋体"/>
                <w:sz w:val="24"/>
              </w:rPr>
              <w:t>出口发票离岸价</w:t>
            </w:r>
          </w:p>
        </w:tc>
        <w:tc>
          <w:tcPr>
            <w:tcW w:w="184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both"/>
            </w:pPr>
            <w:r>
              <w:rPr>
                <w:rFonts w:ascii="宋体" w:hAnsi="宋体" w:eastAsia="宋体" w:cs="宋体"/>
                <w:sz w:val="24"/>
              </w:rPr>
              <w:t>出口货物报关单</w:t>
            </w:r>
          </w:p>
          <w:p>
            <w:pPr>
              <w:spacing w:after="0"/>
              <w:jc w:val="center"/>
            </w:pPr>
            <w:r>
              <w:rPr>
                <w:rFonts w:ascii="宋体" w:hAnsi="宋体" w:eastAsia="宋体" w:cs="宋体"/>
                <w:sz w:val="24"/>
              </w:rPr>
              <w:t>（代理出口货物证明）号码</w:t>
            </w:r>
          </w:p>
        </w:tc>
        <w:tc>
          <w:tcPr>
            <w:tcW w:w="21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172"/>
            </w:pPr>
            <w:r>
              <w:rPr>
                <w:rFonts w:ascii="宋体" w:hAnsi="宋体" w:eastAsia="宋体" w:cs="宋体"/>
                <w:sz w:val="24"/>
              </w:rPr>
              <w:t>出口货物报关单</w:t>
            </w:r>
          </w:p>
          <w:p>
            <w:pPr>
              <w:spacing w:after="0"/>
              <w:jc w:val="center"/>
            </w:pPr>
            <w:r>
              <w:rPr>
                <w:rFonts w:ascii="宋体" w:hAnsi="宋体" w:eastAsia="宋体" w:cs="宋体"/>
                <w:sz w:val="24"/>
              </w:rPr>
              <w:t>（代理出口货物证明）离岸价</w:t>
            </w:r>
          </w:p>
        </w:tc>
        <w:tc>
          <w:tcPr>
            <w:tcW w:w="165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宋体" w:cs="宋体"/>
                <w:sz w:val="24"/>
              </w:rPr>
              <w:t>出口发票和出口货物报关单（代理出口货物证明）人民币离岸价差异额</w:t>
            </w:r>
          </w:p>
        </w:tc>
        <w:tc>
          <w:tcPr>
            <w:tcW w:w="196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2" w:line="224" w:lineRule="auto"/>
              <w:jc w:val="center"/>
            </w:pPr>
            <w:r>
              <w:rPr>
                <w:rFonts w:ascii="宋体" w:hAnsi="宋体" w:eastAsia="宋体" w:cs="宋体"/>
                <w:sz w:val="24"/>
              </w:rPr>
              <w:t>出口发票和出口货物报关单（代理出口货物证</w:t>
            </w:r>
          </w:p>
          <w:p>
            <w:pPr>
              <w:spacing w:after="0"/>
              <w:jc w:val="center"/>
            </w:pPr>
            <w:r>
              <w:rPr>
                <w:rFonts w:ascii="宋体" w:hAnsi="宋体" w:eastAsia="宋体" w:cs="宋体"/>
                <w:sz w:val="24"/>
              </w:rPr>
              <w:t>明）人民币离岸价差异率</w:t>
            </w:r>
          </w:p>
        </w:tc>
        <w:tc>
          <w:tcPr>
            <w:tcW w:w="271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宋体" w:cs="宋体"/>
                <w:sz w:val="24"/>
              </w:rPr>
              <w:t>差异原因说明</w:t>
            </w:r>
          </w:p>
        </w:tc>
      </w:tr>
      <w:tr>
        <w:tblPrEx>
          <w:tblCellMar>
            <w:top w:w="63" w:type="dxa"/>
            <w:left w:w="92" w:type="dxa"/>
            <w:bottom w:w="0" w:type="dxa"/>
            <w:right w:w="74" w:type="dxa"/>
          </w:tblCellMar>
        </w:tblPrEx>
        <w:trPr>
          <w:trHeight w:val="73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1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230"/>
            </w:pPr>
            <w:r>
              <w:rPr>
                <w:rFonts w:ascii="宋体" w:hAnsi="宋体" w:eastAsia="宋体" w:cs="宋体"/>
                <w:sz w:val="24"/>
              </w:rPr>
              <w:t>美元</w:t>
            </w:r>
          </w:p>
        </w:tc>
        <w:tc>
          <w:tcPr>
            <w:tcW w:w="11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110"/>
              <w:jc w:val="both"/>
            </w:pPr>
            <w:r>
              <w:rPr>
                <w:rFonts w:ascii="宋体" w:hAnsi="宋体" w:eastAsia="宋体" w:cs="宋体"/>
                <w:sz w:val="24"/>
              </w:rPr>
              <w:t>人民币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0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225"/>
            </w:pPr>
            <w:r>
              <w:rPr>
                <w:rFonts w:ascii="宋体" w:hAnsi="宋体" w:eastAsia="宋体" w:cs="宋体"/>
                <w:sz w:val="24"/>
              </w:rPr>
              <w:t>美元</w:t>
            </w:r>
          </w:p>
        </w:tc>
        <w:tc>
          <w:tcPr>
            <w:tcW w:w="10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105"/>
              <w:jc w:val="both"/>
            </w:pPr>
            <w:r>
              <w:rPr>
                <w:rFonts w:ascii="宋体" w:hAnsi="宋体" w:eastAsia="宋体" w:cs="宋体"/>
                <w:sz w:val="24"/>
              </w:rPr>
              <w:t>人民币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</w:tr>
      <w:tr>
        <w:tblPrEx>
          <w:tblCellMar>
            <w:top w:w="63" w:type="dxa"/>
            <w:left w:w="92" w:type="dxa"/>
            <w:bottom w:w="0" w:type="dxa"/>
            <w:right w:w="74" w:type="dxa"/>
          </w:tblCellMar>
        </w:tblPrEx>
        <w:trPr>
          <w:trHeight w:val="389" w:hRule="atLeast"/>
        </w:trPr>
        <w:tc>
          <w:tcPr>
            <w:tcW w:w="8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  <w:ind w:left="2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</w:t>
            </w:r>
          </w:p>
        </w:tc>
        <w:tc>
          <w:tcPr>
            <w:tcW w:w="12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  <w:ind w:right="1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2</w:t>
            </w:r>
          </w:p>
        </w:tc>
        <w:tc>
          <w:tcPr>
            <w:tcW w:w="11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  <w:ind w:left="2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3</w:t>
            </w:r>
          </w:p>
        </w:tc>
        <w:tc>
          <w:tcPr>
            <w:tcW w:w="11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  <w:ind w:left="2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4</w:t>
            </w:r>
          </w:p>
        </w:tc>
        <w:tc>
          <w:tcPr>
            <w:tcW w:w="1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  <w:ind w:left="4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5</w:t>
            </w:r>
          </w:p>
        </w:tc>
        <w:tc>
          <w:tcPr>
            <w:tcW w:w="10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  <w:ind w:left="2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6</w:t>
            </w:r>
          </w:p>
        </w:tc>
        <w:tc>
          <w:tcPr>
            <w:tcW w:w="10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  <w:ind w:left="1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7</w:t>
            </w:r>
          </w:p>
        </w:tc>
        <w:tc>
          <w:tcPr>
            <w:tcW w:w="1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  <w:ind w:right="1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8=7-4</w:t>
            </w:r>
          </w:p>
        </w:tc>
        <w:tc>
          <w:tcPr>
            <w:tcW w:w="19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  <w:ind w:right="1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9=8÷4</w:t>
            </w:r>
          </w:p>
        </w:tc>
        <w:tc>
          <w:tcPr>
            <w:tcW w:w="2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10</w:t>
            </w:r>
          </w:p>
        </w:tc>
      </w:tr>
      <w:tr>
        <w:tblPrEx>
          <w:tblCellMar>
            <w:top w:w="63" w:type="dxa"/>
            <w:left w:w="92" w:type="dxa"/>
            <w:bottom w:w="0" w:type="dxa"/>
            <w:right w:w="74" w:type="dxa"/>
          </w:tblCellMar>
        </w:tblPrEx>
        <w:trPr>
          <w:trHeight w:val="389" w:hRule="atLeast"/>
        </w:trPr>
        <w:tc>
          <w:tcPr>
            <w:tcW w:w="8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2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1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1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0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0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9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2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</w:tr>
      <w:tr>
        <w:tblPrEx>
          <w:tblCellMar>
            <w:top w:w="63" w:type="dxa"/>
            <w:left w:w="92" w:type="dxa"/>
            <w:bottom w:w="0" w:type="dxa"/>
            <w:right w:w="74" w:type="dxa"/>
          </w:tblCellMar>
        </w:tblPrEx>
        <w:trPr>
          <w:trHeight w:val="389" w:hRule="atLeast"/>
        </w:trPr>
        <w:tc>
          <w:tcPr>
            <w:tcW w:w="8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2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1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1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0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0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9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2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</w:tr>
      <w:tr>
        <w:tblPrEx>
          <w:tblCellMar>
            <w:top w:w="63" w:type="dxa"/>
            <w:left w:w="92" w:type="dxa"/>
            <w:bottom w:w="0" w:type="dxa"/>
            <w:right w:w="74" w:type="dxa"/>
          </w:tblCellMar>
        </w:tblPrEx>
        <w:trPr>
          <w:trHeight w:val="389" w:hRule="atLeast"/>
        </w:trPr>
        <w:tc>
          <w:tcPr>
            <w:tcW w:w="8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2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1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1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0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0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9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2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</w:tr>
      <w:tr>
        <w:tblPrEx>
          <w:tblCellMar>
            <w:top w:w="63" w:type="dxa"/>
            <w:left w:w="92" w:type="dxa"/>
            <w:bottom w:w="0" w:type="dxa"/>
            <w:right w:w="74" w:type="dxa"/>
          </w:tblCellMar>
        </w:tblPrEx>
        <w:trPr>
          <w:trHeight w:val="389" w:hRule="atLeast"/>
        </w:trPr>
        <w:tc>
          <w:tcPr>
            <w:tcW w:w="8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2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1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1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0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0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9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2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</w:tr>
      <w:tr>
        <w:tblPrEx>
          <w:tblCellMar>
            <w:top w:w="63" w:type="dxa"/>
            <w:left w:w="92" w:type="dxa"/>
            <w:bottom w:w="0" w:type="dxa"/>
            <w:right w:w="74" w:type="dxa"/>
          </w:tblCellMar>
        </w:tblPrEx>
        <w:trPr>
          <w:trHeight w:val="389" w:hRule="atLeast"/>
        </w:trPr>
        <w:tc>
          <w:tcPr>
            <w:tcW w:w="8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2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1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1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0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0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9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2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CF5C79"/>
    <w:rsid w:val="70E5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next w:val="1"/>
    <w:qFormat/>
    <w:uiPriority w:val="9"/>
    <w:pPr>
      <w:keepNext/>
      <w:keepLines/>
      <w:spacing w:after="0" w:line="259" w:lineRule="auto"/>
      <w:ind w:left="219" w:hanging="10"/>
      <w:jc w:val="center"/>
      <w:outlineLvl w:val="0"/>
    </w:pPr>
    <w:rPr>
      <w:rFonts w:ascii="黑体" w:hAnsi="黑体" w:eastAsia="黑体" w:cs="黑体"/>
      <w:color w:val="000000"/>
      <w:kern w:val="2"/>
      <w:sz w:val="36"/>
      <w:szCs w:val="24"/>
      <w:lang w:val="en-US" w:eastAsia="zh-CN" w:bidi="ar-SA"/>
      <w14:ligatures w14:val="standardContextual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Grid"/>
    <w:qFormat/>
    <w:uiPriority w:val="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2026-02-11T03:29:00Z</dcterms:created>
  <dc:creator>fzr</dc:creator>
  <cp:lastModifiedBy>fzr</cp:lastModifiedBy>
  <dcterms:modified xsi:type="dcterms:W3CDTF">2026-02-11T08:29:48Z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