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jc w:val="center"/>
        <w:textAlignment w:val="auto"/>
        <w:rPr>
          <w:rFonts w:hint="eastAsia" w:ascii="宋体" w:hAnsi="宋体" w:eastAsia="宋体" w:cs="宋体"/>
          <w:b/>
          <w:bCs/>
          <w:i w:val="0"/>
          <w:iCs w:val="0"/>
          <w:caps w:val="0"/>
          <w:color w:val="FF0000"/>
          <w:spacing w:val="0"/>
          <w:sz w:val="44"/>
          <w:szCs w:val="44"/>
        </w:rPr>
      </w:pPr>
      <w:bookmarkStart w:id="0" w:name="_GoBack"/>
      <w:r>
        <w:rPr>
          <w:rFonts w:hint="eastAsia" w:ascii="宋体" w:hAnsi="宋体" w:eastAsia="宋体" w:cs="宋体"/>
          <w:b/>
          <w:bCs/>
          <w:i w:val="0"/>
          <w:iCs w:val="0"/>
          <w:caps w:val="0"/>
          <w:color w:val="FF0000"/>
          <w:spacing w:val="0"/>
          <w:sz w:val="44"/>
          <w:szCs w:val="44"/>
          <w:shd w:val="clear" w:fill="FFFFFF"/>
        </w:rPr>
        <w:t>增值税发票开具指南（2020年3月版）</w:t>
      </w:r>
      <w:bookmarkEnd w:id="0"/>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——来源：</w:t>
      </w:r>
      <w:r>
        <w:rPr>
          <w:rFonts w:hint="eastAsia" w:ascii="宋体" w:hAnsi="宋体" w:eastAsia="宋体" w:cs="宋体"/>
          <w:i w:val="0"/>
          <w:iCs w:val="0"/>
          <w:caps w:val="0"/>
          <w:color w:val="000000"/>
          <w:spacing w:val="0"/>
          <w:sz w:val="24"/>
          <w:szCs w:val="24"/>
          <w:lang w:eastAsia="zh-CN"/>
        </w:rPr>
        <w:fldChar w:fldCharType="begin"/>
      </w:r>
      <w:r>
        <w:rPr>
          <w:rFonts w:hint="eastAsia" w:ascii="宋体" w:hAnsi="宋体" w:eastAsia="宋体" w:cs="宋体"/>
          <w:i w:val="0"/>
          <w:iCs w:val="0"/>
          <w:caps w:val="0"/>
          <w:color w:val="000000"/>
          <w:spacing w:val="0"/>
          <w:sz w:val="24"/>
          <w:szCs w:val="24"/>
          <w:lang w:eastAsia="zh-CN"/>
        </w:rPr>
        <w:instrText xml:space="preserve"> HYPERLINK "https://www.shui5.cn/article/bb/123568.html" </w:instrText>
      </w:r>
      <w:r>
        <w:rPr>
          <w:rFonts w:hint="eastAsia" w:ascii="宋体" w:hAnsi="宋体" w:eastAsia="宋体" w:cs="宋体"/>
          <w:i w:val="0"/>
          <w:iCs w:val="0"/>
          <w:caps w:val="0"/>
          <w:color w:val="000000"/>
          <w:spacing w:val="0"/>
          <w:sz w:val="24"/>
          <w:szCs w:val="24"/>
          <w:lang w:eastAsia="zh-CN"/>
        </w:rPr>
        <w:fldChar w:fldCharType="separate"/>
      </w:r>
      <w:r>
        <w:rPr>
          <w:rStyle w:val="9"/>
          <w:rFonts w:hint="eastAsia" w:ascii="宋体" w:hAnsi="宋体" w:eastAsia="宋体" w:cs="宋体"/>
          <w:i w:val="0"/>
          <w:iCs w:val="0"/>
          <w:caps w:val="0"/>
          <w:color w:val="000000"/>
          <w:spacing w:val="0"/>
          <w:sz w:val="24"/>
          <w:szCs w:val="24"/>
          <w:lang w:eastAsia="zh-CN"/>
        </w:rPr>
        <w:t>税屋网</w:t>
      </w:r>
      <w:r>
        <w:rPr>
          <w:rFonts w:hint="eastAsia" w:ascii="宋体" w:hAnsi="宋体" w:eastAsia="宋体" w:cs="宋体"/>
          <w:i w:val="0"/>
          <w:iCs w:val="0"/>
          <w:caps w:val="0"/>
          <w:color w:val="000000"/>
          <w:spacing w:val="0"/>
          <w:sz w:val="24"/>
          <w:szCs w:val="24"/>
          <w:lang w:eastAsia="zh-CN"/>
        </w:rPr>
        <w:fldChar w:fldCharType="end"/>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p>
    <w:p>
      <w:pPr>
        <w:pStyle w:val="2"/>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sz w:val="24"/>
          <w:szCs w:val="24"/>
        </w:rPr>
      </w:pPr>
      <w:r>
        <w:rPr>
          <w:rFonts w:hint="eastAsia"/>
          <w:sz w:val="24"/>
          <w:szCs w:val="24"/>
        </w:rPr>
        <w:t>前言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为方便纳税人掌握发票政策、规范发票开具，根据截至2020年3月31日相关政策，国家税务总局海南省税务局更新了《增值税发票开具指南》。本指南适用通过增值税发票开票软件开具的增值税发票，包括增值税专用发票、增值税普通发票（含电子发票）、机动车销售统一发票、二手车销售统一发票。通用机打发票、定额发票、门票、客运票等发票的开具，及其他未尽事项，按有关规定执行。通过海南税务微信公众号“查询找我”栏目之“查询找我”模块，或海南省税务局门户网站首页“公共服务平台及发票系统2.0版”专栏，可查看本指南文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04800" cy="3048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sz w:val="24"/>
          <w:szCs w:val="24"/>
        </w:rPr>
      </w:pPr>
      <w:r>
        <w:rPr>
          <w:rFonts w:hint="eastAsia"/>
          <w:sz w:val="24"/>
          <w:szCs w:val="24"/>
        </w:rPr>
        <w:t>第一章 增值税发票种类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jc w:val="center"/>
        <w:textAlignment w:val="auto"/>
        <w:rPr>
          <w:rStyle w:val="8"/>
          <w:rFonts w:hint="eastAsia" w:ascii="宋体" w:hAnsi="宋体" w:eastAsia="宋体" w:cs="宋体"/>
          <w:sz w:val="24"/>
          <w:szCs w:val="24"/>
        </w:rPr>
      </w:pP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第一节 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增值税专用发票由基本联次或者基本联次附加其他联次构成，分为三联版和六联版两种。基本联次为三联：第一联为记账联，是销售方记账凭证；第二联为抵扣联，是购买方扣税凭证；第三联为发票联，是购买方记账凭证。其他联次用途，由纳税人自行确定。纳税人办理产权过户手续需要使用发票的，可以使用增值税专用发票第六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textAlignment w:val="auto"/>
        <w:rPr>
          <w:rFonts w:hint="eastAsia" w:ascii="宋体" w:hAnsi="宋体" w:eastAsia="宋体" w:cs="宋体"/>
          <w:sz w:val="24"/>
          <w:szCs w:val="24"/>
        </w:rPr>
      </w:pPr>
      <w:r>
        <w:rPr>
          <w:rStyle w:val="8"/>
          <w:rFonts w:hint="eastAsia" w:ascii="宋体" w:hAnsi="宋体" w:eastAsia="宋体" w:cs="宋体"/>
          <w:sz w:val="24"/>
          <w:szCs w:val="24"/>
        </w:rPr>
        <w:t>第二节 增值税普通发票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sz w:val="24"/>
          <w:szCs w:val="24"/>
        </w:rPr>
      </w:pPr>
      <w:r>
        <w:rPr>
          <w:rFonts w:hint="eastAsia"/>
          <w:sz w:val="24"/>
          <w:szCs w:val="24"/>
        </w:rPr>
        <w:t>一、增值税普通发票（折叠票）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增值税普通发票（折叠票）由基本联次或者基本联次附加其他联次构成，分为两联版和五联版两种。基本联次为两联：第一联为记账联，是销售方记账凭证；第二联为发票联，是购买方记账凭证。其他联次用途，由纳税人自行确定。纳税人办理产权过户手续需要使用发票的，可以使用增值税普通发票第三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04800" cy="30480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二、增值税普通发票（卷票）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增值税普通发票（卷票）分为两种规格：57mm×177.8mm、76mm×177.8mm，均为单联。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经税务机关确认，纳税人可通过增值税发票开票软件开具印有本单位名称的增值税普通发票（卷票）。印有本单位名称的增值税普通发票（卷票），由省税务机关统一招标采购的增值税普通发票（卷票）中标厂商印制，并加印企业发票专用章。使用印有本单位名称的增值税普通发票（卷票）的企业，按照《国家税务总局财政部关于冠名发票印制费结算问题的通知》（税总发〔2013〕53号）规定，与发票印制企业直接结算印制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jc w:val="center"/>
        <w:textAlignment w:val="auto"/>
        <w:rPr>
          <w:rFonts w:hint="eastAsia"/>
          <w:b/>
          <w:sz w:val="24"/>
          <w:szCs w:val="24"/>
        </w:rPr>
      </w:pPr>
      <w:r>
        <w:rPr>
          <w:rFonts w:hint="eastAsia" w:ascii="宋体" w:hAnsi="宋体" w:eastAsia="宋体" w:cs="宋体"/>
          <w:sz w:val="24"/>
          <w:szCs w:val="24"/>
        </w:rPr>
        <w:drawing>
          <wp:inline distT="0" distB="0" distL="114300" distR="114300">
            <wp:extent cx="304800" cy="3048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三、电子发票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电子发票指按照税务机关要求的格式，使用税务机关确定的开票软件开具的电子收付款凭证。电子发票有两类票面样式：增值税电子普通发票、收费公路通行费增值税电子普通发票。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增值税电子普通发票的法律效力、基本用途、基本使用规定等与税务机关监制的增值税普通发票相同。开票方和受票方需要纸质发票的，可以自行打印增值税电子普通发票的版式文件。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04800" cy="30480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收费公路通行费电子发票开具对象为办理ETC卡的客户，共分为两种:一是左上角标识“通行费”字样，且税率栏次显示适用税率或征收率的通行费电子发票；二是左上角无“通行费”字样，且税率栏次显示“不征税”的通行费电子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04800" cy="3048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textAlignment w:val="auto"/>
        <w:rPr>
          <w:rFonts w:hint="eastAsia" w:ascii="宋体" w:hAnsi="宋体" w:eastAsia="宋体" w:cs="宋体"/>
          <w:sz w:val="24"/>
          <w:szCs w:val="24"/>
        </w:rPr>
      </w:pPr>
      <w:r>
        <w:rPr>
          <w:rStyle w:val="8"/>
          <w:rFonts w:hint="eastAsia" w:ascii="宋体" w:hAnsi="宋体" w:eastAsia="宋体" w:cs="宋体"/>
          <w:sz w:val="24"/>
          <w:szCs w:val="24"/>
        </w:rPr>
        <w:t>　　第三节 机动车销售统一发票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从事机动车零售业务的单位和个人，在销售机动车（不包括销售旧机动车）收取款项时，开具机动车销售统一发票。机动车销售统一发票为电脑六联式发票：第一联为发票联，是购货单位付款凭证；第二联为抵扣联，是购货单位扣税凭证；第三联为报税联，车购税征收单位留存；第四联为注册登记联，车辆登记单位留存；第五联为记账联，销货单位记账凭证；第六联为存根联，销货单位留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04800" cy="3048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textAlignment w:val="auto"/>
        <w:rPr>
          <w:rFonts w:hint="eastAsia" w:ascii="宋体" w:hAnsi="宋体" w:eastAsia="宋体" w:cs="宋体"/>
          <w:sz w:val="24"/>
          <w:szCs w:val="24"/>
        </w:rPr>
      </w:pPr>
      <w:r>
        <w:rPr>
          <w:rStyle w:val="8"/>
          <w:rFonts w:hint="eastAsia" w:ascii="宋体" w:hAnsi="宋体" w:eastAsia="宋体" w:cs="宋体"/>
          <w:sz w:val="24"/>
          <w:szCs w:val="24"/>
        </w:rPr>
        <w:t>　　第四节 二手车销售统一发票</w:t>
      </w: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r>
        <w:rPr>
          <w:rFonts w:hint="eastAsia" w:ascii="宋体" w:hAnsi="宋体" w:eastAsia="宋体" w:cs="宋体"/>
          <w:sz w:val="24"/>
          <w:szCs w:val="24"/>
        </w:rPr>
        <w:t>　　自2018年4月1日起，二手车交易市场、二手车经销企业、经纪机构和拍卖企业应当通过增值税发票开票软件开具二手车销售统一发票。二手车销售统一发票“车价合计”栏次仅注明车辆价款。二手车交易市场、二手车经销企业、经纪机构和拍卖企业在办理过户手续过程中收取的其他费用，应当单独开具增值税发票。</w:t>
      </w: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pStyle w:val="2"/>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sz w:val="24"/>
          <w:szCs w:val="24"/>
        </w:rPr>
      </w:pPr>
      <w:r>
        <w:rPr>
          <w:rFonts w:hint="eastAsia"/>
          <w:sz w:val="24"/>
          <w:szCs w:val="24"/>
        </w:rPr>
        <w:t>第二章 增值税发票开具基本规定</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第一节 纳税人自行开具发票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一、开票软件与商品服务编码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（一）增值税一般纳税人使用增值税发票开票软件开具增值税专用发票、增值税普通发票、机动车销售统一发票、二手车销售统一发票。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纳入增值税发票开票软件推行范围的小规模纳税人，使用增值税发票开票软件开具增值税普通发票、机动车销售统一发票、二手车销售统一发票。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自2020年2月1日起，所有增值税小规模纳税人(其他个人除外)发生增值税应税行为，需要开具增值税专用发票的，均可自愿使用增值税发票开票软件自行开具。选择自行开具增值税专用发票的小规模纳税人，税务机关不再为其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（二）税务总局编写了《</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"https://www.shui5.cn/article/d7/115443.html"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9"/>
          <w:rFonts w:hint="eastAsia" w:ascii="宋体" w:hAnsi="宋体" w:eastAsia="宋体" w:cs="宋体"/>
          <w:i w:val="0"/>
          <w:iCs w:val="0"/>
          <w:caps w:val="0"/>
          <w:color w:val="FF0000"/>
          <w:spacing w:val="0"/>
          <w:sz w:val="24"/>
          <w:szCs w:val="24"/>
          <w:u w:val="none"/>
          <w:bdr w:val="none" w:color="auto" w:sz="0" w:space="0"/>
          <w:shd w:val="clear" w:fill="FFFFFF"/>
        </w:rPr>
        <w:t>商品和服务税收分类与编码（试行）</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t>》，并在增值税发票开票软件中增加了商品和服务税收分类与编码相关功能。纳税人应选择相应的商品和服务税收分类与编码开具增值税发票。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自2018年1月1日起，纳税人开具增值税发票时，商品和服务税收分类编码对应的简称会自动显示并打印在发票票面“货物或应税劳务、服务名称”或“项目”栏次中。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（三）纳税人应在互联网连接状态下在线使用增值税发票开票软件开具增值税发票,增值税发票开票软件可自动上传已开具的发票明细数据。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因网络故障等原因无法在线开票的，在税务机关设定的离线开票时限和离线开具发票总金额范围内仍可开票，超限将无法开具发票。纳税人开具发票次月仍未连通网络上传已开具发票明细数据的，也将无法开具发票。纳税人需连通网络上传发票数据，若仍无法连通网络的需携带专用设备到税务机关上传发票数据，然后方可开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已开具未上传的增值税发票为离线发票。离线开票时限是指自第一份离线发票开具时间起开始计算可离线开具的最长时限。离线开票总金额是指可开具离线发票的累计不含税总金额，离线开票总金额按不同票种分别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按照有关规定不使用网络办税或不具备网络条件的特定纳税人，以离线方式开具发票，不受离线开票时限和离线开具发票总金额限制。</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二、电子发票服务平台与电子发票开具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（一）电子发票服务平台是指向单位或个人提供电子发票开具、打印、查询、交付及其他相关服务的信息系统。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电子发票服务平台按照税务部门对发票填开的相关要求，通过开票设备及开票接口服务进行电子发票开具。发票开具完成后，由开票设备自动将发票信息上传至税务机关信息系统。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电子发票服务平台可为开票方和受票方两方提供服务。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（二）纳税人可自愿选择自建电子发票服务平台、第三方运营机构建设的电子发票服务平台依法依规开具电子发票，也可以使用税务部门提供的增值税电子发票公共服务服务平台开具电子发票。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增值税电子发票公共服务平台为纳税人提供免费的电子发票开具、打印、交付、查询等公共服务。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第三方电子发票服务平台应免费提供电子发票版式文件的生成、打印、查询和交付等基础服务。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（三）纳税人通过增值税电子发票公共服务平台开具的增值税电子普通发票，采用电子签名代替发票专用章，其版式文件格式为OFD格式。单位和个人可以登录全国增值税发票查验平台（</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"https://inv-veri.chinatax.gov.cn/"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9"/>
          <w:rFonts w:hint="eastAsia" w:ascii="宋体" w:hAnsi="宋体" w:eastAsia="宋体" w:cs="宋体"/>
          <w:i w:val="0"/>
          <w:iCs w:val="0"/>
          <w:caps w:val="0"/>
          <w:color w:val="0000FF"/>
          <w:spacing w:val="0"/>
          <w:sz w:val="24"/>
          <w:szCs w:val="24"/>
          <w:u w:val="none"/>
          <w:bdr w:val="none" w:color="auto" w:sz="0" w:space="0"/>
          <w:shd w:val="clear" w:fill="FFFFFF"/>
        </w:rPr>
        <w:t>https://inv-veri.chinatax.gov.cn</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t>）下载增值税电子发票版式文件阅读器查阅增值税电子普通发票。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（五）收费公路通行费电子发票开具流程和开具规定详见第三章第七节第四项内容。</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三、开票方、受票方与发票内容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（一）销售商品、提供服务以及从事其他经营活动的单位和个人，对外发生经营业务收取款项，收款方应当向付款方开具发票。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下列特殊情况下，由付款方向收款方开具发票：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1.收购单位和扣缴义务人支付个人款项时；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2.国家税务总局认为其他需要由付款方向收款方开具发票的。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（二）所有单位和从事生产、经营活动的个人在购买商品、接受服务以及从事其他经营活动支付款项，应当向收款方取得发票。取得发票时，不得要求变更品名和金额。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增值税纳税人购买货物、劳务、服务、无形资产或不动产，索取增值税专用发票时，须向销售方提供购买方名称（不得为自然人）、纳税人识别号或统一社会信用代码、地址电话、开户行及账号信息，不需要提供营业执照、税务登记证、组织机构代码证、开户许可证、增值税一般纳税人资格登记表等相关证件或其他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自2017年7月1日起，购买方为企业（包括公司、非公司制企业法人、企业分支机构、个人独资企业、合伙企业和其他企业）的，索取增值税普通发票时，应向销售方提供纳税人识别号或统一社会信用代码；销售方为其开具增值税普通发票时，应在“购买方纳税人识别号”栏填写购买方的纳税人识别号或统一社会信用代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个人消费者购买货物、劳务、服务、无形资产或不动产，索取增值税普通发票时，不需要向销售方提供纳税人识别号、地址电话、开户行及账号信息，也不需要提供相关证件或其他证明材料。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销售方开具增值税发票时，发票内容应按照实际销售情况如实开具，不得根据购买方要求填开与实际交易不符的内容。销售方开具发票时，通过销售平台系统与增值税发票税控系统后台对接，导入相关信息开票的，系统导入的开票数据内容应与实际交易相符，如不相符应及时修改完善销售平台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任何单位和个人不得有下列虚开发票行为：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1.为他人、为自己开具与实际经营业务情况不符的发票；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2.让他人为自己开具与实际经营业务情况不符的发票；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3.介绍他人开具与实际经营业务情况不符的发票。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（四）填开发票的单位和个人应在发生经营业务确认营业收入时开具发票。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单位和个人在开具发票时，必须做到按照号码顺序填开，填写项目齐全，内容真实，字迹清楚，全部联次一次打印，内容完全一致，并在发票联和抵扣联加盖发票专用章。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开具发票应当使用中文。民族自治地方可以同时使用当地通用的一种民族文字。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（五）不符合规定的发票，不得作为税收凭证用于办理涉税业务，如计税、退税、抵免等。</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四、增值税专用发票开具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（一）增值税专用发票应按下列要求开具：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1.项目齐全，与实际交易相符；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2.字迹清楚，不得压线、错格；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3.发票联和抵扣联加盖发票专用章；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4.按照增值税纳税义务的发生时间开具。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不符合上列要求的增值税专用发票，购买方有权拒收。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一般纳税人销售货物、提供加工修理修配劳务和发生应税行为可汇总开具增值税专用发票。汇总开具增值税专用发票的，同时使用增值税发票开票软件开具《销售货物或者提供应税劳务清单》，并加盖发票专用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（三）属于下列情形之一的，不得开具增值税专用发票：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1.向消费者个人销售货物、提供应税劳务或者发生应税行为的；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2.销售货物、提供应税劳务或者发生应税行为适用增值税免税规定的，法律、法规及国家税务总局另有规定的除外；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3.部分适用增值税简易征收政策规定的：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（1）增值税一般纳税人的单采血浆站销售非临床用人体血液选择简易计税的。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（2）纳税人销售旧货，按简易办法依3%征收率减按2%征收增值税的。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（3）纳税人销售自己使用过的固定资产，适用按简易办法依3%征收率减按2%征收增值税政策的。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纳税人销售自己使用过的固定资产，适用简易办法依照3%征收率减按2%征收增值税政策的，可以放弃减税，按照简易办法依照3%征收率缴纳增值税，并可以开具增值税专用发票。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3.法律、法规及国家税务总局规定的其他情形。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（四）纳税人在开具增值税专用发票当月，发生销货退回、开票有误等情形，收到退回的发票联、抵扣联符合作废条件的，按作废处理；开具时发现有误的，可即时作废。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作废增值税专用发票须在增值税发票开票软件中将相应的数据电文按“作废”处理，在纸质增值税专用发票（含未打印的增值税专用发票）各联次上注明“作废”字样，全联次留存。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同时具有下列情形的，为本条所称作废条件：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1.收到退回的发票联、抵扣联，且时间未超过销售方开票当月；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2.销售方未抄税且未记账；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3.购买方未认证，或者认证结果为“纳税人识别号认证不符”“增值税专用发票代码、号码认证不符”。</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五、红字增值税发票开具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（一）纳税人开具增值税专用发票后，发生销货退回、开票有误、应税服务中止等情形但不符合发票作废条件，或者因销货部分退回及发生销售折让，需要开具红字增值税专用发票的，按以下方法处理：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购买方取得增值税专用发票已用于申报抵扣的，购买方可在增值税发票开票软件中填开并上传《开具红字增值税专用发票信息表》（以下简称《信息表》），在填开《信息表》时不填写相对应的蓝字增值税专用发票信息，应暂依《信息表》所列增值税税额从当期进项税额中转出，待取得销售方开具的红字增值税专用发票后，与《信息表》一并作为记账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购买方取得增值税专用发票未用于申报抵扣、但发票联或抵扣联无法退回的，购买方填开《信息表》时应填写相对应的蓝字增值税专用发票信息。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销售方开具增值税专用发票尚未交付购买方，以及购买方未用于申报抵扣并将发票联及抵扣联退回的，销售方可在增值税发票开票软件中填开并上传《信息表》。销售方填开《信息表》时应填写相对应的蓝字增值税专用发票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2.主管税务机关通过网络接收纳税人上传的《信息表》，系统自动校验通过后，生成带有“红字发票信息表编号”的《信息表》，并将信息同步至纳税人端系统中。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3.销售方凭税务机关系统校验通过的《信息表》开具红字增值税专用发票，在增值税发票开票软件中以销项负数开具。红字增值税专用发票应与《信息表》一一对应。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4.纳税人也可凭《信息表》电子信息或纸质资料到税务机关对《信息表》内容进行系统校验。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5.纳税人填报《信息表》错误的，可网上办理撤销。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纳税人开具增值税普通发票后，如发生销货退回、开票有误、应税服务中止等情形但不符合发票作废条件，或者因销货部分退回及发生销售折让，需要开具红字发票的，应收回原发票并注明“作废”字样或取得对方有效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纳税人需要开具红字增值税普通发票的，可以在所对应的蓝字发票金额范围内开具多份红字发票。红字机动车销售统一发票需与原蓝字机动车销售统一发票一一对应。</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六、增值税发票的丢失处理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纳税人同时丢失已开具增值税专用发票或机动车销售统一发票的发票联和抵扣联，可凭加盖销售方发票专用章的相应发票记账联复印件，作为增值税进项税额的抵扣凭证、退税凭证或记账凭证。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丢失已开具增值税专用发票或机动车销售统一发票的抵扣联，可凭相应发票的发票联复印件，作为增值税进项税额的抵扣凭证或退税凭证；纳税人丢失已开具增值税专用发票或机动车销售统一发票的发票联，可凭相应发票的抵扣联复印件，作为记账凭证。</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第二节 税务机关代开发票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一、代开发票范围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1.已办理税务登记的小规模纳税人（包括个体经营者）以及国家税务总局确定的其他可以代开增值税专用发票的纳税人发生增值税应税行为、需要开具增值税专用发票时，可向主管税务机关申请代开。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2.接受税务机关委托代征税款的保险业、证券业、信用卡业和旅游业企业，向代理人或经纪人支付佣金费用后，可代代理人或经纪人统一向主管税务机关申请汇总代开增值税普通发票或增值税专用发票。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3.其他个人委托房屋中介、住房租赁企业等单位出租不动产，需要向承租方开具增值税发票的，可以由受托单位代其向主管税务机关按规定申请代开增值税发票。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中国境内提供公路货物运输和内河货物运输且具备相关运输资格并已纳入税收管理的小规模纳税人，将营运资质和营运机动车、船舶信息向主管税务机关进行备案后，可在税务登记地、货物起运地、货物到达地或运输业务承揽地（含互联网物流平台所在地）中任何一地，就近向税务机关申请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5.小规模纳税人跨县（市、区）提供建筑服务，不能自行开具增值税发票的，可向建筑服务发生地主管税务机关按照其取得的全部价款和价外费用申请代开增值税发票。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6.小规模纳税人转让其取得的不动产，不能自行开具增值税发票的，可向不动产所在地主管税务机关申请代开。纳税人向其他个人转让其取得的不动产，不得开具或申请代开增值税专用发票。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小规模纳税人中的单位和个体工商户出租不动产，不能自行开具增值税发票的，可向不动产所在地主管税务机关申请代开增值税发票；纳税人向其他个人出租不动产，不得开具或申请代开增值税专用发票。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其他个人销售其取得的不动产和出租不动产，购买方或承租方不属于其他个人的，纳税人缴纳增值税等税费后可以向不动产所在地主管税务机关申请代开增值税专用发票。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（二）代开增值税普通发票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1.符合代开条件的单位和个人发生增值税应税行为，需要开具增值税普通发票时，可向主管税务机关申请代开。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2.接受税务机关委托代征税款的保险业、证券业、信用卡业和旅游业企业，向代理人或经纪人支付佣金费用后，可代代理人或经纪人统一向主管税务机关申请汇总代开增值税普通发票或增值税专用发票。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3.其他个人委托房屋中介、住房租赁企业等单位出租不动产，需要向承租方开具增值税发票的，可以由受托单位代其向主管税务机关按规定申请代开增值税发票。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4.小规模纳税人转让其取得的不动产，不能自行开具增值税发票的，可向不动产所在地主管税务机关申请代开。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其他个人出租不动产，可向不动产所在地主管税务机关申请代开增值税发票。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二、代开发票税款征收和代开发票作废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（一）代开发票应当缴纳税款的，应先征收税款、再代开发票。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申请代开增值税普通发票经营额达不到每次（日）500元的，只代开不征增值税。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因开具错误、销货退回、销售折让、服务中止等原因，纳税人需作废已代开增值税发票的，可凭已代开发票在代开当月向原代开税务机关提出作废申请；不符合作废条件的，可以通过开具红字发票处理；纳税人需要退回已征收税款的，可以向税务机关申请退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小规模纳税人月销售额未超过10万元（按季30万元）的，当期因开具增值税专用发票已经缴纳的税款，在增值税专用发票全部联次追回或者按规定开具红字专用发票后，可以向主管税务机关申请退还。</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三、代开发票的填开与用章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（一）代开增值税发票填写要求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1.“单价”和“金额”栏分别填写不含增值税税额的单价和销售额；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2.“税率”栏填写增值税征收率，免税、其他个人出租其取得的不动产适用优惠政策减按1.5%征收、差额征税的，“税率”栏自动打印“***”；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3.“销售方名称”栏填写代开税务机关名称；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4.“销售方纳税人识别号”栏填写代开税务机关的统一代码。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5.“销售方开户行及账号”栏填写税收完税凭证字轨及号码或系统税票号码（免税代开增值税普通发票可不填写）。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（二）代开增值税发票时，应在备注栏内注明纳税人名称和纳税人识别号。代开增值税普通发票的，购买方为自然人或符合下列4项条件之一的单位（机构），纳税人识别号可不填写：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1.我国在境外设立的组织机构；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2.非常设组织机构；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3.组织机构的内设机构；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4.军队、武警部队的序列单位等。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增值税纳税人应在代开增值税专用发票的备注栏上，加盖本单位的发票专用章（为其他个人代开的特殊情况除外）。税务机关在代开增值税普通发票以及为其他个人代开增值税专用发票的备注栏上，加盖税务机关代开发票专用章。</w:t>
      </w:r>
    </w:p>
    <w:p>
      <w:pPr>
        <w:pStyle w:val="2"/>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sz w:val="24"/>
          <w:szCs w:val="24"/>
        </w:rPr>
      </w:pPr>
      <w:r>
        <w:rPr>
          <w:rFonts w:hint="eastAsia"/>
          <w:sz w:val="24"/>
          <w:szCs w:val="24"/>
        </w:rPr>
        <w:t>第三章 增值税发票开具特殊规定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1"/>
        <w:jc w:val="center"/>
        <w:textAlignment w:val="auto"/>
        <w:rPr>
          <w:rStyle w:val="8"/>
          <w:rFonts w:hint="eastAsia" w:ascii="宋体" w:hAnsi="宋体" w:eastAsia="宋体" w:cs="宋体"/>
          <w:sz w:val="24"/>
          <w:szCs w:val="24"/>
        </w:rPr>
      </w:pP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第一节 特别项目</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一、免征增值税发票开具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纳税人对免征增值税项目开具增值税普通发票、机动车销售统一发票时，应在税率栏次填写“免税”字样。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税务机关代开增值税普通发票时，对免征增值税的，“税率”栏自动打印“***”。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月销售额未超过10万元（按季30万元）的小规模纳税人自行开具或向税务机关申请代开的增值税专用发票，税率栏次显示为适用的征收率；向税务机关申请代开增值税普通发票，月代开发票金额合计未超过10万元，税率栏次显示“***”。</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二、差额征收发票开具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或者税务机关通过增值税发票开票软件中差额征税开票功能开具增值税发票时，录入含税销售额（或含税评估额）和扣除额，系统自动计算税额和不含税金额，备注栏自动打印“差额征税”字样，发票开具不应与其他应税行为混开。</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三、不征收增值税项目发票开具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商品和服务税收分类与编码的“6未发生销售行为的不征税项目”，用于纳税人收取款项但未发生销售货物、应税劳务、服务、无形资产或不动产的情形。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未发生销售行为的不征税项目”下设601预付卡销售和充值，602销售自行开发的房地产项目预收款，603已申报缴纳营业税未开票补开票，604代收印花税，605代收车船使用税，606融资性售后回租承租方出售资产，607资产重组涉及的不动产，608资产重组涉及的土地使用权，609代理进口免税货物货款，610有奖发票奖金支付，611不征税自来水，612建筑服务预收款，613代收民航发展基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使用“未发生销售行为的不征税项目”编码，发票税率栏应填写“不征税”，不得开具增值税专用发票。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四、预付卡业务发票开具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（一）单用途商业预付卡（以下简称“单用途卡”）业务按照以下规定执行：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单用途卡发卡企业或者售卡企业（以下统称“售卡方”）销售单用途卡，或者接受单用途卡持卡人充值取得的预收资金，不缴纳增值税。售卡方可按照规定，向购卡人、充值人开具增值税普通发票，不得开具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2.持卡人使用单用途卡购买货物或服务时，货物或者服务的销售方应按照现行规定缴纳增值税，且不得向持卡人开具增值税发票。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3.销售方与售卡方不是同一个纳税人的，销售方在收到售卡方结算的销售款时，应向售卡方开具增值税普通发票，并在备注栏注明“收到预付卡结算款”，不得开具增值税专用发票。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售卡方从销售方取得的增值税普通发票，作为其销售单用途卡或接受单用途卡充值取得预收资金不缴纳增值税的凭证，留存备查。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（二）支付机构预付卡（以下简称“多用途卡”）业务按照以下规定执行：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1.支付机构销售多用途卡取得的等值人民币资金，或者接受多用途卡持卡人充值取得的充值资金，不缴纳增值税。支付机构可按照规定，向购卡人、充值人开具增值税普通发票，不得开具增值税专用发票。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2.持卡人使用多用途卡，向与支付机构签署合作协议的特约商户购买货物或服务，特约商户应按照现行规定缴纳增值税，且不得向持卡人开具增值税发票。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3.特约商户收到支付机构结算的销售款时，应向支付机构开具增值税普通发票，并在备注栏注明“收到预付卡结算款”，不得开具增值税专用发票。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支付机构从特约商户取得的增值税普通发票，作为其销售多用途卡或接受多用途卡充值取得预收资金不缴纳增值税的凭证，留存备查。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（三）发售加油卡、加油凭证销售成品油的纳税人（以下简称“预售单位”）在售卖加油卡、加油凭证时，应按预收账款方法作相关账务处理，不征收增值税。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预售单位在发售加油卡或加油凭证时可开具普通发票，如购油单位要求开具增值税专用发票，待用户凭卡或加油凭证加油后，根据加油卡或加油凭证回笼记录，向购油单位开具增值税专用发票。接受加油卡或加油凭证销售成品油的单位与预售单位结算油款时，接受加油卡或加油凭证销售成品油的单位根据实际结算的油款向预售单位开具增值税专用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五、营业税涉税业务发票补开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纳税人2016年5月1日前发生的营业税涉税业务，包括已经申报缴纳营业税或补缴营业税的业务，需要补开发票的，可以开具增值税普通发票。纳税人应完整保留相关资料备查。</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六、税务机构改革涉及发票使用问题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2018年6月15日起，启用新的发票监制章。国家税务总局海南省税务局成立前原海南省国税机关已监制的发票在2018年12月31日前可以继续使用。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七、开具原适用税率发票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自2019年9月20日起，纳税人需要通过增值税发票开票软件开具17%、16%、11%、10%税率蓝字发票的，应向主管税务机关提交《开具原适用税率发票承诺书》，办理临时开票权限。临时开票权限有效期限为24小时，纳税人应在获取临时开票权限的规定期限内开具原适用税率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纳税人办理临时开票权限，应保留交易合同、红字发票、收讫款项证明等相关材料，以备查验。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纳税人未按照规定开具原适用税率发票的，主管税务机关应按照现行有关规定进行处理。</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第二节 货物、劳务销售</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一、成品油发票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（一）自2018年3月1日起，所有成品油发票均须通过增值税发票开票软件中成品油发票开具模块开具。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成品油发票专指销售汽油、柴油、航空煤油、石脑油、溶剂油、润滑油、燃料油等成品油所开具的增值税专用发票（以下称“成品油专用发票”）和增值税普通发票。纳税人需要开具成品油发票的，由主管税务机关开通成品油发票开具模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（二）开具成品油发票时，应遵守以下规则：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1.正确选择商品和服务税收分类编码。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2.发票“单位”栏应选择“吨”或“升”，蓝字发票的“数量”栏为必填项且不为“0”。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3.开具成品油专用发票后，发生销货退回、开票有误以及销售折让等情形的，应按规定开具红字成品油专用发票。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销货退回、开票有误等原因涉及销售数量的，应在《开具红字增值税专用发票信息表》中填写相应数量，销售折让的不填写数量。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4.成品油经销企业某一商品和服务税收分类编码的油品可开具成品油发票的总量，应不大于所取得的成品油专用发票、海关进口消费税专用缴款书对应的同一商品和服务税收分类编码的油品总量。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（三）成品油经销企业开具成品油发票前，应登陆增值税发票综合服务平台对取得的成品油专用发票、海关进口专用缴款书信息进行选择确认，作为开具成品油发票油品总量。</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二、收购发票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纳税人通过增值税发票开票软件使用增值税普通发票开具收购发票，系统在发票左上角自动打印“收购”字样。</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三、稀土专用发票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2019年6月1日起，停用增值税防伪税控系统汉字防伪项目。从事稀土产品生产、商贸流通的增值税纳税人销售稀土产品或提供稀土应税劳务、服务的，应通过升级后的增值税发票管理系统开具稀土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稀土企业需要开具稀土专用发票的，由主管税务机关开通增值税发票管理系统中的稀土专用发票开具功能。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以上稀土产品包括稀土矿产品、稀土冶炼分离产品、稀土金属及合金、稀土产品加工费。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稀土专用发票“货物或应税劳务、服务名称”栏应当通过增值税发票管理系统中的稀土产品目录选择，“单位”栏选择公斤或吨，“数量”栏按照折氧化物计量填写，系统在发票左上角自动打印“XT”字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稀土企业销售稀土矿产品、稀土冶炼分离产品、稀土金属及合金，提供稀土加工应税劳务、服务的，应当按照《稀土产品目录》的分类分别开具发票。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四、机动车销售统一发票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（一）纳税人从事机动车(旧机动车除外)零售业务须开具机动车销售统一发票。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1.“纳税人识别号”栏内打印购买方纳税人识别号，如购买方需要抵扣增值税税款，该栏必须填写。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2.填写“购买方名称及身份证号码/组织机构代码”栏时，“身份证号码/组织机构代码”应换行打印在“购买方名称”的下方。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3.“完税凭证号码”栏内打印代开机动车销售统一发票时对应开具的增值税完税证号码，自开机动车销售统一发票时此栏为空。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纳税人销售免征增值税的机动车，通过新系统开具时应在机动车销售统一发票“增值税税率或征收率”栏选填“免税”，机动车销售统一发票“增值税税率或征收率”栏自动打印显示“免税”，“增值税税额”栏自动打印显示“***”；机动车销售统一发票票面“不含税价”栏和“价税合计”栏填写金额相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5.如发生退货的，应在价税合计的大写金额第一字前加“负数”字，在小写金额前加“-”号。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开具机动车销售统一发票时应在发票联加盖财务专用章或发票专用章，抵扣联和报税联不得加盖印章，对于是否在注册登记联加盖开票单位印章的问题未做明确规定。自2006年10月1日起，机动车销售统一发票注册登记联一律加盖开票单位印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（二）纳税人丢失机动车销售统一发票的，如在办理车辆登记和缴纳车辆购置税手续前丢失的，应先按照以下程序办理补开机动车销售统一发票的手续，再按已丢失发票存根联的信息开红字发票。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补开机动车销售统一发票的具体程序为：1.丢失机动车销售统一发票的消费者到机动车销售单位取得机动车销售统一发票存根联复印件（加盖销售单位发票专用章）；2.到机动车销售方所在地主管税务机关盖章确认并登记备案；3.由机动车销售单位重新开具与原机动车销售统一发票存根联内容一致的机动车销售统一发票。</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第三节 交通运输服务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一、备注栏填写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般纳税人提供货物运输服务，使用增值税专用发票和增值税普通发票，开具发票时应将起运地、到达地、车种车号以及运输货物信息等内容填写在发票备注栏中，如内容较多可另附清单。其中铁路运输企业受托代征的印花税款信息，可填写在发票备注栏中。</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二、铁路运输企业发票开具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铁路运输企业受托代征的印花税款信息，可填写在发票备注栏中。中国铁路总公司及其所属运输企业（含分支机构）提供货物运输服务，可自2015年11月1日起使用增值税专用发票和增值税普通发票，所开具的铁路货票、运费杂费收据可作为发票清单使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三、货物运输业小规模纳税人代开增值税专用发票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自2018年1月1日起，纳税人在境内提供公路或内河货物运输服务，需要开具增值税专用发票的，可在税务登记地、货物起运地、货物到达地或运输业务承揽地（含互联网物流平台所在地）中任何一地，就近向税务机关申请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（二）申请在非税务登记地税务机关代开增值税专用发票的纳税人，应同时具备以下条件：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1.在中华人民共和国境内提供公路或内河货物运输服务，并办理了税务登记（包括临时税务登记）。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提供公路货物运输服务的（以4.5吨及以下普通货运车辆从事普通道路货物运输经营的除外），取得《中华人民共和国道路运输经营许可证》和《中华人民共和国道路运输证》；提供内河货物运输服务的，取得《国内水路运输经营许可证》和《船舶营业运输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3.在税务登记地主管税务机关按增值税小规模纳税人管理。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（三）纳税人将营运资质和营运机动车、船舶信息向主管税务机关进行备案后，可向非税务登记地税务机关申请代开增值税专用发票。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纳税人申请代开增值税专用发票时，应按照所代开增值税专用发票上注明的税额向代开单位全额缴纳增值税。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纳税人代开专用发票后，如发生服务中止、折让、开票有误等情形，需要作废增值税专用发票、开具增值税红字专用发票、重新代开增值税专用发票、办理退税等事宜的，应由原代开单位按照现行规定予以受理。</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四、互联网物流平台企业代开增值税专用发票试点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（一）经省局批准，纳入试点的网络平台道路货物运输企业可以为同时符合以下条件的货物运输业小规模纳税人代开增值税专用发票，并代办相关涉税事项：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1.在中华人民共和国境内提供公路或内河货物运输服务，以自己的名义对外经营，并办理了税务登记（包括临时税务登记）。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2.提供公路货物运输服务的，取得《中华人民共和国道路运输经营许可证》和《中华人民共和国道路运输证》（以4.5吨及以下普通货运车辆从事普通道路货物运输经营的除外）；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3.未做增值税专用发票票种核定。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4.注册为该平台会员。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（二）试点企业按照以下规定代开增值税专用发票：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1.仅限于为会员通过本平台承揽的货物运输服务代开增值税专用发票。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2.应与会员签订委托代开增值税专用发票协议。协议范本由各省税务局制定。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3.使用自有增值税发票税控开票软件，按照征收率代开增值税专用发票，并在发票备注栏注明会员的纳税人名称、纳税人识别号、起运地、到达地、车种车号以及运输货物信息。如内容较多可另附清单。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4.代开增值税专用发票的相关栏次内容，应与会员通过本平台承揽的运输服务，以及本平台记录的物流信息保持一致。平台记录的交易、资金、物流等相关信息应统一存储，以备核查。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试点企业接受会员提供的货物运输服务，不得为会员代开专用发票。试点企业可以按照《货物运输业小规模纳税人申请代开增值税专用发票管理办法》（国家税务总局公告2017年第55号发布）的相关规定，代会员向试点企业主管税务机关申请代开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6.试点企业代开增值税专用发票不得收取任何费用，否则将取消其试点企业资格。</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第四节 建筑服务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一、备注栏填写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提供建筑服务，纳税人自行开具或者税务机关代开增值税发票时，应在发票的备注栏注明建筑服务发生地县（市、区）名称及项目名称。</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二、小规模纳税人提供建筑服务异地发票代开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小规模纳税人提供建筑服务，应以取得的全部价款和价外费用扣除支付的分包款后的余额为销售额，按照3%的征收率计算应纳税额。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小规模纳税人跨县（市、区）提供建筑服务，不能自行开具增值税发票的，可向建筑服务发生地主管税务机关按照其取得的全部价款和价外费用申请代开增值税发票。纳税人提供建筑服务，申请代开增值税发票时，应提供建筑服务发生地县（市、区）名称及项目名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按照规定应当预缴增值税税款的小规模纳税人，凡在预缴地实现的月销售额未超过10万元的，当期无需预缴税款。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为跨县（市、区）提供建筑服务的小规模纳税人（不包括其他个人）代开增值税发票时，在发票备注栏中自动打印‘YD’字样。</w:t>
      </w: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第五节 金融服务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一、金融商品转让业务发票开具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金融商品转让，按照卖出价扣除买入价后的余额为销售额。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金融商品转让，不得开具增值税专用发票。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二、贴现、转贴现业务发票开具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自2018年1月1日起，金融机构开展贴现、转贴现业务需要就贴现利息开具发票的，由贴现机构按照票据贴现利息全额向贴现人开具增值税普通发票，转贴现机构按照转贴现利息全额向贴现机构开具增值税普通发票。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三、汇总纳税的金融机构发票开具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采取汇总纳税的金融机构，省、自治区所辖地市以下分支机构可以使用地市级机构统一领取的增值税专用发票、增值税普通发票、增值税电子普通发票；直辖市、计划单列市所辖区县及以下分支机构可以使用直辖市、计划单列市机构统一领取的增值税专用发票、增值税普通发票、增值税电子普通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四、保险服务发票开具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保险机构作为车船税扣缴义务人，在代收车船税并开具增值税发票时，应在增值税发票备注栏中注明代收车船税税款信息。具体包括：保险单号、税款所属期（详细至月）、代收车船税金额、滞纳金金额、金额合计等。该增值税发票可作为纳税人缴纳车船税及滞纳金的会计核算原始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为自然人提供的保险服务不得开具增值税专用发票，可以开具增值税普通发票。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五、个人代理人汇总代开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接受税务机关委托代征税款的保险企业，向个人保险代理人支付佣金费用后，可代个人保险代理人统一向主管税务机关申请汇总代开增值税普通发票或增值税专用发票。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保险企业代个人保险代理人申请汇总代开增值税发票时，应向主管税务机关出具个人保险代理人的姓名、身份证号码、联系方式、付款时间、付款金额、代征税款的详细清单。保险企业应将个人保险代理人的详细信息，作为代开增值税发票的清单，随发票入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主管税务机关为个人保险代理人汇总代开增值税发票时，应在备注栏内注明“个人保险代理人汇总代开”字样。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证券经纪人、信用卡和旅游等行业的个人代理人比照上述规定执行。</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第六节 现代服务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一、物业管理服务发票开具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提供物业管理服务的纳税人，向服务接受方收取的自来水水费，以扣除其对外支付的自来水水费后的余额为销售额，按照简易计税办法依3%征收率计算缴纳增值税。纳税人可以按3%向服务接受方开具增值税专用发票或增值税普通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二、劳务派遣、安全保护服务发票开具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纳税人提供劳务派遣服务，选择差额纳税的，向用工单位收取用于支付给劳务派遣员工工资、福利和为其办理社会保险及住房公积金的费用，不得开具增值税专用发票，可以开具增值税普通发票。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纳税人提供安全保护服务，比照劳务派遣服务政策执行。</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三、人力资源外包服务发票开具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提供人力资源外包服务，按照经纪代理服务缴纳增值税，其销售额不包括受客户单位委托代为向客户单位员工发放的工资和代理缴纳的社会保险、住房公积金。纳税人提供人力资源外包服务，向委托方收取并代为发放的工资和代理缴纳的社会保险、住房公积金，不得开具增值税专用发票，可以开具增值税普通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四、经纪代理服务发票开具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经纪代理服务，以取得的全部价款和价外费用，扣除向委托方收取并代为支付的政府性基金或者行政事业性收费后的余额为销售额。向委托方收取并代为支付的政府性基金或者行政事业性收费不得开具增值税专用发票，但可以开具增值税普通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提供签证代理服务，以取得的全部价款和价外费用，扣除向服务接受方收取并代为支付给外交部和外国驻华使（领）馆的签证费、认证费后的余额为销售额。纳税人向服务接受方收取并代为支付的签证费、认证费，不得开具增值税专用发票，可以开具增值税普通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纳税人代理进口按规定免征进口增值税的货物，其销售额不包括向委托方收取并代为支付的货款。向委托方收取并代为支付的款项，不得开具增值税专用发票，可以开具增值税普通发票。</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第七节 生活服务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一、旅游服务发票开具规定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全面推开营业税改征增值税试点纳税人提供旅游服务，可以选择以取得的全部价款和价外费用，扣除向旅游服务购买方收取并支付给其他单位或者个人的住宿费、餐饮费、交通费、签证费、门票费和支付给其他接团旅游企业的旅游费用后的余额为销售额。选择上述办法计算销售额的试点纳税人，向旅游服务购买方收取并支付的上述费用，不得开具增值税专用发票，可以开具增值税普通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二、教育辅助服务发票开具规定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境外单位通过教育部考试中心及其直属单位在境内开展考试，教育部考试中心及其直属单位应以取得的考试费收入扣除支付给境外单位考试费后的余额为销售额，按提供“教育辅助服务”缴纳增值税；就代为收取并支付给境外单位的考试费统一扣缴增值税。教育部考试中心及其直属单位代为收取并支付给境外单位的考试费，不得开具增值税专用发票，可以开具增值税普通发票。</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第八节 销售不动产及不动产租赁</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一、“货物或应税劳务、服务名称”栏及备注栏填写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销售不动产，纳税人自行开具或者税务机关代开增值税发票时，应在发票“货物或应税劳务、服务名称”栏填写不动产名称及房屋产权证书号码（无房屋产权证书的可不填写），“单位”栏填写面积单位，备注栏注明不动产的详细地址。</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二、不动产租赁业务发票开具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个人出租住房，应按照5%的征收率减按1.5%计算应纳税额。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纳税人自行开具或者税务机关代开增值税发票时，通过增值税发票开票软件中征收率减按1.5%征收开票功能，录入含税销售额，系统自动计算税额和不含税金额，发票开具不应与其他应税行为混开。</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三、销售取得的不动产以及其他个人出租不动产代开发票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增值税小规模纳税人销售其取得的不动产以及其他个人出租不动产，购买方或承租方不属于其他个人的，纳税人缴纳增值税后可以向税务机关申请代开增值税专用发票。不能自开增值税普通发票的小规模纳税人销售其取得的不动产，以及其他个人出租不动产，可以向税务机关申请代开增值税普通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其他个人委托房屋中介、住房租赁企业等单位出租不动产，需要向承租方开具增值税发票的，可以由受托单位代其向主管税务机关按规定申请代开增值税发票。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销售不动产、出租不动产，纳税人代开增值税发票时，应提供不动产的详细地址。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（二）2019年1月1日至2021年12月31日，其他个人采取一次性收取租金形式出租不动产取得的租金收入，在对应的租赁期内平均分摊后的月租金收入未超过10万元的，免征增值税。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（三）代开发票岗位应按下列要求填写增值税发票：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1.“税率”栏填写增值税征收率。免税、其他个人出租其取得的不动产适用优惠政策减按1.5%征收、差额征税的，“税率”栏自动打印“***”；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2.备注栏填写销售或出租不动产纳税人的名称、纳税人识别号（或者组织机构代码）、不动产的详细地址；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3.差额征税代开发票，通过系统中差额征税开票功能，录入含税销售额（或含税评估额）和扣除额，系统自动计算税额和金额，备注栏自动打印“差额征税”字样；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4.对按照核定计税价格征税的，“金额”栏填写不含税计税价格，备注栏注明“核定计税价格，实际成交含税金额×××元”。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5.为跨县（市、区）提供不动产经营租赁服务的小规模纳税人（不包括其他个人）代开增值税发票时，在发票备注栏中自动打印‘YD’字样。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其他项目按照增值税发票填开的有关规定填写。</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四、收费公路通行费增值税电子普通发票开具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（一）收费公路通行费电子发票开具流程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发票服务平台账户注册。客户登录发票服务平台网站www.txffp.com或“票根”APP，凭手机号码、手机验证码免费注册，并按要求设置购买方信息。客户如需变更购买方信息，应当于发生充值或通行交易前变更，确保开票信息真实准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2.绑定ETC卡。客户登录发票服务平台，填写ETC卡办理时的预留信息（开户人名称、证件类型、证件号码、手机号码等），经校验无误后，完成ETC卡绑定。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3.发票开具。客户登录发票服务平台，选取需要开具发票的充值或消费交易记录，申请生成通行费电子发票。发票服务平台免费向客户提供通行费电子发票及明细信息下载、转发、预览、查询等服务。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（二）收费公路通行费电子发票开具规定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ETC后付费客户索取发票的，通过经营性收费公路的部分，在发票服务平台取得由收费公路经营管理单位开具的征税发票；通过政府还贷性收费公路的部分，在发票服务平台取得暂由ETC客户服务机构开具的不征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2.ETC预付费客户可以自行选择在充值后索取发票或者实际发生通行费用后索取发票。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在充值后索取发票的，在发票服务平台取得由ETC客户服务机构全额开具的不征税发票，实际发生通行费用后，ETC客户服务机构和收费公路经营管理单位均不再向其开具发票。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客户在充值后未索取不征税发票，在实际发生通行费用后索取发票的，通过经营性收费公路的部分，在发票服务平台取得由收费公路经营管理单位开具的征税发票；通过政府还贷性收费公路的部分，在发票服务平台取得暂由ETC客户服务机构开具的不征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　　3.客户使用ETC卡通行收费公路并交纳通行费的，可以在实际发生通行费用后第10个自然日起，登录发票服务平台，选择相应通行记录取得通行费电子发票；客户可以在充值后实时登录发票服务平台，选择相应充值记录取得通行费电子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bdr w:val="none" w:color="auto" w:sz="0" w:space="0"/>
          <w:shd w:val="clear" w:fill="FFFFFF"/>
        </w:rPr>
      </w:pPr>
    </w:p>
    <w:p>
      <w:pPr>
        <w:pStyle w:val="2"/>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sz w:val="24"/>
          <w:szCs w:val="24"/>
        </w:rPr>
      </w:pPr>
      <w:r>
        <w:rPr>
          <w:rFonts w:hint="eastAsia"/>
          <w:sz w:val="24"/>
          <w:szCs w:val="24"/>
        </w:rPr>
        <w:t>第四章 增值税发票开具相关惩戒规定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jc w:val="center"/>
        <w:textAlignment w:val="auto"/>
        <w:rPr>
          <w:rStyle w:val="8"/>
          <w:rFonts w:hint="eastAsia" w:ascii="宋体" w:hAnsi="宋体" w:eastAsia="宋体" w:cs="宋体"/>
          <w:sz w:val="24"/>
          <w:szCs w:val="24"/>
        </w:rPr>
      </w:pP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第一节 行政处罚</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w:t>
      </w:r>
      <w:r>
        <w:rPr>
          <w:rFonts w:hint="eastAsia"/>
          <w:b/>
          <w:sz w:val="24"/>
          <w:szCs w:val="24"/>
        </w:rPr>
        <w:fldChar w:fldCharType="begin"/>
      </w:r>
      <w:r>
        <w:rPr>
          <w:rFonts w:hint="eastAsia"/>
          <w:b/>
          <w:sz w:val="24"/>
          <w:szCs w:val="24"/>
        </w:rPr>
        <w:instrText xml:space="preserve"> HYPERLINK "https://www.shui5.cn/article/5d/47472.html" </w:instrText>
      </w:r>
      <w:r>
        <w:rPr>
          <w:rFonts w:hint="eastAsia"/>
          <w:b/>
          <w:sz w:val="24"/>
          <w:szCs w:val="24"/>
        </w:rPr>
        <w:fldChar w:fldCharType="separate"/>
      </w:r>
      <w:r>
        <w:rPr>
          <w:rFonts w:hint="eastAsia"/>
          <w:b/>
          <w:sz w:val="24"/>
          <w:szCs w:val="24"/>
        </w:rPr>
        <w:t>中华人民共和国发票管理办法</w:t>
      </w:r>
      <w:r>
        <w:rPr>
          <w:rFonts w:hint="eastAsia"/>
          <w:b/>
          <w:sz w:val="24"/>
          <w:szCs w:val="24"/>
        </w:rPr>
        <w:fldChar w:fldCharType="end"/>
      </w:r>
      <w:r>
        <w:rPr>
          <w:rFonts w:hint="eastAsia"/>
          <w:b/>
          <w:sz w:val="24"/>
          <w:szCs w:val="24"/>
        </w:rPr>
        <w:t>》第三十五条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"https://www.shui5.cn/article/5d/47472.html"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9"/>
          <w:rFonts w:hint="eastAsia" w:ascii="宋体" w:hAnsi="宋体" w:eastAsia="宋体" w:cs="宋体"/>
          <w:i w:val="0"/>
          <w:iCs w:val="0"/>
          <w:caps w:val="0"/>
          <w:color w:val="FF0000"/>
          <w:spacing w:val="0"/>
          <w:sz w:val="24"/>
          <w:szCs w:val="24"/>
          <w:u w:val="none"/>
          <w:bdr w:val="none" w:color="auto" w:sz="0" w:space="0"/>
          <w:shd w:val="clear" w:fill="FFFFFF"/>
        </w:rPr>
        <w:t>中华人民共和国发票管理办法</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t>》的规定，有下列情形之一的，由税务机关责令改正，可以处1万元以下的罚款；有违法所得的予以没收：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（一）应当开具而未开具发票，或者未按照规定的时限、顺序、栏目，全部联次一次性开具发票，或者未加盖发票专用章的；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（二）使用税控装置开具发票，未按期向主管税务机关报送开具发票的数据的；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（三）扩大发票使用范围的；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（四）以其他凭证代替发票使用的；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（五）跨规定区域开具发票的；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（六）未按照规定缴销发票的；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（七）未按照规定存放和保管发票的。</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w:t>
      </w:r>
      <w:r>
        <w:rPr>
          <w:rFonts w:hint="eastAsia"/>
          <w:b/>
          <w:sz w:val="24"/>
          <w:szCs w:val="24"/>
        </w:rPr>
        <w:fldChar w:fldCharType="begin"/>
      </w:r>
      <w:r>
        <w:rPr>
          <w:rFonts w:hint="eastAsia"/>
          <w:b/>
          <w:sz w:val="24"/>
          <w:szCs w:val="24"/>
        </w:rPr>
        <w:instrText xml:space="preserve"> HYPERLINK "https://www.shui5.cn/article/5d/47472.html" </w:instrText>
      </w:r>
      <w:r>
        <w:rPr>
          <w:rFonts w:hint="eastAsia"/>
          <w:b/>
          <w:sz w:val="24"/>
          <w:szCs w:val="24"/>
        </w:rPr>
        <w:fldChar w:fldCharType="separate"/>
      </w:r>
      <w:r>
        <w:rPr>
          <w:rFonts w:hint="eastAsia"/>
          <w:b/>
          <w:sz w:val="24"/>
          <w:szCs w:val="24"/>
        </w:rPr>
        <w:t>中华人民共和国发票管理办法</w:t>
      </w:r>
      <w:r>
        <w:rPr>
          <w:rFonts w:hint="eastAsia"/>
          <w:b/>
          <w:sz w:val="24"/>
          <w:szCs w:val="24"/>
        </w:rPr>
        <w:fldChar w:fldCharType="end"/>
      </w:r>
      <w:r>
        <w:rPr>
          <w:rFonts w:hint="eastAsia"/>
          <w:b/>
          <w:sz w:val="24"/>
          <w:szCs w:val="24"/>
        </w:rPr>
        <w:t>》第三十七条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"https://www.shui5.cn/article/5d/47472.html"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9"/>
          <w:rFonts w:hint="eastAsia" w:ascii="宋体" w:hAnsi="宋体" w:eastAsia="宋体" w:cs="宋体"/>
          <w:i w:val="0"/>
          <w:iCs w:val="0"/>
          <w:caps w:val="0"/>
          <w:color w:val="FF0000"/>
          <w:spacing w:val="0"/>
          <w:sz w:val="24"/>
          <w:szCs w:val="24"/>
          <w:u w:val="none"/>
          <w:bdr w:val="none" w:color="auto" w:sz="0" w:space="0"/>
          <w:shd w:val="clear" w:fill="FFFFFF"/>
        </w:rPr>
        <w:t>中华人民共和国发票管理办法</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t>》第二十二条第二款的规定虚开发票的，由税务机关没收违法所得；虚开金额在1万元以下的，可以并处5万元以下的罚款；虚开金额超过1万元的，并处5万元以上50万元以下的罚款；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非法代开发票的，依照前款规定处罚。</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w:t>
      </w:r>
      <w:r>
        <w:rPr>
          <w:rFonts w:hint="eastAsia"/>
          <w:b/>
          <w:sz w:val="24"/>
          <w:szCs w:val="24"/>
        </w:rPr>
        <w:fldChar w:fldCharType="begin"/>
      </w:r>
      <w:r>
        <w:rPr>
          <w:rFonts w:hint="eastAsia"/>
          <w:b/>
          <w:sz w:val="24"/>
          <w:szCs w:val="24"/>
        </w:rPr>
        <w:instrText xml:space="preserve"> HYPERLINK "https://www.shui5.cn/article/5d/47472.html" </w:instrText>
      </w:r>
      <w:r>
        <w:rPr>
          <w:rFonts w:hint="eastAsia"/>
          <w:b/>
          <w:sz w:val="24"/>
          <w:szCs w:val="24"/>
        </w:rPr>
        <w:fldChar w:fldCharType="separate"/>
      </w:r>
      <w:r>
        <w:rPr>
          <w:rFonts w:hint="eastAsia"/>
          <w:b/>
          <w:sz w:val="24"/>
          <w:szCs w:val="24"/>
        </w:rPr>
        <w:t>中华人民共和国发票管理办法</w:t>
      </w:r>
      <w:r>
        <w:rPr>
          <w:rFonts w:hint="eastAsia"/>
          <w:b/>
          <w:sz w:val="24"/>
          <w:szCs w:val="24"/>
        </w:rPr>
        <w:fldChar w:fldCharType="end"/>
      </w:r>
      <w:r>
        <w:rPr>
          <w:rFonts w:hint="eastAsia"/>
          <w:b/>
          <w:sz w:val="24"/>
          <w:szCs w:val="24"/>
        </w:rPr>
        <w:t>》第三十九条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有下列情形之一的，由税务机关处1万元以上5万元以下的罚款；情节严重的，处5万元以上50万元以下的罚款；有违法所得的予以没收：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（一）转借、转让、介绍他人转让发票、发票监制章和发票防伪专用品的；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（二）知道或者应当知道是私自印制、伪造、变造、非法取得或者废止的发票而受让、开具、存放、携带、邮寄、运输的。</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w:t>
      </w:r>
      <w:r>
        <w:rPr>
          <w:rFonts w:hint="eastAsia"/>
          <w:b/>
          <w:sz w:val="24"/>
          <w:szCs w:val="24"/>
        </w:rPr>
        <w:fldChar w:fldCharType="begin"/>
      </w:r>
      <w:r>
        <w:rPr>
          <w:rFonts w:hint="eastAsia"/>
          <w:b/>
          <w:sz w:val="24"/>
          <w:szCs w:val="24"/>
        </w:rPr>
        <w:instrText xml:space="preserve"> HYPERLINK "https://www.shui5.cn/article/5d/47472.html" </w:instrText>
      </w:r>
      <w:r>
        <w:rPr>
          <w:rFonts w:hint="eastAsia"/>
          <w:b/>
          <w:sz w:val="24"/>
          <w:szCs w:val="24"/>
        </w:rPr>
        <w:fldChar w:fldCharType="separate"/>
      </w:r>
      <w:r>
        <w:rPr>
          <w:rFonts w:hint="eastAsia"/>
          <w:b/>
          <w:sz w:val="24"/>
          <w:szCs w:val="24"/>
        </w:rPr>
        <w:t>中华人民共和国发票管理办法</w:t>
      </w:r>
      <w:r>
        <w:rPr>
          <w:rFonts w:hint="eastAsia"/>
          <w:b/>
          <w:sz w:val="24"/>
          <w:szCs w:val="24"/>
        </w:rPr>
        <w:fldChar w:fldCharType="end"/>
      </w:r>
      <w:r>
        <w:rPr>
          <w:rFonts w:hint="eastAsia"/>
          <w:b/>
          <w:sz w:val="24"/>
          <w:szCs w:val="24"/>
        </w:rPr>
        <w:t>》第四十条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对违反发票管理规定2次以上或者情节严重的单位和个人，税务机关可以向社会公告。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textAlignment w:val="auto"/>
        <w:rPr>
          <w:rFonts w:hint="eastAsia" w:ascii="宋体" w:hAnsi="宋体" w:eastAsia="宋体" w:cs="宋体"/>
          <w:i w:val="0"/>
          <w:iCs w:val="0"/>
          <w:caps w:val="0"/>
          <w:color w:val="333333"/>
          <w:spacing w:val="0"/>
          <w:sz w:val="24"/>
          <w:szCs w:val="24"/>
          <w:bdr w:val="none" w:color="auto" w:sz="0" w:space="0"/>
          <w:shd w:val="clear" w:fill="FFFFFF"/>
        </w:rPr>
      </w:pP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第二节 刑事责任</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w:t>
      </w:r>
      <w:r>
        <w:rPr>
          <w:rFonts w:hint="eastAsia"/>
          <w:b/>
          <w:sz w:val="24"/>
          <w:szCs w:val="24"/>
        </w:rPr>
        <w:fldChar w:fldCharType="begin"/>
      </w:r>
      <w:r>
        <w:rPr>
          <w:rFonts w:hint="eastAsia"/>
          <w:b/>
          <w:sz w:val="24"/>
          <w:szCs w:val="24"/>
        </w:rPr>
        <w:instrText xml:space="preserve"> HYPERLINK "https://www.shui5.cn/article/72/34804.html" </w:instrText>
      </w:r>
      <w:r>
        <w:rPr>
          <w:rFonts w:hint="eastAsia"/>
          <w:b/>
          <w:sz w:val="24"/>
          <w:szCs w:val="24"/>
        </w:rPr>
        <w:fldChar w:fldCharType="separate"/>
      </w:r>
      <w:r>
        <w:rPr>
          <w:rFonts w:hint="eastAsia"/>
          <w:b/>
          <w:sz w:val="24"/>
          <w:szCs w:val="24"/>
        </w:rPr>
        <w:t>中华人民共和国刑法</w:t>
      </w:r>
      <w:r>
        <w:rPr>
          <w:rFonts w:hint="eastAsia"/>
          <w:b/>
          <w:sz w:val="24"/>
          <w:szCs w:val="24"/>
        </w:rPr>
        <w:fldChar w:fldCharType="end"/>
      </w:r>
      <w:r>
        <w:rPr>
          <w:rFonts w:hint="eastAsia"/>
          <w:b/>
          <w:sz w:val="24"/>
          <w:szCs w:val="24"/>
        </w:rPr>
        <w:t>》第二百零五条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虚开增值税专用发票或者虚开用于骗取出口退税、抵扣税款的其他发票，是指有为他人虚开、为自己虚开、让他人为自己虚开、介绍他人虚开行为之一的。</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w:t>
      </w:r>
      <w:r>
        <w:rPr>
          <w:rFonts w:hint="eastAsia"/>
          <w:b/>
          <w:sz w:val="24"/>
          <w:szCs w:val="24"/>
        </w:rPr>
        <w:fldChar w:fldCharType="begin"/>
      </w:r>
      <w:r>
        <w:rPr>
          <w:rFonts w:hint="eastAsia"/>
          <w:b/>
          <w:sz w:val="24"/>
          <w:szCs w:val="24"/>
        </w:rPr>
        <w:instrText xml:space="preserve"> HYPERLINK "https://www.shui5.cn/article/72/34804.html" </w:instrText>
      </w:r>
      <w:r>
        <w:rPr>
          <w:rFonts w:hint="eastAsia"/>
          <w:b/>
          <w:sz w:val="24"/>
          <w:szCs w:val="24"/>
        </w:rPr>
        <w:fldChar w:fldCharType="separate"/>
      </w:r>
      <w:r>
        <w:rPr>
          <w:rFonts w:hint="eastAsia"/>
          <w:b/>
          <w:sz w:val="24"/>
          <w:szCs w:val="24"/>
        </w:rPr>
        <w:t>中华人民共和国刑法</w:t>
      </w:r>
      <w:r>
        <w:rPr>
          <w:rFonts w:hint="eastAsia"/>
          <w:b/>
          <w:sz w:val="24"/>
          <w:szCs w:val="24"/>
        </w:rPr>
        <w:fldChar w:fldCharType="end"/>
      </w:r>
      <w:r>
        <w:rPr>
          <w:rFonts w:hint="eastAsia"/>
          <w:b/>
          <w:sz w:val="24"/>
          <w:szCs w:val="24"/>
        </w:rPr>
        <w:t>》第二百零五条之一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虚开本法第二百零五条规定以外的其他发票，情节严重的，处二年以下有期徒刑、拘役或者管制，并处罚金；情节特别严重的，处二年以上七年以下有期徒刑，并处罚金。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单位犯前款罪的，对单位判处罚金，并对其直接负责的主管人员和其他直接责任人员，依照前款的规定处罚。</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第三节 其他惩戒措施</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一、《</w:t>
      </w:r>
      <w:r>
        <w:rPr>
          <w:rFonts w:hint="eastAsia"/>
          <w:b/>
          <w:sz w:val="24"/>
          <w:szCs w:val="24"/>
        </w:rPr>
        <w:fldChar w:fldCharType="begin"/>
      </w:r>
      <w:r>
        <w:rPr>
          <w:rFonts w:hint="eastAsia"/>
          <w:b/>
          <w:sz w:val="24"/>
          <w:szCs w:val="24"/>
        </w:rPr>
        <w:instrText xml:space="preserve"> HYPERLINK "https://www.shui5.cn/article/fa/77943.html" </w:instrText>
      </w:r>
      <w:r>
        <w:rPr>
          <w:rFonts w:hint="eastAsia"/>
          <w:b/>
          <w:sz w:val="24"/>
          <w:szCs w:val="24"/>
        </w:rPr>
        <w:fldChar w:fldCharType="separate"/>
      </w:r>
      <w:r>
        <w:rPr>
          <w:rFonts w:hint="eastAsia"/>
          <w:b/>
          <w:sz w:val="24"/>
          <w:szCs w:val="24"/>
        </w:rPr>
        <w:t>中华人民共和国税收征收管理法</w:t>
      </w:r>
      <w:r>
        <w:rPr>
          <w:rFonts w:hint="eastAsia"/>
          <w:b/>
          <w:sz w:val="24"/>
          <w:szCs w:val="24"/>
        </w:rPr>
        <w:fldChar w:fldCharType="end"/>
      </w:r>
      <w:r>
        <w:rPr>
          <w:rFonts w:hint="eastAsia"/>
          <w:b/>
          <w:sz w:val="24"/>
          <w:szCs w:val="24"/>
        </w:rPr>
        <w:t>》第七十二条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从事生产、经营的纳税人、扣缴义务人有税收征管法规定的税收违法行为，拒不接受税务机关处理的，税务机关可以收缴其发票或者停止向其发售发票。</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二、《</w:t>
      </w:r>
      <w:r>
        <w:rPr>
          <w:rFonts w:hint="eastAsia"/>
          <w:b/>
          <w:sz w:val="24"/>
          <w:szCs w:val="24"/>
        </w:rPr>
        <w:fldChar w:fldCharType="begin"/>
      </w:r>
      <w:r>
        <w:rPr>
          <w:rFonts w:hint="eastAsia"/>
          <w:b/>
          <w:sz w:val="24"/>
          <w:szCs w:val="24"/>
        </w:rPr>
        <w:instrText xml:space="preserve"> HYPERLINK "https://www.shui5.cn/article/e6/41706.html" </w:instrText>
      </w:r>
      <w:r>
        <w:rPr>
          <w:rFonts w:hint="eastAsia"/>
          <w:b/>
          <w:sz w:val="24"/>
          <w:szCs w:val="24"/>
        </w:rPr>
        <w:fldChar w:fldCharType="separate"/>
      </w:r>
      <w:r>
        <w:rPr>
          <w:rFonts w:hint="eastAsia"/>
          <w:b/>
          <w:sz w:val="24"/>
          <w:szCs w:val="24"/>
        </w:rPr>
        <w:t>中华人民共和国增值税暂行条例实施细则</w:t>
      </w:r>
      <w:r>
        <w:rPr>
          <w:rFonts w:hint="eastAsia"/>
          <w:b/>
          <w:sz w:val="24"/>
          <w:szCs w:val="24"/>
        </w:rPr>
        <w:fldChar w:fldCharType="end"/>
      </w:r>
      <w:r>
        <w:rPr>
          <w:rFonts w:hint="eastAsia"/>
          <w:b/>
          <w:sz w:val="24"/>
          <w:szCs w:val="24"/>
        </w:rPr>
        <w:t>》第三十二、三十四条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有下列情形之一者，应按销售额依照增值税税率计算应纳税额，不得抵扣进项税额，也不得使用增值税专用发票：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（一）一般纳税人会计核算不健全，或者不能够提供准确税务资料的；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会计核算健全，是指能够按照国家统一的会计制度规定设置账簿，根据合法、有效凭证核算。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b/>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（二）除本细则第二十九条规定外，纳税人销售额超过小规模纳税人标准，未申请办理一般纳税人认定手续的。</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三、《</w:t>
      </w:r>
      <w:r>
        <w:rPr>
          <w:rFonts w:hint="eastAsia"/>
          <w:b/>
          <w:sz w:val="24"/>
          <w:szCs w:val="24"/>
        </w:rPr>
        <w:fldChar w:fldCharType="begin"/>
      </w:r>
      <w:r>
        <w:rPr>
          <w:rFonts w:hint="eastAsia"/>
          <w:b/>
          <w:sz w:val="24"/>
          <w:szCs w:val="24"/>
        </w:rPr>
        <w:instrText xml:space="preserve"> HYPERLINK "https://www.shui5.cn/article/6b/23873.html" </w:instrText>
      </w:r>
      <w:r>
        <w:rPr>
          <w:rFonts w:hint="eastAsia"/>
          <w:b/>
          <w:sz w:val="24"/>
          <w:szCs w:val="24"/>
        </w:rPr>
        <w:fldChar w:fldCharType="separate"/>
      </w:r>
      <w:r>
        <w:rPr>
          <w:rFonts w:hint="eastAsia"/>
          <w:b/>
          <w:sz w:val="24"/>
          <w:szCs w:val="24"/>
        </w:rPr>
        <w:t>增值税专用发票使用规定</w:t>
      </w:r>
      <w:r>
        <w:rPr>
          <w:rFonts w:hint="eastAsia"/>
          <w:b/>
          <w:sz w:val="24"/>
          <w:szCs w:val="24"/>
        </w:rPr>
        <w:fldChar w:fldCharType="end"/>
      </w:r>
      <w:r>
        <w:rPr>
          <w:rFonts w:hint="eastAsia"/>
          <w:b/>
          <w:sz w:val="24"/>
          <w:szCs w:val="24"/>
        </w:rPr>
        <w:t>》第八条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一般纳税人有下列情形之一的，不得领购开具增值税专用发票：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会计核算不健全，不能向税务机关准确提供增值税销项税额、进项税额、应纳税额数据及其他有关增值税税务资料的。上列其他有关增值税税务资料的内容，由省、自治区、直辖市和计划单列市国家税务局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（二）有《</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"https://www.shui5.cn/article/fa/77943.html"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9"/>
          <w:rFonts w:hint="eastAsia" w:ascii="宋体" w:hAnsi="宋体" w:eastAsia="宋体" w:cs="宋体"/>
          <w:i w:val="0"/>
          <w:iCs w:val="0"/>
          <w:caps w:val="0"/>
          <w:color w:val="FF0000"/>
          <w:spacing w:val="0"/>
          <w:sz w:val="24"/>
          <w:szCs w:val="24"/>
          <w:u w:val="none"/>
          <w:bdr w:val="none" w:color="auto" w:sz="0" w:space="0"/>
          <w:shd w:val="clear" w:fill="FFFFFF"/>
        </w:rPr>
        <w:t>中华人民共和国税收征收管理法</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t>》规定的税收违法行为，拒不接受税务机关处理的。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（三）有下列行为之一，经税务机关责令限期改正而仍未改正的：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1.虚开增值税专用发票；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2.私自印制增值税专用发票；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3.向税务机关以外的单位和个人买取增值税专用发票；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4.借用他人增值税专用发票；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5.未按《增值税专用发票使用规定》第十一条开具增值税专用发票；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6.未按规定保管增值税专用发票和专用设备；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7.未按规定申请办理防伪税控系统变更发行；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8.未按规定接受税务机关检查。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有上列情形的，如已领取增值税专用发票，主管税务机关应暂扣其结存的增值税专用发票和IC卡。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sz w:val="24"/>
          <w:szCs w:val="24"/>
        </w:rPr>
      </w:pPr>
      <w:r>
        <w:rPr>
          <w:rFonts w:hint="eastAsia"/>
          <w:b/>
          <w:sz w:val="24"/>
          <w:szCs w:val="24"/>
        </w:rPr>
        <w:t>四、《</w:t>
      </w:r>
      <w:r>
        <w:rPr>
          <w:rFonts w:hint="eastAsia"/>
          <w:b/>
          <w:sz w:val="24"/>
          <w:szCs w:val="24"/>
        </w:rPr>
        <w:fldChar w:fldCharType="begin"/>
      </w:r>
      <w:r>
        <w:rPr>
          <w:rFonts w:hint="eastAsia"/>
          <w:b/>
          <w:sz w:val="24"/>
          <w:szCs w:val="24"/>
        </w:rPr>
        <w:instrText xml:space="preserve"> HYPERLINK "https://www.shui5.cn/article/47/124535.html" </w:instrText>
      </w:r>
      <w:r>
        <w:rPr>
          <w:rFonts w:hint="eastAsia"/>
          <w:b/>
          <w:sz w:val="24"/>
          <w:szCs w:val="24"/>
        </w:rPr>
        <w:fldChar w:fldCharType="separate"/>
      </w:r>
      <w:r>
        <w:rPr>
          <w:rFonts w:hint="eastAsia"/>
          <w:b/>
          <w:sz w:val="24"/>
          <w:szCs w:val="24"/>
        </w:rPr>
        <w:t>重大税收违法失信案件信息公布办法（试行）</w:t>
      </w:r>
      <w:r>
        <w:rPr>
          <w:rFonts w:hint="eastAsia"/>
          <w:b/>
          <w:sz w:val="24"/>
          <w:szCs w:val="24"/>
        </w:rPr>
        <w:fldChar w:fldCharType="end"/>
      </w:r>
      <w:r>
        <w:rPr>
          <w:rFonts w:hint="eastAsia"/>
          <w:b/>
          <w:sz w:val="24"/>
          <w:szCs w:val="24"/>
        </w:rPr>
        <w:t>》（</w:t>
      </w:r>
      <w:r>
        <w:rPr>
          <w:rFonts w:hint="eastAsia"/>
          <w:b/>
          <w:sz w:val="24"/>
          <w:szCs w:val="24"/>
        </w:rPr>
        <w:fldChar w:fldCharType="begin"/>
      </w:r>
      <w:r>
        <w:rPr>
          <w:rFonts w:hint="eastAsia"/>
          <w:b/>
          <w:sz w:val="24"/>
          <w:szCs w:val="24"/>
        </w:rPr>
        <w:instrText xml:space="preserve"> HYPERLINK "https://www.shui5.cn/article/47/124535.html" </w:instrText>
      </w:r>
      <w:r>
        <w:rPr>
          <w:rFonts w:hint="eastAsia"/>
          <w:b/>
          <w:sz w:val="24"/>
          <w:szCs w:val="24"/>
        </w:rPr>
        <w:fldChar w:fldCharType="separate"/>
      </w:r>
      <w:r>
        <w:rPr>
          <w:rFonts w:hint="eastAsia"/>
          <w:b/>
          <w:sz w:val="24"/>
          <w:szCs w:val="24"/>
        </w:rPr>
        <w:t>税务总局公告2018年第54号</w:t>
      </w:r>
      <w:r>
        <w:rPr>
          <w:rFonts w:hint="eastAsia"/>
          <w:b/>
          <w:sz w:val="24"/>
          <w:szCs w:val="24"/>
        </w:rPr>
        <w:fldChar w:fldCharType="end"/>
      </w:r>
      <w:r>
        <w:rPr>
          <w:rFonts w:hint="eastAsia"/>
          <w:b/>
          <w:sz w:val="24"/>
          <w:szCs w:val="24"/>
        </w:rPr>
        <w:t>）、《</w:t>
      </w:r>
      <w:r>
        <w:rPr>
          <w:rFonts w:hint="eastAsia"/>
          <w:b/>
          <w:sz w:val="24"/>
          <w:szCs w:val="24"/>
        </w:rPr>
        <w:fldChar w:fldCharType="begin"/>
      </w:r>
      <w:r>
        <w:rPr>
          <w:rFonts w:hint="eastAsia"/>
          <w:b/>
          <w:sz w:val="24"/>
          <w:szCs w:val="24"/>
        </w:rPr>
        <w:instrText xml:space="preserve"> HYPERLINK "https://www.shui5.cn/article/62/120158$2.html" </w:instrText>
      </w:r>
      <w:r>
        <w:rPr>
          <w:rFonts w:hint="eastAsia"/>
          <w:b/>
          <w:sz w:val="24"/>
          <w:szCs w:val="24"/>
        </w:rPr>
        <w:fldChar w:fldCharType="separate"/>
      </w:r>
      <w:r>
        <w:rPr>
          <w:rFonts w:hint="eastAsia"/>
          <w:b/>
          <w:sz w:val="24"/>
          <w:szCs w:val="24"/>
        </w:rPr>
        <w:t>关于对重大税收违法案件当事人实施联合惩戒措施的合作备忘录（2016年版）</w:t>
      </w:r>
      <w:r>
        <w:rPr>
          <w:rFonts w:hint="eastAsia"/>
          <w:b/>
          <w:sz w:val="24"/>
          <w:szCs w:val="24"/>
        </w:rPr>
        <w:fldChar w:fldCharType="end"/>
      </w:r>
      <w:r>
        <w:rPr>
          <w:rFonts w:hint="eastAsia"/>
          <w:b/>
          <w:sz w:val="24"/>
          <w:szCs w:val="24"/>
        </w:rPr>
        <w:t>》（</w:t>
      </w:r>
      <w:r>
        <w:rPr>
          <w:rFonts w:hint="eastAsia"/>
          <w:b/>
          <w:sz w:val="24"/>
          <w:szCs w:val="24"/>
        </w:rPr>
        <w:fldChar w:fldCharType="begin"/>
      </w:r>
      <w:r>
        <w:rPr>
          <w:rFonts w:hint="eastAsia"/>
          <w:b/>
          <w:sz w:val="24"/>
          <w:szCs w:val="24"/>
        </w:rPr>
        <w:instrText xml:space="preserve"> HYPERLINK "https://www.shui5.cn/article/62/120158$2.html" </w:instrText>
      </w:r>
      <w:r>
        <w:rPr>
          <w:rFonts w:hint="eastAsia"/>
          <w:b/>
          <w:sz w:val="24"/>
          <w:szCs w:val="24"/>
        </w:rPr>
        <w:fldChar w:fldCharType="separate"/>
      </w:r>
      <w:r>
        <w:rPr>
          <w:rFonts w:hint="eastAsia"/>
          <w:b/>
          <w:sz w:val="24"/>
          <w:szCs w:val="24"/>
        </w:rPr>
        <w:t>发改财金[2016]2798号</w:t>
      </w:r>
      <w:r>
        <w:rPr>
          <w:rFonts w:hint="eastAsia"/>
          <w:b/>
          <w:sz w:val="24"/>
          <w:szCs w:val="24"/>
        </w:rPr>
        <w:fldChar w:fldCharType="end"/>
      </w:r>
      <w:r>
        <w:rPr>
          <w:rFonts w:hint="eastAsia"/>
          <w:b/>
          <w:sz w:val="24"/>
          <w:szCs w:val="24"/>
        </w:rPr>
        <w:t>）规定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开具发票有下列情形之一的，属于重大税收违法失信案件：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（一）虚开增值税专用发票或者虚开用于骗取出口退税、抵扣税款的其他发票的；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（二）虚开普通发票100份或者金额40万元以上的；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（三）具有虚开发票等行为，经税务机关检查确认走逃（失联）的；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（四）其他违法情节严重、有较大社会影响的。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对重大税收违法失信案件，税务机关依规向社会公布案件信息，并将信息通报相关部门，共同对当事人实施严格监管和联合惩戒。联合惩戒措施包括：强化税务管理、阻止出境、限制担任相关职务、金融机构融资授信参考、禁止部分高消费行为、向社会公示、限制取得政府供应土地、强化检验检疫监督管理、依法禁止参加政府采购活动、禁止适用海关认证企业管理及限制证券期货市场部分经营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当事人为自然人的，惩戒的对象为当事人本人；当事人为企业的，惩戒的对象为企业及其法定代表人、负有直接责任的财务负责人；当事人为其他经济组织的，惩戒的对象为其他经济组织及其负责人、负有直接责任的财务负责人；当事人为负有直接责任的中介机构及从业人员的，惩戒的对象为中介机构及其法定代表人或负责人，以及相关从业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textAlignment w:val="auto"/>
        <w:rPr>
          <w:rFonts w:hint="eastAsia" w:ascii="宋体" w:hAnsi="宋体" w:eastAsia="宋体" w:cs="宋体"/>
          <w:i w:val="0"/>
          <w:iCs w:val="0"/>
          <w:caps w:val="0"/>
          <w:color w:val="333333"/>
          <w:spacing w:val="0"/>
          <w:sz w:val="24"/>
          <w:szCs w:val="24"/>
          <w:bdr w:val="none" w:color="auto" w:sz="0" w:space="0"/>
          <w:shd w:val="clear" w:fill="FFFFFF"/>
        </w:rPr>
      </w:pPr>
    </w:p>
    <w:p>
      <w:pPr>
        <w:pStyle w:val="2"/>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sz w:val="24"/>
          <w:szCs w:val="24"/>
        </w:rPr>
      </w:pPr>
      <w:r>
        <w:rPr>
          <w:rFonts w:hint="eastAsia"/>
          <w:sz w:val="24"/>
          <w:szCs w:val="24"/>
        </w:rPr>
        <w:t>第五章 增值税发票的查验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取得增值税发票的单位和个人可登陆全国增值税发票查验平台（</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"https://inv-veri.chinatax.gov.cn/"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9"/>
          <w:rFonts w:hint="eastAsia" w:ascii="宋体" w:hAnsi="宋体" w:eastAsia="宋体" w:cs="宋体"/>
          <w:i w:val="0"/>
          <w:iCs w:val="0"/>
          <w:caps w:val="0"/>
          <w:color w:val="0000FF"/>
          <w:spacing w:val="0"/>
          <w:sz w:val="24"/>
          <w:szCs w:val="24"/>
          <w:u w:val="none"/>
          <w:bdr w:val="none" w:color="auto" w:sz="0" w:space="0"/>
          <w:shd w:val="clear" w:fill="FFFFFF"/>
        </w:rPr>
        <w:t>https://inv-veri.chinatax.gov.cn</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t>），对五年内使用增值税发票开票软件开具的增值税专用发票、增值税普通发票、机动车销售统一发票和二手车销售统一发票进行查验，单位和个人通过网页浏览器首次登录平台时，应下载安装根证书文件，查看平台提供的发票查验操作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海南省纳税人也可通过海南省增值税发票综合服务平台（</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"https://fpdk.hainan.chinatax.gov.cn/"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9"/>
          <w:rFonts w:hint="eastAsia" w:ascii="宋体" w:hAnsi="宋体" w:eastAsia="宋体" w:cs="宋体"/>
          <w:i w:val="0"/>
          <w:iCs w:val="0"/>
          <w:caps w:val="0"/>
          <w:color w:val="0000FF"/>
          <w:spacing w:val="0"/>
          <w:sz w:val="24"/>
          <w:szCs w:val="24"/>
          <w:u w:val="none"/>
          <w:bdr w:val="none" w:color="auto" w:sz="0" w:space="0"/>
          <w:shd w:val="clear" w:fill="FFFFFF"/>
        </w:rPr>
        <w:t>https://fpdk.hainan.chinatax.gov.cn</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r>
        <w:rPr>
          <w:rFonts w:hint="eastAsia" w:ascii="宋体" w:hAnsi="宋体" w:eastAsia="宋体" w:cs="宋体"/>
          <w:i w:val="0"/>
          <w:iCs w:val="0"/>
          <w:caps w:val="0"/>
          <w:color w:val="333333"/>
          <w:spacing w:val="0"/>
          <w:sz w:val="24"/>
          <w:szCs w:val="24"/>
          <w:bdr w:val="none" w:color="auto" w:sz="0" w:space="0"/>
          <w:shd w:val="clear" w:fill="FFFFFF"/>
        </w:rPr>
        <w:t>），点击发票查验按钮，自动跳转至“全国增值税发票查验平台”进行发票查验。</w:t>
      </w: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60D06"/>
    <w:rsid w:val="58045FF0"/>
    <w:rsid w:val="7D0D4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2026-04-28T02:54:00Z</dcterms:created>
  <dc:creator>fzr</dc:creator>
  <cp:lastModifiedBy>fzr</cp:lastModifiedBy>
  <dcterms:modified xsi:type="dcterms:W3CDTF">2026-04-28T03:20:11Z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